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72" w:rsidRPr="00AF2B49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Анализ обращений граждан, </w:t>
      </w:r>
    </w:p>
    <w:p w:rsidR="00346872" w:rsidRDefault="00346872" w:rsidP="00346872">
      <w:pPr>
        <w:spacing w:line="360" w:lineRule="auto"/>
        <w:jc w:val="center"/>
        <w:rPr>
          <w:b/>
          <w:sz w:val="28"/>
        </w:rPr>
      </w:pPr>
      <w:proofErr w:type="gramStart"/>
      <w:r w:rsidRPr="00AF2B49">
        <w:rPr>
          <w:b/>
          <w:sz w:val="28"/>
        </w:rPr>
        <w:t xml:space="preserve">поступивших </w:t>
      </w:r>
      <w:r>
        <w:rPr>
          <w:b/>
          <w:sz w:val="28"/>
        </w:rPr>
        <w:t xml:space="preserve"> </w:t>
      </w:r>
      <w:r w:rsidRPr="00AF2B49">
        <w:rPr>
          <w:b/>
          <w:sz w:val="28"/>
        </w:rPr>
        <w:t xml:space="preserve">непосредственно от заявителей в администрацию </w:t>
      </w:r>
      <w:proofErr w:type="gramEnd"/>
    </w:p>
    <w:p w:rsidR="00346872" w:rsidRPr="00AF2B49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Эртильского  муниципального района </w:t>
      </w:r>
    </w:p>
    <w:p w:rsidR="00346872" w:rsidRPr="000B159D" w:rsidRDefault="00346872" w:rsidP="005A04FD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D2095C">
        <w:rPr>
          <w:b/>
          <w:sz w:val="28"/>
          <w:lang w:val="en-US"/>
        </w:rPr>
        <w:t>IV</w:t>
      </w:r>
      <w:r w:rsidRPr="007A28C9">
        <w:rPr>
          <w:b/>
          <w:sz w:val="28"/>
        </w:rPr>
        <w:t xml:space="preserve"> </w:t>
      </w:r>
      <w:r>
        <w:rPr>
          <w:b/>
          <w:sz w:val="28"/>
        </w:rPr>
        <w:t>квартале 202</w:t>
      </w:r>
      <w:r w:rsidRPr="000B159D">
        <w:rPr>
          <w:b/>
          <w:sz w:val="28"/>
        </w:rPr>
        <w:t>3</w:t>
      </w:r>
    </w:p>
    <w:p w:rsidR="00346872" w:rsidRDefault="00346872" w:rsidP="005A04FD">
      <w:pPr>
        <w:ind w:firstLine="708"/>
        <w:rPr>
          <w:sz w:val="28"/>
          <w:szCs w:val="28"/>
        </w:rPr>
      </w:pPr>
      <w:r w:rsidRPr="00AF2B49">
        <w:rPr>
          <w:sz w:val="28"/>
          <w:szCs w:val="28"/>
        </w:rPr>
        <w:t>В администрацию Эртильского муниципального района был проведен ежеквартальный анализ обращений граждан, поступивших непосредственно от заявителей в администрацию Эртильского муниципальног</w:t>
      </w:r>
      <w:r w:rsidR="00A73F3F">
        <w:rPr>
          <w:sz w:val="28"/>
          <w:szCs w:val="28"/>
        </w:rPr>
        <w:t xml:space="preserve">о района в </w:t>
      </w:r>
      <w:r w:rsidR="00A73F3F" w:rsidRPr="00A73F3F">
        <w:rPr>
          <w:sz w:val="28"/>
          <w:szCs w:val="28"/>
        </w:rPr>
        <w:t>4</w:t>
      </w:r>
      <w:r w:rsidR="000B159D"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года:</w:t>
      </w:r>
    </w:p>
    <w:p w:rsidR="005A04FD" w:rsidRDefault="005A04FD" w:rsidP="005A04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2095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</w:t>
      </w:r>
      <w:r w:rsidR="00D2095C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202</w:t>
      </w:r>
      <w:r w:rsidRPr="00A9591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администрацию района поступило </w:t>
      </w:r>
      <w:r w:rsidR="00D2095C">
        <w:rPr>
          <w:sz w:val="28"/>
          <w:szCs w:val="28"/>
        </w:rPr>
        <w:t>1</w:t>
      </w:r>
      <w:r w:rsidR="00D20745">
        <w:rPr>
          <w:sz w:val="28"/>
          <w:szCs w:val="28"/>
        </w:rPr>
        <w:t>0</w:t>
      </w:r>
      <w:r w:rsidR="00D2095C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письменных и устных обращений граждан</w:t>
      </w:r>
    </w:p>
    <w:p w:rsidR="00346872" w:rsidRDefault="00346872" w:rsidP="005A04FD">
      <w:pPr>
        <w:ind w:firstLine="708"/>
        <w:rPr>
          <w:sz w:val="28"/>
          <w:szCs w:val="28"/>
        </w:rPr>
      </w:pPr>
      <w:r w:rsidRPr="00AF2B49">
        <w:rPr>
          <w:sz w:val="28"/>
          <w:szCs w:val="28"/>
        </w:rPr>
        <w:t>В ср</w:t>
      </w:r>
      <w:r>
        <w:rPr>
          <w:sz w:val="28"/>
          <w:szCs w:val="28"/>
        </w:rPr>
        <w:t>авнение с этим же периодом 202</w:t>
      </w:r>
      <w:r w:rsidRPr="00346872">
        <w:rPr>
          <w:sz w:val="28"/>
          <w:szCs w:val="28"/>
        </w:rPr>
        <w:t>2</w:t>
      </w:r>
      <w:r w:rsidR="00A73F3F" w:rsidRPr="00A73F3F">
        <w:rPr>
          <w:sz w:val="28"/>
          <w:szCs w:val="28"/>
        </w:rPr>
        <w:t xml:space="preserve"> </w:t>
      </w:r>
      <w:r w:rsidRPr="00AF2B49">
        <w:rPr>
          <w:sz w:val="28"/>
          <w:szCs w:val="28"/>
        </w:rPr>
        <w:t>года (поступило письменных обращений и п</w:t>
      </w:r>
      <w:r>
        <w:rPr>
          <w:sz w:val="28"/>
          <w:szCs w:val="28"/>
        </w:rPr>
        <w:t xml:space="preserve">ринято на личном приеме - </w:t>
      </w:r>
      <w:r w:rsidR="00A73F3F" w:rsidRPr="00A73F3F">
        <w:rPr>
          <w:sz w:val="28"/>
          <w:szCs w:val="28"/>
        </w:rPr>
        <w:t>48</w:t>
      </w:r>
      <w:r w:rsidR="00A73F3F">
        <w:rPr>
          <w:sz w:val="28"/>
          <w:szCs w:val="28"/>
        </w:rPr>
        <w:t xml:space="preserve">), произошло уменьшение </w:t>
      </w:r>
      <w:r>
        <w:rPr>
          <w:sz w:val="28"/>
          <w:szCs w:val="28"/>
        </w:rPr>
        <w:t xml:space="preserve"> на </w:t>
      </w:r>
      <w:r w:rsidR="00D20745">
        <w:rPr>
          <w:sz w:val="28"/>
          <w:szCs w:val="28"/>
        </w:rPr>
        <w:t>38</w:t>
      </w:r>
      <w:r w:rsidRPr="00346872">
        <w:rPr>
          <w:sz w:val="28"/>
          <w:szCs w:val="28"/>
        </w:rPr>
        <w:t xml:space="preserve"> </w:t>
      </w:r>
      <w:r w:rsidR="005A04FD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, что составило </w:t>
      </w:r>
      <w:r w:rsidR="00A73F3F">
        <w:rPr>
          <w:sz w:val="28"/>
          <w:szCs w:val="28"/>
        </w:rPr>
        <w:t>2</w:t>
      </w:r>
      <w:r w:rsidR="00D20745">
        <w:rPr>
          <w:sz w:val="28"/>
          <w:szCs w:val="28"/>
        </w:rPr>
        <w:t>1</w:t>
      </w:r>
      <w:r w:rsidRPr="005D26B7">
        <w:rPr>
          <w:bCs/>
          <w:color w:val="000000"/>
          <w:sz w:val="28"/>
        </w:rPr>
        <w:t>%</w:t>
      </w:r>
      <w:r w:rsidR="005A04FD">
        <w:rPr>
          <w:bCs/>
          <w:color w:val="000000"/>
          <w:sz w:val="28"/>
        </w:rPr>
        <w:t>.</w:t>
      </w:r>
    </w:p>
    <w:p w:rsidR="00346872" w:rsidRDefault="00346872" w:rsidP="005A04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поступивших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 поднимались самые разноплановые вопросы.</w:t>
      </w:r>
    </w:p>
    <w:p w:rsidR="00346872" w:rsidRPr="00E018D9" w:rsidRDefault="00346872" w:rsidP="00435F55">
      <w:pPr>
        <w:spacing w:line="360" w:lineRule="auto"/>
        <w:rPr>
          <w:b/>
          <w:sz w:val="28"/>
          <w:szCs w:val="28"/>
        </w:rPr>
      </w:pPr>
      <w:r w:rsidRPr="007D0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B647A0">
        <w:rPr>
          <w:b/>
          <w:sz w:val="28"/>
          <w:szCs w:val="28"/>
          <w:u w:val="single"/>
        </w:rPr>
        <w:t xml:space="preserve"> «Экономика»</w:t>
      </w:r>
      <w:r w:rsidRPr="00E01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0745">
        <w:rPr>
          <w:b/>
          <w:sz w:val="28"/>
          <w:szCs w:val="28"/>
        </w:rPr>
        <w:t xml:space="preserve">-   </w:t>
      </w:r>
      <w:r w:rsidR="00D20745" w:rsidRPr="00D20745">
        <w:rPr>
          <w:b/>
          <w:sz w:val="28"/>
          <w:szCs w:val="28"/>
        </w:rPr>
        <w:t>8</w:t>
      </w:r>
      <w:r w:rsidRPr="00E018D9">
        <w:rPr>
          <w:sz w:val="28"/>
          <w:szCs w:val="28"/>
        </w:rPr>
        <w:t xml:space="preserve"> </w:t>
      </w:r>
      <w:r w:rsidR="001E06CE">
        <w:rPr>
          <w:b/>
          <w:sz w:val="28"/>
          <w:szCs w:val="28"/>
        </w:rPr>
        <w:t xml:space="preserve"> </w:t>
      </w:r>
      <w:r w:rsidRPr="004B1FE1">
        <w:rPr>
          <w:b/>
          <w:sz w:val="28"/>
          <w:szCs w:val="28"/>
        </w:rPr>
        <w:t>обращени</w:t>
      </w:r>
      <w:r w:rsidR="001E06CE">
        <w:rPr>
          <w:b/>
          <w:sz w:val="28"/>
          <w:szCs w:val="28"/>
        </w:rPr>
        <w:t>й</w:t>
      </w:r>
      <w:r>
        <w:rPr>
          <w:sz w:val="28"/>
          <w:szCs w:val="28"/>
        </w:rPr>
        <w:t xml:space="preserve"> граждан  по следующим вопросам.</w:t>
      </w:r>
    </w:p>
    <w:p w:rsidR="00346872" w:rsidRPr="00465DCF" w:rsidRDefault="00346872" w:rsidP="004B769A">
      <w:pPr>
        <w:textAlignment w:val="baseline"/>
        <w:rPr>
          <w:rFonts w:ascii="inherit" w:hAnsi="inherit" w:cs="Arial"/>
          <w:color w:val="1D1D1D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B0293">
        <w:rPr>
          <w:b/>
          <w:sz w:val="28"/>
          <w:szCs w:val="28"/>
        </w:rPr>
        <w:t>1</w:t>
      </w:r>
      <w:r w:rsidRPr="00F14939">
        <w:rPr>
          <w:b/>
          <w:sz w:val="28"/>
          <w:szCs w:val="28"/>
        </w:rPr>
        <w:t>.  Экономика</w:t>
      </w:r>
      <w:r>
        <w:rPr>
          <w:sz w:val="28"/>
          <w:szCs w:val="28"/>
        </w:rPr>
        <w:t xml:space="preserve">. </w:t>
      </w:r>
      <w:r w:rsidRPr="00465DCF">
        <w:rPr>
          <w:bCs/>
          <w:color w:val="000000"/>
          <w:sz w:val="28"/>
          <w:szCs w:val="28"/>
        </w:rPr>
        <w:t xml:space="preserve">Хозяйственная деятельность.  Градостроительство и архитектура. </w:t>
      </w:r>
      <w:r w:rsidRPr="00465DCF">
        <w:rPr>
          <w:rFonts w:ascii="inherit" w:hAnsi="inherit" w:cs="Arial"/>
          <w:color w:val="1D1D1D"/>
          <w:sz w:val="28"/>
          <w:szCs w:val="28"/>
        </w:rPr>
        <w:t xml:space="preserve">Уборка снега, опавших листьев, мусора и посторонних предметов </w:t>
      </w:r>
      <w:r w:rsidR="000B159D">
        <w:rPr>
          <w:rFonts w:ascii="inherit" w:hAnsi="inherit" w:cs="Arial"/>
          <w:color w:val="1D1D1D"/>
          <w:sz w:val="28"/>
          <w:szCs w:val="28"/>
        </w:rPr>
        <w:t>– 2 обращения</w:t>
      </w:r>
      <w:r>
        <w:rPr>
          <w:rFonts w:ascii="inherit" w:hAnsi="inherit" w:cs="Arial"/>
          <w:color w:val="1D1D1D"/>
          <w:sz w:val="28"/>
          <w:szCs w:val="28"/>
        </w:rPr>
        <w:t>.</w:t>
      </w:r>
    </w:p>
    <w:p w:rsidR="00346872" w:rsidRPr="00C50966" w:rsidRDefault="00346872" w:rsidP="003D7CDF">
      <w:pPr>
        <w:ind w:firstLine="142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2B0293" w:rsidRDefault="000B159D" w:rsidP="002B0293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2</w:t>
      </w:r>
      <w:r w:rsidR="00346872">
        <w:rPr>
          <w:bCs/>
          <w:color w:val="000000"/>
          <w:sz w:val="28"/>
          <w:szCs w:val="28"/>
        </w:rPr>
        <w:t xml:space="preserve"> обращения</w:t>
      </w:r>
      <w:r w:rsidR="00346872" w:rsidRPr="004C46C6">
        <w:rPr>
          <w:bCs/>
          <w:color w:val="000000"/>
          <w:sz w:val="28"/>
          <w:szCs w:val="28"/>
        </w:rPr>
        <w:t xml:space="preserve"> - </w:t>
      </w:r>
      <w:r w:rsidR="002B0293">
        <w:rPr>
          <w:sz w:val="28"/>
          <w:szCs w:val="28"/>
        </w:rPr>
        <w:t>направлено по компетенции;</w:t>
      </w:r>
    </w:p>
    <w:p w:rsidR="00435F55" w:rsidRPr="00435F55" w:rsidRDefault="00D348F5" w:rsidP="00435F55">
      <w:pPr>
        <w:rPr>
          <w:sz w:val="28"/>
        </w:rPr>
      </w:pPr>
      <w:r w:rsidRPr="00D348F5">
        <w:rPr>
          <w:b/>
          <w:color w:val="1D1D1D"/>
          <w:sz w:val="28"/>
          <w:szCs w:val="28"/>
        </w:rPr>
        <w:t>2</w:t>
      </w:r>
      <w:r w:rsidR="00346872" w:rsidRPr="00393881">
        <w:rPr>
          <w:b/>
          <w:color w:val="1D1D1D"/>
          <w:sz w:val="28"/>
          <w:szCs w:val="28"/>
        </w:rPr>
        <w:t>. Экономика</w:t>
      </w:r>
      <w:r w:rsidR="00346872">
        <w:rPr>
          <w:b/>
          <w:color w:val="1D1D1D"/>
          <w:sz w:val="28"/>
          <w:szCs w:val="28"/>
        </w:rPr>
        <w:t xml:space="preserve">. </w:t>
      </w:r>
      <w:r w:rsidR="00435F55" w:rsidRPr="00435F55">
        <w:rPr>
          <w:rStyle w:val="fontstyle01"/>
          <w:sz w:val="28"/>
        </w:rPr>
        <w:t>Образование земельных участков (образование, раздел, выдел,</w:t>
      </w:r>
      <w:r w:rsidR="003D7CDF">
        <w:rPr>
          <w:rStyle w:val="fontstyle01"/>
          <w:sz w:val="28"/>
        </w:rPr>
        <w:t xml:space="preserve"> </w:t>
      </w:r>
      <w:r w:rsidR="00435F55" w:rsidRPr="00435F55">
        <w:rPr>
          <w:rStyle w:val="fontstyle01"/>
          <w:sz w:val="28"/>
        </w:rPr>
        <w:t>объединение земельных участков). Возникновение прав на</w:t>
      </w:r>
      <w:r w:rsidR="00435F55" w:rsidRPr="00435F55">
        <w:rPr>
          <w:color w:val="000000"/>
          <w:sz w:val="28"/>
        </w:rPr>
        <w:br/>
      </w:r>
      <w:r w:rsidR="00435F55" w:rsidRPr="00435F55">
        <w:rPr>
          <w:rStyle w:val="fontstyle01"/>
          <w:sz w:val="28"/>
        </w:rPr>
        <w:t>землю</w:t>
      </w:r>
      <w:r>
        <w:rPr>
          <w:rStyle w:val="fontstyle01"/>
          <w:sz w:val="28"/>
        </w:rPr>
        <w:t xml:space="preserve"> – </w:t>
      </w:r>
      <w:r w:rsidRPr="00D348F5">
        <w:rPr>
          <w:rStyle w:val="fontstyle01"/>
          <w:sz w:val="28"/>
        </w:rPr>
        <w:t>1</w:t>
      </w:r>
      <w:r w:rsidR="00435F55">
        <w:rPr>
          <w:rStyle w:val="fontstyle01"/>
          <w:sz w:val="28"/>
        </w:rPr>
        <w:t xml:space="preserve"> обращение.</w:t>
      </w:r>
    </w:p>
    <w:p w:rsidR="00346872" w:rsidRDefault="00346872" w:rsidP="005A04FD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346872" w:rsidRDefault="00D348F5" w:rsidP="005A04FD">
      <w:pPr>
        <w:rPr>
          <w:b/>
          <w:sz w:val="28"/>
          <w:szCs w:val="28"/>
        </w:rPr>
      </w:pPr>
      <w:r w:rsidRPr="00D2095C">
        <w:rPr>
          <w:sz w:val="28"/>
          <w:szCs w:val="28"/>
        </w:rPr>
        <w:t>1</w:t>
      </w:r>
      <w:r w:rsidR="00346872">
        <w:rPr>
          <w:sz w:val="28"/>
          <w:szCs w:val="28"/>
        </w:rPr>
        <w:t xml:space="preserve">  обращение </w:t>
      </w:r>
      <w:r w:rsidR="00346872" w:rsidRPr="006B50B1">
        <w:rPr>
          <w:sz w:val="28"/>
          <w:szCs w:val="28"/>
        </w:rPr>
        <w:t xml:space="preserve"> -  «разъяснено»</w:t>
      </w:r>
      <w:r w:rsidR="00346872">
        <w:rPr>
          <w:sz w:val="28"/>
          <w:szCs w:val="28"/>
        </w:rPr>
        <w:t>.</w:t>
      </w:r>
    </w:p>
    <w:p w:rsidR="00435F55" w:rsidRDefault="00D348F5" w:rsidP="00435F55">
      <w:pPr>
        <w:jc w:val="both"/>
        <w:rPr>
          <w:rStyle w:val="fontstyle01"/>
          <w:sz w:val="28"/>
        </w:rPr>
      </w:pPr>
      <w:r w:rsidRPr="00D2095C">
        <w:rPr>
          <w:b/>
          <w:color w:val="1D1D1D"/>
          <w:sz w:val="28"/>
          <w:szCs w:val="28"/>
        </w:rPr>
        <w:t>3</w:t>
      </w:r>
      <w:r w:rsidR="00346872" w:rsidRPr="00CB10A7">
        <w:rPr>
          <w:b/>
          <w:color w:val="1D1D1D"/>
          <w:sz w:val="28"/>
          <w:szCs w:val="28"/>
        </w:rPr>
        <w:t>. Экономика</w:t>
      </w:r>
      <w:r w:rsidR="00346872">
        <w:rPr>
          <w:color w:val="1D1D1D"/>
          <w:sz w:val="28"/>
          <w:szCs w:val="28"/>
        </w:rPr>
        <w:t>.</w:t>
      </w:r>
      <w:r w:rsidR="00346872" w:rsidRPr="00CB10A7">
        <w:t xml:space="preserve"> </w:t>
      </w:r>
      <w:r w:rsidR="00435F55" w:rsidRPr="00435F55">
        <w:rPr>
          <w:rStyle w:val="fontstyle01"/>
          <w:sz w:val="28"/>
        </w:rPr>
        <w:t>Государственный мониторинг земель. Землеустройство.</w:t>
      </w:r>
      <w:r w:rsidR="00435F55" w:rsidRPr="00435F55">
        <w:rPr>
          <w:color w:val="000000"/>
          <w:sz w:val="28"/>
        </w:rPr>
        <w:br/>
      </w:r>
      <w:r w:rsidR="00435F55" w:rsidRPr="00435F55">
        <w:rPr>
          <w:rStyle w:val="fontstyle01"/>
          <w:sz w:val="28"/>
        </w:rPr>
        <w:t>Установление (изменение) границ земельных участков.</w:t>
      </w:r>
      <w:r w:rsidR="00435F55" w:rsidRPr="00435F55">
        <w:rPr>
          <w:color w:val="000000"/>
          <w:sz w:val="28"/>
        </w:rPr>
        <w:br/>
      </w:r>
      <w:r w:rsidR="00435F55" w:rsidRPr="00435F55">
        <w:rPr>
          <w:rStyle w:val="fontstyle01"/>
          <w:sz w:val="28"/>
        </w:rPr>
        <w:t>Резервирование земель для государственных и муниципальных</w:t>
      </w:r>
      <w:r w:rsidR="00435F55" w:rsidRPr="00435F55">
        <w:rPr>
          <w:color w:val="000000"/>
          <w:sz w:val="28"/>
        </w:rPr>
        <w:br/>
      </w:r>
      <w:r w:rsidR="00435F55" w:rsidRPr="00435F55">
        <w:rPr>
          <w:rStyle w:val="fontstyle01"/>
          <w:sz w:val="28"/>
        </w:rPr>
        <w:t>нужд</w:t>
      </w:r>
      <w:r w:rsidR="00D542F7">
        <w:rPr>
          <w:rStyle w:val="fontstyle01"/>
          <w:sz w:val="28"/>
        </w:rPr>
        <w:t xml:space="preserve"> - 2</w:t>
      </w:r>
      <w:r w:rsidR="00435F55">
        <w:rPr>
          <w:rStyle w:val="fontstyle01"/>
          <w:sz w:val="28"/>
        </w:rPr>
        <w:t xml:space="preserve"> обращения.</w:t>
      </w:r>
    </w:p>
    <w:p w:rsidR="00435F55" w:rsidRDefault="00435F55" w:rsidP="00435F55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435F55" w:rsidRPr="00D20745" w:rsidRDefault="00D348F5" w:rsidP="00D542F7">
      <w:pPr>
        <w:pStyle w:val="a5"/>
        <w:numPr>
          <w:ilvl w:val="0"/>
          <w:numId w:val="20"/>
        </w:numPr>
        <w:rPr>
          <w:sz w:val="28"/>
          <w:szCs w:val="28"/>
        </w:rPr>
      </w:pPr>
      <w:r w:rsidRPr="00D20745">
        <w:rPr>
          <w:sz w:val="28"/>
          <w:szCs w:val="28"/>
        </w:rPr>
        <w:t>обращения</w:t>
      </w:r>
      <w:r w:rsidR="00435F55" w:rsidRPr="00D20745">
        <w:rPr>
          <w:sz w:val="28"/>
          <w:szCs w:val="28"/>
        </w:rPr>
        <w:t xml:space="preserve">  -  «разъяснено».</w:t>
      </w:r>
    </w:p>
    <w:p w:rsidR="00D348F5" w:rsidRPr="004316F9" w:rsidRDefault="00D20745" w:rsidP="00D348F5">
      <w:pPr>
        <w:textAlignment w:val="top"/>
        <w:rPr>
          <w:color w:val="000000" w:themeColor="text1"/>
          <w:sz w:val="28"/>
        </w:rPr>
      </w:pPr>
      <w:r>
        <w:rPr>
          <w:b/>
          <w:bCs/>
          <w:color w:val="000000"/>
          <w:sz w:val="28"/>
        </w:rPr>
        <w:t>4</w:t>
      </w:r>
      <w:r w:rsidR="0071210E" w:rsidRPr="0071210E">
        <w:rPr>
          <w:b/>
          <w:bCs/>
          <w:color w:val="000000"/>
          <w:sz w:val="28"/>
        </w:rPr>
        <w:t>. Экономика.</w:t>
      </w:r>
      <w:r w:rsidR="00D348F5" w:rsidRPr="00D348F5">
        <w:rPr>
          <w:color w:val="FF0000"/>
        </w:rPr>
        <w:t xml:space="preserve"> </w:t>
      </w:r>
      <w:r w:rsidR="00D348F5" w:rsidRPr="00D348F5">
        <w:rPr>
          <w:color w:val="000000" w:themeColor="text1"/>
          <w:sz w:val="28"/>
        </w:rPr>
        <w:t>Хозяйственная деятельность. Транспорт. Городской, сельский и междугоро</w:t>
      </w:r>
      <w:r>
        <w:rPr>
          <w:color w:val="000000" w:themeColor="text1"/>
          <w:sz w:val="28"/>
        </w:rPr>
        <w:t>дний пассажирский транспорт – 2 обращения</w:t>
      </w:r>
    </w:p>
    <w:p w:rsidR="00346872" w:rsidRDefault="00346872" w:rsidP="00346872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346872" w:rsidRDefault="00D20745" w:rsidP="00D348F5">
      <w:pPr>
        <w:ind w:left="720"/>
        <w:rPr>
          <w:sz w:val="28"/>
          <w:szCs w:val="28"/>
        </w:rPr>
      </w:pPr>
      <w:r>
        <w:rPr>
          <w:sz w:val="28"/>
          <w:szCs w:val="28"/>
        </w:rPr>
        <w:t>2 обращения</w:t>
      </w:r>
      <w:r w:rsidR="00346872">
        <w:rPr>
          <w:sz w:val="28"/>
          <w:szCs w:val="28"/>
        </w:rPr>
        <w:t xml:space="preserve"> </w:t>
      </w:r>
      <w:r w:rsidR="00346872" w:rsidRPr="006B50B1">
        <w:rPr>
          <w:sz w:val="28"/>
          <w:szCs w:val="28"/>
        </w:rPr>
        <w:t xml:space="preserve"> -  «разъяснено»</w:t>
      </w:r>
      <w:r w:rsidR="00346872">
        <w:rPr>
          <w:sz w:val="28"/>
          <w:szCs w:val="28"/>
        </w:rPr>
        <w:t>;</w:t>
      </w:r>
    </w:p>
    <w:p w:rsidR="003D7CDF" w:rsidRPr="004316F9" w:rsidRDefault="00D20745" w:rsidP="003D7CDF">
      <w:pPr>
        <w:rPr>
          <w:sz w:val="28"/>
        </w:rPr>
      </w:pPr>
      <w:r>
        <w:rPr>
          <w:b/>
          <w:sz w:val="28"/>
          <w:szCs w:val="28"/>
        </w:rPr>
        <w:t>5</w:t>
      </w:r>
      <w:r w:rsidR="00346872" w:rsidRPr="007D0E24">
        <w:rPr>
          <w:b/>
          <w:sz w:val="28"/>
          <w:szCs w:val="28"/>
        </w:rPr>
        <w:t>. Экономика</w:t>
      </w:r>
      <w:r w:rsidR="00346872">
        <w:rPr>
          <w:sz w:val="28"/>
          <w:szCs w:val="28"/>
        </w:rPr>
        <w:t>.</w:t>
      </w:r>
      <w:r w:rsidR="00346872" w:rsidRPr="007D0E24">
        <w:t xml:space="preserve"> </w:t>
      </w:r>
      <w:r w:rsidR="003D7CDF" w:rsidRPr="003D7CDF">
        <w:rPr>
          <w:sz w:val="28"/>
        </w:rPr>
        <w:t xml:space="preserve">Технологическое присоединение потребителей к системам </w:t>
      </w:r>
      <w:proofErr w:type="spellStart"/>
      <w:r w:rsidR="003D7CDF" w:rsidRPr="003D7CDF">
        <w:rPr>
          <w:sz w:val="28"/>
        </w:rPr>
        <w:t>электро</w:t>
      </w:r>
      <w:proofErr w:type="spellEnd"/>
      <w:r w:rsidR="003D7CDF" w:rsidRPr="003D7CDF">
        <w:rPr>
          <w:sz w:val="28"/>
        </w:rPr>
        <w:t>-, тепл</w:t>
      </w:r>
      <w:proofErr w:type="gramStart"/>
      <w:r w:rsidR="003D7CDF" w:rsidRPr="003D7CDF">
        <w:rPr>
          <w:sz w:val="28"/>
        </w:rPr>
        <w:t>о-</w:t>
      </w:r>
      <w:proofErr w:type="gramEnd"/>
      <w:r w:rsidR="003D7CDF" w:rsidRPr="003D7CDF">
        <w:rPr>
          <w:sz w:val="28"/>
        </w:rPr>
        <w:t xml:space="preserve">, </w:t>
      </w:r>
      <w:proofErr w:type="spellStart"/>
      <w:r w:rsidR="003D7CDF" w:rsidRPr="003D7CDF">
        <w:rPr>
          <w:sz w:val="28"/>
        </w:rPr>
        <w:t>газо</w:t>
      </w:r>
      <w:proofErr w:type="spellEnd"/>
      <w:r w:rsidR="003D7CDF" w:rsidRPr="003D7CDF">
        <w:rPr>
          <w:sz w:val="28"/>
        </w:rPr>
        <w:t>-, водоснабжения</w:t>
      </w:r>
      <w:r w:rsidR="003D7CDF">
        <w:rPr>
          <w:sz w:val="28"/>
        </w:rPr>
        <w:t xml:space="preserve"> -1 обращение</w:t>
      </w:r>
    </w:p>
    <w:p w:rsidR="00346872" w:rsidRDefault="00346872" w:rsidP="00F56519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346872" w:rsidRPr="00F56519" w:rsidRDefault="00F56519" w:rsidP="00F56519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обращения</w:t>
      </w:r>
      <w:r w:rsidR="00346872" w:rsidRPr="00F56519">
        <w:rPr>
          <w:sz w:val="28"/>
          <w:szCs w:val="28"/>
        </w:rPr>
        <w:t xml:space="preserve">  -  «разъяснено».</w:t>
      </w:r>
    </w:p>
    <w:p w:rsidR="00346872" w:rsidRPr="00C50966" w:rsidRDefault="00F56519" w:rsidP="00FD03B7">
      <w:pPr>
        <w:rPr>
          <w:bCs/>
          <w:color w:val="000000"/>
          <w:sz w:val="28"/>
          <w:szCs w:val="28"/>
        </w:rPr>
      </w:pPr>
      <w:r w:rsidRPr="00CD19A0">
        <w:rPr>
          <w:b/>
          <w:sz w:val="28"/>
          <w:szCs w:val="28"/>
          <w:u w:val="single"/>
        </w:rPr>
        <w:t xml:space="preserve"> </w:t>
      </w:r>
      <w:r w:rsidR="00346872" w:rsidRPr="00CD19A0">
        <w:rPr>
          <w:b/>
          <w:sz w:val="28"/>
          <w:szCs w:val="28"/>
          <w:u w:val="single"/>
        </w:rPr>
        <w:t>«</w:t>
      </w:r>
      <w:proofErr w:type="spellStart"/>
      <w:r w:rsidR="00346872" w:rsidRPr="00CD19A0">
        <w:rPr>
          <w:b/>
          <w:sz w:val="28"/>
          <w:szCs w:val="28"/>
          <w:u w:val="single"/>
        </w:rPr>
        <w:t>Жилищно</w:t>
      </w:r>
      <w:proofErr w:type="spellEnd"/>
      <w:r w:rsidR="00346872" w:rsidRPr="00CD19A0">
        <w:rPr>
          <w:b/>
          <w:sz w:val="28"/>
          <w:szCs w:val="28"/>
          <w:u w:val="single"/>
        </w:rPr>
        <w:t xml:space="preserve"> - коммунальная сфера»</w:t>
      </w:r>
      <w:r w:rsidR="00346872">
        <w:rPr>
          <w:b/>
          <w:sz w:val="28"/>
          <w:szCs w:val="28"/>
          <w:u w:val="single"/>
        </w:rPr>
        <w:t xml:space="preserve"> </w:t>
      </w:r>
      <w:r w:rsidR="00346872" w:rsidRPr="007A28C9">
        <w:rPr>
          <w:b/>
          <w:sz w:val="28"/>
          <w:szCs w:val="28"/>
        </w:rPr>
        <w:t xml:space="preserve">- </w:t>
      </w:r>
      <w:r w:rsidR="00D20745">
        <w:rPr>
          <w:b/>
          <w:sz w:val="28"/>
          <w:szCs w:val="28"/>
        </w:rPr>
        <w:t xml:space="preserve"> 1</w:t>
      </w:r>
      <w:r w:rsidR="003D7CDF">
        <w:rPr>
          <w:b/>
          <w:sz w:val="28"/>
          <w:szCs w:val="28"/>
        </w:rPr>
        <w:t xml:space="preserve"> </w:t>
      </w:r>
      <w:r w:rsidR="00346872" w:rsidRPr="007A28C9">
        <w:rPr>
          <w:b/>
          <w:sz w:val="28"/>
          <w:szCs w:val="28"/>
        </w:rPr>
        <w:t>обращени</w:t>
      </w:r>
      <w:r w:rsidR="00D20745">
        <w:rPr>
          <w:b/>
          <w:sz w:val="28"/>
          <w:szCs w:val="28"/>
        </w:rPr>
        <w:t>е</w:t>
      </w:r>
      <w:r w:rsidR="00346872" w:rsidRPr="001E70A3">
        <w:rPr>
          <w:sz w:val="28"/>
          <w:szCs w:val="28"/>
        </w:rPr>
        <w:t xml:space="preserve"> граждан по следующим </w:t>
      </w:r>
      <w:r w:rsidR="00346872" w:rsidRPr="00C50966">
        <w:rPr>
          <w:sz w:val="28"/>
          <w:szCs w:val="28"/>
        </w:rPr>
        <w:t>вопросам</w:t>
      </w:r>
      <w:r w:rsidR="00346872">
        <w:rPr>
          <w:sz w:val="28"/>
          <w:szCs w:val="28"/>
        </w:rPr>
        <w:t>.</w:t>
      </w:r>
    </w:p>
    <w:p w:rsidR="00346872" w:rsidRPr="00FD03B7" w:rsidRDefault="00346872" w:rsidP="00FD03B7">
      <w:pPr>
        <w:pStyle w:val="a5"/>
        <w:numPr>
          <w:ilvl w:val="0"/>
          <w:numId w:val="2"/>
        </w:numPr>
        <w:ind w:left="-284"/>
        <w:jc w:val="both"/>
        <w:textAlignment w:val="baseline"/>
        <w:rPr>
          <w:color w:val="1D1D1D"/>
          <w:sz w:val="28"/>
          <w:szCs w:val="28"/>
        </w:rPr>
      </w:pPr>
      <w:r w:rsidRPr="00FD03B7">
        <w:rPr>
          <w:b/>
          <w:sz w:val="28"/>
          <w:szCs w:val="28"/>
        </w:rPr>
        <w:t>Жилищно-коммунальная сфера</w:t>
      </w:r>
      <w:r w:rsidRPr="00FD03B7">
        <w:rPr>
          <w:sz w:val="28"/>
          <w:szCs w:val="28"/>
        </w:rPr>
        <w:t>.</w:t>
      </w:r>
      <w:r w:rsidRPr="00FD03B7">
        <w:rPr>
          <w:rFonts w:ascii="inherit" w:hAnsi="inherit" w:cs="Arial"/>
          <w:color w:val="1D1D1D"/>
          <w:sz w:val="28"/>
          <w:szCs w:val="28"/>
        </w:rPr>
        <w:t xml:space="preserve">  </w:t>
      </w:r>
      <w:r w:rsidRPr="00FD03B7">
        <w:rPr>
          <w:color w:val="1D1D1D"/>
          <w:sz w:val="28"/>
          <w:szCs w:val="28"/>
        </w:rPr>
        <w:t>Перебои в водоснабжении</w:t>
      </w:r>
      <w:r w:rsidR="00D20745">
        <w:rPr>
          <w:color w:val="1D1D1D"/>
          <w:sz w:val="28"/>
          <w:szCs w:val="28"/>
        </w:rPr>
        <w:t xml:space="preserve"> – 1 обращения</w:t>
      </w:r>
      <w:r w:rsidRPr="00FD03B7">
        <w:rPr>
          <w:color w:val="1D1D1D"/>
          <w:sz w:val="28"/>
          <w:szCs w:val="28"/>
        </w:rPr>
        <w:t>.</w:t>
      </w:r>
    </w:p>
    <w:p w:rsidR="00346872" w:rsidRPr="00C50966" w:rsidRDefault="00346872" w:rsidP="003D7CDF">
      <w:pPr>
        <w:ind w:left="502" w:hanging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lastRenderedPageBreak/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46872" w:rsidRDefault="00346872" w:rsidP="003D7CDF">
      <w:pPr>
        <w:ind w:left="36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     </w:t>
      </w:r>
      <w:r w:rsidR="00D20745">
        <w:rPr>
          <w:color w:val="1D1D1D"/>
          <w:sz w:val="28"/>
          <w:szCs w:val="28"/>
        </w:rPr>
        <w:t>1 обращение</w:t>
      </w:r>
      <w:r w:rsidR="003D7CDF">
        <w:rPr>
          <w:color w:val="1D1D1D"/>
          <w:sz w:val="28"/>
          <w:szCs w:val="28"/>
        </w:rPr>
        <w:t xml:space="preserve"> – «меры приняты</w:t>
      </w:r>
      <w:r w:rsidR="00F56519">
        <w:rPr>
          <w:color w:val="1D1D1D"/>
          <w:sz w:val="28"/>
          <w:szCs w:val="28"/>
        </w:rPr>
        <w:t>».</w:t>
      </w:r>
    </w:p>
    <w:p w:rsidR="003D7CDF" w:rsidRPr="0011451A" w:rsidRDefault="00346872" w:rsidP="003D7CDF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0944" w:rsidRPr="00FD03B7">
        <w:rPr>
          <w:b/>
          <w:sz w:val="28"/>
          <w:szCs w:val="28"/>
        </w:rPr>
        <w:t>3</w:t>
      </w:r>
      <w:r w:rsidR="004D0944">
        <w:rPr>
          <w:sz w:val="28"/>
          <w:szCs w:val="28"/>
        </w:rPr>
        <w:t>.</w:t>
      </w:r>
      <w:r w:rsidR="003D7CDF">
        <w:rPr>
          <w:b/>
          <w:sz w:val="28"/>
          <w:szCs w:val="28"/>
        </w:rPr>
        <w:t>Социальная сфера.</w:t>
      </w:r>
      <w:r w:rsidR="003D7CDF" w:rsidRPr="003D7CDF">
        <w:rPr>
          <w:b/>
          <w:sz w:val="28"/>
          <w:szCs w:val="28"/>
        </w:rPr>
        <w:t xml:space="preserve"> </w:t>
      </w:r>
      <w:r w:rsidR="003D7CDF">
        <w:rPr>
          <w:b/>
          <w:sz w:val="28"/>
          <w:szCs w:val="28"/>
        </w:rPr>
        <w:t>1</w:t>
      </w:r>
      <w:r w:rsidR="003D7CDF" w:rsidRPr="001A6201">
        <w:rPr>
          <w:b/>
          <w:sz w:val="28"/>
          <w:szCs w:val="28"/>
        </w:rPr>
        <w:t xml:space="preserve"> обращени</w:t>
      </w:r>
      <w:r w:rsidR="003D7CDF">
        <w:rPr>
          <w:b/>
          <w:sz w:val="28"/>
          <w:szCs w:val="28"/>
        </w:rPr>
        <w:t>е</w:t>
      </w:r>
      <w:r w:rsidR="003D7CDF">
        <w:rPr>
          <w:sz w:val="28"/>
          <w:szCs w:val="28"/>
        </w:rPr>
        <w:t>.</w:t>
      </w:r>
    </w:p>
    <w:p w:rsidR="003D7CDF" w:rsidRPr="0011451A" w:rsidRDefault="003D7CDF" w:rsidP="003D7CDF">
      <w:pPr>
        <w:ind w:firstLine="708"/>
        <w:rPr>
          <w:color w:val="000000"/>
          <w:sz w:val="28"/>
          <w:szCs w:val="28"/>
        </w:rPr>
      </w:pPr>
      <w:r w:rsidRPr="00BC3D58">
        <w:rPr>
          <w:b/>
          <w:sz w:val="28"/>
          <w:szCs w:val="28"/>
        </w:rPr>
        <w:t>1.</w:t>
      </w:r>
      <w:r w:rsidRPr="00BC3D58">
        <w:rPr>
          <w:b/>
          <w:color w:val="000000"/>
          <w:sz w:val="28"/>
          <w:szCs w:val="28"/>
        </w:rPr>
        <w:t xml:space="preserve"> Социальная сфера</w:t>
      </w:r>
      <w:r w:rsidRPr="0011451A">
        <w:rPr>
          <w:color w:val="000000"/>
          <w:sz w:val="28"/>
          <w:szCs w:val="28"/>
        </w:rPr>
        <w:t>.  Социальное обеспечение и социальное страхование. Пособия. Компенсационные выплаты (за исключением международного сотрудничества). Просьбы об оказании финансовой</w:t>
      </w:r>
      <w:r>
        <w:rPr>
          <w:color w:val="000000"/>
          <w:sz w:val="28"/>
          <w:szCs w:val="28"/>
        </w:rPr>
        <w:t xml:space="preserve"> помощи – </w:t>
      </w:r>
      <w:r>
        <w:rPr>
          <w:b/>
          <w:color w:val="000000"/>
          <w:sz w:val="28"/>
          <w:szCs w:val="28"/>
        </w:rPr>
        <w:t>1</w:t>
      </w:r>
      <w:r w:rsidRPr="001A6201">
        <w:rPr>
          <w:b/>
          <w:color w:val="000000"/>
          <w:sz w:val="28"/>
          <w:szCs w:val="28"/>
        </w:rPr>
        <w:t xml:space="preserve"> обращени</w:t>
      </w:r>
      <w:r>
        <w:rPr>
          <w:b/>
          <w:color w:val="000000"/>
          <w:sz w:val="28"/>
          <w:szCs w:val="28"/>
        </w:rPr>
        <w:t>е</w:t>
      </w:r>
      <w:r w:rsidRPr="0011451A">
        <w:rPr>
          <w:color w:val="000000"/>
          <w:sz w:val="28"/>
          <w:szCs w:val="28"/>
        </w:rPr>
        <w:t xml:space="preserve">. </w:t>
      </w:r>
    </w:p>
    <w:p w:rsidR="003D7CDF" w:rsidRPr="0011451A" w:rsidRDefault="003D7CDF" w:rsidP="003D7CDF">
      <w:pPr>
        <w:ind w:firstLine="708"/>
        <w:rPr>
          <w:color w:val="000000"/>
          <w:sz w:val="28"/>
          <w:szCs w:val="28"/>
        </w:rPr>
      </w:pPr>
      <w:r w:rsidRPr="0011451A">
        <w:rPr>
          <w:color w:val="000000"/>
          <w:sz w:val="28"/>
          <w:szCs w:val="28"/>
        </w:rPr>
        <w:t xml:space="preserve">Все обращения рассматривались на заседании Комиссии по оказании материальной помощи гражданам. </w:t>
      </w:r>
    </w:p>
    <w:p w:rsidR="003D7CDF" w:rsidRDefault="003D7CDF" w:rsidP="003D7CDF">
      <w:pPr>
        <w:rPr>
          <w:b/>
          <w:color w:val="000000"/>
          <w:sz w:val="28"/>
          <w:szCs w:val="28"/>
          <w:lang w:val="en-US"/>
        </w:rPr>
      </w:pPr>
      <w:r w:rsidRPr="002F0966">
        <w:rPr>
          <w:b/>
          <w:color w:val="000000"/>
          <w:sz w:val="28"/>
          <w:szCs w:val="28"/>
        </w:rPr>
        <w:t xml:space="preserve">Результат рассмотрения:  </w:t>
      </w:r>
    </w:p>
    <w:p w:rsidR="003D7CDF" w:rsidRPr="003D7CDF" w:rsidRDefault="003D7CDF" w:rsidP="003D7CDF">
      <w:pPr>
        <w:pStyle w:val="a5"/>
        <w:numPr>
          <w:ilvl w:val="0"/>
          <w:numId w:val="1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обращение</w:t>
      </w:r>
      <w:r w:rsidRPr="003D7CDF">
        <w:rPr>
          <w:color w:val="000000"/>
          <w:sz w:val="28"/>
          <w:szCs w:val="28"/>
        </w:rPr>
        <w:t xml:space="preserve"> – «меры приняты»</w:t>
      </w:r>
    </w:p>
    <w:p w:rsidR="00346872" w:rsidRPr="00CD19A0" w:rsidRDefault="00346872" w:rsidP="003D7CDF">
      <w:pPr>
        <w:ind w:firstLine="708"/>
        <w:rPr>
          <w:bCs/>
          <w:sz w:val="28"/>
          <w:szCs w:val="28"/>
        </w:rPr>
      </w:pPr>
      <w:r w:rsidRPr="00CD19A0">
        <w:rPr>
          <w:sz w:val="28"/>
          <w:szCs w:val="28"/>
        </w:rPr>
        <w:t>Регистрация обращений, ведение делопроизводства по обращениям граждан осуществляется  с использованием автоматизированной системы документационного обеспечения управления правительства</w:t>
      </w:r>
      <w:r>
        <w:rPr>
          <w:sz w:val="28"/>
          <w:szCs w:val="28"/>
        </w:rPr>
        <w:t xml:space="preserve"> Воронежской области (АСД ОУ)  </w:t>
      </w:r>
      <w:r w:rsidRPr="00CD19A0">
        <w:rPr>
          <w:sz w:val="28"/>
          <w:szCs w:val="28"/>
        </w:rPr>
        <w:t xml:space="preserve"> состав которого входит модуль «обращения граждан». Также письменные обращения  граждан, поступившие непосредственно  </w:t>
      </w:r>
      <w:r w:rsidRPr="00CD19A0">
        <w:rPr>
          <w:bCs/>
          <w:sz w:val="28"/>
          <w:szCs w:val="28"/>
        </w:rPr>
        <w:t xml:space="preserve">в администрации  района </w:t>
      </w:r>
      <w:r w:rsidRPr="00CD19A0">
        <w:rPr>
          <w:sz w:val="28"/>
          <w:szCs w:val="28"/>
        </w:rPr>
        <w:t>размещаются на портале ССТУ.</w:t>
      </w:r>
      <w:r>
        <w:rPr>
          <w:sz w:val="28"/>
          <w:szCs w:val="28"/>
        </w:rPr>
        <w:t xml:space="preserve"> </w:t>
      </w:r>
      <w:r w:rsidRPr="00CD19A0">
        <w:rPr>
          <w:sz w:val="28"/>
          <w:szCs w:val="28"/>
        </w:rPr>
        <w:t>РФ.</w:t>
      </w:r>
    </w:p>
    <w:p w:rsidR="00346872" w:rsidRDefault="00346872" w:rsidP="003D7CDF">
      <w:pPr>
        <w:ind w:firstLine="708"/>
        <w:rPr>
          <w:bCs/>
          <w:sz w:val="28"/>
          <w:szCs w:val="28"/>
        </w:rPr>
      </w:pPr>
      <w:r w:rsidRPr="00CD19A0">
        <w:rPr>
          <w:bCs/>
          <w:sz w:val="28"/>
          <w:szCs w:val="28"/>
        </w:rPr>
        <w:t>Личный прием ведется в соответствии с  утвержденным графиком прие</w:t>
      </w:r>
      <w:bookmarkStart w:id="0" w:name="_GoBack"/>
      <w:bookmarkEnd w:id="0"/>
      <w:r w:rsidRPr="00CD19A0">
        <w:rPr>
          <w:bCs/>
          <w:sz w:val="28"/>
          <w:szCs w:val="28"/>
        </w:rPr>
        <w:t xml:space="preserve">ма граждан. График  личного приема помещен на информационном стенде в здании администрации района (1этаж) и опубликован на сайте администрации района. </w:t>
      </w:r>
    </w:p>
    <w:p w:rsidR="00346872" w:rsidRPr="00CD19A0" w:rsidRDefault="00346872" w:rsidP="003D7CDF">
      <w:pPr>
        <w:ind w:firstLine="900"/>
        <w:jc w:val="both"/>
        <w:rPr>
          <w:sz w:val="28"/>
          <w:szCs w:val="28"/>
        </w:rPr>
      </w:pPr>
      <w:r w:rsidRPr="00CD19A0">
        <w:rPr>
          <w:bCs/>
          <w:sz w:val="28"/>
          <w:szCs w:val="28"/>
        </w:rPr>
        <w:t xml:space="preserve">Все ответы  на   обращения граждан  подписывает глава Эртильского муниципального района.  Сроки ответов письменных обращений за данный период не  нарушались. </w:t>
      </w:r>
      <w:r w:rsidRPr="00CD19A0">
        <w:rPr>
          <w:sz w:val="28"/>
          <w:szCs w:val="28"/>
        </w:rPr>
        <w:t xml:space="preserve"> </w:t>
      </w:r>
      <w:r w:rsidRPr="00CD19A0">
        <w:rPr>
          <w:bCs/>
          <w:sz w:val="28"/>
          <w:szCs w:val="28"/>
        </w:rPr>
        <w:t xml:space="preserve">    </w:t>
      </w:r>
    </w:p>
    <w:p w:rsidR="00346872" w:rsidRDefault="00346872" w:rsidP="00346872"/>
    <w:p w:rsidR="002342BE" w:rsidRDefault="002342BE"/>
    <w:sectPr w:rsidR="002342BE" w:rsidSect="002D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67A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18DF52D8"/>
    <w:multiLevelType w:val="hybridMultilevel"/>
    <w:tmpl w:val="2AAA4152"/>
    <w:lvl w:ilvl="0" w:tplc="391AE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7728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E31A4"/>
    <w:multiLevelType w:val="hybridMultilevel"/>
    <w:tmpl w:val="402AE888"/>
    <w:lvl w:ilvl="0" w:tplc="674E7462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2C7583F"/>
    <w:multiLevelType w:val="hybridMultilevel"/>
    <w:tmpl w:val="A72CE982"/>
    <w:lvl w:ilvl="0" w:tplc="B6AC8D7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30938CE"/>
    <w:multiLevelType w:val="hybridMultilevel"/>
    <w:tmpl w:val="263C55DA"/>
    <w:lvl w:ilvl="0" w:tplc="50D0B7E4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F6026F3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16256"/>
    <w:multiLevelType w:val="hybridMultilevel"/>
    <w:tmpl w:val="ED5C693E"/>
    <w:lvl w:ilvl="0" w:tplc="D3560AC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D14A20"/>
    <w:multiLevelType w:val="hybridMultilevel"/>
    <w:tmpl w:val="98A44358"/>
    <w:lvl w:ilvl="0" w:tplc="9120116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4D043F"/>
    <w:multiLevelType w:val="hybridMultilevel"/>
    <w:tmpl w:val="2D3E244A"/>
    <w:lvl w:ilvl="0" w:tplc="40F2EA3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E21D6E"/>
    <w:multiLevelType w:val="hybridMultilevel"/>
    <w:tmpl w:val="ABD228BC"/>
    <w:lvl w:ilvl="0" w:tplc="FFB44FB0">
      <w:start w:val="5"/>
      <w:numFmt w:val="decimal"/>
      <w:lvlText w:val="%1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1">
    <w:nsid w:val="43276175"/>
    <w:multiLevelType w:val="hybridMultilevel"/>
    <w:tmpl w:val="80465F98"/>
    <w:lvl w:ilvl="0" w:tplc="97564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83D2E"/>
    <w:multiLevelType w:val="hybridMultilevel"/>
    <w:tmpl w:val="930A77DA"/>
    <w:lvl w:ilvl="0" w:tplc="99F48C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771F4"/>
    <w:multiLevelType w:val="hybridMultilevel"/>
    <w:tmpl w:val="9F18F90C"/>
    <w:lvl w:ilvl="0" w:tplc="D26ABE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4B002A"/>
    <w:multiLevelType w:val="hybridMultilevel"/>
    <w:tmpl w:val="D136B72A"/>
    <w:lvl w:ilvl="0" w:tplc="928475C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6502D6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38C4B91"/>
    <w:multiLevelType w:val="hybridMultilevel"/>
    <w:tmpl w:val="A8741C70"/>
    <w:lvl w:ilvl="0" w:tplc="558441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31C1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D7E5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0"/>
  </w:num>
  <w:num w:numId="4">
    <w:abstractNumId w:val="15"/>
  </w:num>
  <w:num w:numId="5">
    <w:abstractNumId w:val="6"/>
  </w:num>
  <w:num w:numId="6">
    <w:abstractNumId w:val="17"/>
  </w:num>
  <w:num w:numId="7">
    <w:abstractNumId w:val="18"/>
  </w:num>
  <w:num w:numId="8">
    <w:abstractNumId w:val="13"/>
  </w:num>
  <w:num w:numId="9">
    <w:abstractNumId w:val="2"/>
  </w:num>
  <w:num w:numId="10">
    <w:abstractNumId w:val="3"/>
  </w:num>
  <w:num w:numId="11">
    <w:abstractNumId w:val="16"/>
  </w:num>
  <w:num w:numId="12">
    <w:abstractNumId w:val="5"/>
  </w:num>
  <w:num w:numId="13">
    <w:abstractNumId w:val="11"/>
  </w:num>
  <w:num w:numId="14">
    <w:abstractNumId w:val="14"/>
  </w:num>
  <w:num w:numId="15">
    <w:abstractNumId w:val="7"/>
  </w:num>
  <w:num w:numId="16">
    <w:abstractNumId w:val="12"/>
  </w:num>
  <w:num w:numId="17">
    <w:abstractNumId w:val="10"/>
  </w:num>
  <w:num w:numId="18">
    <w:abstractNumId w:val="9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72"/>
    <w:rsid w:val="000B159D"/>
    <w:rsid w:val="00136541"/>
    <w:rsid w:val="001E06CE"/>
    <w:rsid w:val="002342BE"/>
    <w:rsid w:val="002B0293"/>
    <w:rsid w:val="00346872"/>
    <w:rsid w:val="003D7CDF"/>
    <w:rsid w:val="00435F55"/>
    <w:rsid w:val="004A2465"/>
    <w:rsid w:val="004B769A"/>
    <w:rsid w:val="004D0944"/>
    <w:rsid w:val="005A04FD"/>
    <w:rsid w:val="005D659A"/>
    <w:rsid w:val="0071210E"/>
    <w:rsid w:val="007A1F25"/>
    <w:rsid w:val="00A73F3F"/>
    <w:rsid w:val="00A95917"/>
    <w:rsid w:val="00D20745"/>
    <w:rsid w:val="00D2095C"/>
    <w:rsid w:val="00D348F5"/>
    <w:rsid w:val="00D542F7"/>
    <w:rsid w:val="00DC13C3"/>
    <w:rsid w:val="00DD36F8"/>
    <w:rsid w:val="00E15C51"/>
    <w:rsid w:val="00F17AA4"/>
    <w:rsid w:val="00F56519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6872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346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6872"/>
    <w:pPr>
      <w:ind w:left="720"/>
      <w:contextualSpacing/>
    </w:pPr>
  </w:style>
  <w:style w:type="character" w:customStyle="1" w:styleId="fontstyle01">
    <w:name w:val="fontstyle01"/>
    <w:basedOn w:val="a0"/>
    <w:rsid w:val="00435F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EChunihina</dc:creator>
  <cp:lastModifiedBy>EChunihina</cp:lastModifiedBy>
  <cp:revision>4</cp:revision>
  <dcterms:created xsi:type="dcterms:W3CDTF">2024-03-04T10:36:00Z</dcterms:created>
  <dcterms:modified xsi:type="dcterms:W3CDTF">2024-03-19T07:05:00Z</dcterms:modified>
</cp:coreProperties>
</file>