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20" w:rsidRPr="004B742D" w:rsidRDefault="00A51720" w:rsidP="00A51720">
      <w:pPr>
        <w:rPr>
          <w:i/>
          <w:sz w:val="28"/>
          <w:szCs w:val="28"/>
        </w:rPr>
      </w:pPr>
      <w:r w:rsidRPr="004B742D">
        <w:rPr>
          <w:i/>
          <w:sz w:val="28"/>
          <w:szCs w:val="28"/>
        </w:rPr>
        <w:t xml:space="preserve">В Российской Федерации </w:t>
      </w:r>
      <w:proofErr w:type="gramStart"/>
      <w:r w:rsidRPr="004B742D">
        <w:rPr>
          <w:i/>
          <w:sz w:val="28"/>
          <w:szCs w:val="28"/>
        </w:rPr>
        <w:t>признается и гарантируется</w:t>
      </w:r>
      <w:proofErr w:type="gramEnd"/>
      <w:r w:rsidRPr="004B742D">
        <w:rPr>
          <w:i/>
          <w:sz w:val="28"/>
          <w:szCs w:val="28"/>
        </w:rPr>
        <w:t xml:space="preserve"> местное самоуправление.</w:t>
      </w:r>
    </w:p>
    <w:p w:rsidR="00A51720" w:rsidRPr="004B742D" w:rsidRDefault="00A51720" w:rsidP="00A51720">
      <w:pPr>
        <w:ind w:firstLine="709"/>
        <w:rPr>
          <w:i/>
          <w:sz w:val="28"/>
          <w:szCs w:val="28"/>
        </w:rPr>
      </w:pPr>
      <w:r w:rsidRPr="004B742D"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A51720" w:rsidRPr="004B742D" w:rsidRDefault="00A51720" w:rsidP="00A51720">
      <w:pPr>
        <w:ind w:firstLine="709"/>
        <w:rPr>
          <w:sz w:val="28"/>
          <w:szCs w:val="28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C574FA" w:rsidRDefault="00A51720" w:rsidP="00A51720">
      <w:pPr>
        <w:ind w:left="-1134"/>
        <w:jc w:val="center"/>
        <w:rPr>
          <w:b/>
          <w:i/>
          <w:sz w:val="72"/>
          <w:szCs w:val="72"/>
        </w:rPr>
      </w:pPr>
      <w:r w:rsidRPr="00C574FA">
        <w:rPr>
          <w:b/>
          <w:i/>
          <w:sz w:val="72"/>
          <w:szCs w:val="72"/>
        </w:rPr>
        <w:t>МУНИЦИПАЛЬНЫЙ  ВЕСТНИК</w:t>
      </w:r>
    </w:p>
    <w:p w:rsidR="00A51720" w:rsidRPr="004B742D" w:rsidRDefault="00A51720" w:rsidP="00A51720">
      <w:pPr>
        <w:ind w:firstLine="709"/>
        <w:jc w:val="center"/>
        <w:rPr>
          <w:b/>
          <w:sz w:val="48"/>
          <w:szCs w:val="48"/>
        </w:rPr>
      </w:pPr>
    </w:p>
    <w:p w:rsidR="00A51720" w:rsidRPr="004B742D" w:rsidRDefault="00A51720" w:rsidP="00A51720">
      <w:pPr>
        <w:jc w:val="center"/>
        <w:rPr>
          <w:b/>
          <w:i/>
          <w:sz w:val="48"/>
          <w:szCs w:val="48"/>
        </w:rPr>
      </w:pPr>
      <w:r w:rsidRPr="004B742D">
        <w:rPr>
          <w:b/>
          <w:i/>
          <w:sz w:val="48"/>
          <w:szCs w:val="48"/>
        </w:rPr>
        <w:t xml:space="preserve">Эртильского муниципального района </w:t>
      </w:r>
      <w:r>
        <w:rPr>
          <w:b/>
          <w:i/>
          <w:sz w:val="48"/>
          <w:szCs w:val="48"/>
        </w:rPr>
        <w:t xml:space="preserve">                      </w:t>
      </w:r>
      <w:r w:rsidRPr="004B742D">
        <w:rPr>
          <w:b/>
          <w:i/>
          <w:sz w:val="48"/>
          <w:szCs w:val="48"/>
        </w:rPr>
        <w:t>Воронежской области</w:t>
      </w:r>
    </w:p>
    <w:p w:rsidR="00A51720" w:rsidRPr="004B742D" w:rsidRDefault="00A51720" w:rsidP="00A51720">
      <w:pPr>
        <w:ind w:firstLine="709"/>
        <w:jc w:val="center"/>
        <w:rPr>
          <w:i/>
          <w:sz w:val="48"/>
          <w:szCs w:val="48"/>
        </w:rPr>
      </w:pPr>
    </w:p>
    <w:p w:rsidR="00A51720" w:rsidRPr="004B742D" w:rsidRDefault="00A51720" w:rsidP="00A51720">
      <w:pPr>
        <w:ind w:firstLine="709"/>
        <w:rPr>
          <w:i/>
          <w:sz w:val="48"/>
          <w:szCs w:val="48"/>
        </w:rPr>
      </w:pPr>
    </w:p>
    <w:p w:rsidR="00A51720" w:rsidRPr="004B742D" w:rsidRDefault="00A51720" w:rsidP="00A51720">
      <w:pPr>
        <w:ind w:firstLine="709"/>
        <w:rPr>
          <w:sz w:val="48"/>
          <w:szCs w:val="48"/>
        </w:rPr>
      </w:pPr>
    </w:p>
    <w:p w:rsidR="00A51720" w:rsidRPr="004B742D" w:rsidRDefault="00A51720" w:rsidP="00A51720">
      <w:pPr>
        <w:ind w:firstLine="709"/>
        <w:rPr>
          <w:sz w:val="48"/>
          <w:szCs w:val="48"/>
        </w:rPr>
      </w:pPr>
    </w:p>
    <w:p w:rsidR="00A51720" w:rsidRPr="004B742D" w:rsidRDefault="00A51720" w:rsidP="00A51720">
      <w:pPr>
        <w:ind w:firstLine="709"/>
        <w:rPr>
          <w:i/>
          <w:sz w:val="32"/>
          <w:szCs w:val="32"/>
        </w:rPr>
      </w:pPr>
      <w:r w:rsidRPr="004B742D">
        <w:rPr>
          <w:i/>
          <w:sz w:val="32"/>
          <w:szCs w:val="32"/>
        </w:rPr>
        <w:t>( СБОРНИК НОРМАТИВНО - ПРАВОВЫХ АКТОВ)</w:t>
      </w:r>
    </w:p>
    <w:p w:rsidR="00A51720" w:rsidRPr="004B742D" w:rsidRDefault="00A51720" w:rsidP="00A51720">
      <w:pPr>
        <w:ind w:firstLine="709"/>
        <w:rPr>
          <w:i/>
          <w:sz w:val="32"/>
          <w:szCs w:val="3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Pr="004B742D" w:rsidRDefault="00A51720" w:rsidP="00A51720">
      <w:pPr>
        <w:ind w:firstLine="709"/>
        <w:rPr>
          <w:sz w:val="22"/>
          <w:szCs w:val="22"/>
        </w:rPr>
      </w:pPr>
    </w:p>
    <w:p w:rsidR="00A51720" w:rsidRDefault="00A51720" w:rsidP="00A51720">
      <w:pPr>
        <w:ind w:firstLine="709"/>
        <w:rPr>
          <w:sz w:val="22"/>
          <w:szCs w:val="22"/>
        </w:rPr>
      </w:pPr>
    </w:p>
    <w:p w:rsidR="004D4F34" w:rsidRDefault="004D4F34" w:rsidP="00A51720">
      <w:pPr>
        <w:ind w:firstLine="709"/>
        <w:rPr>
          <w:sz w:val="22"/>
          <w:szCs w:val="22"/>
        </w:rPr>
      </w:pPr>
    </w:p>
    <w:p w:rsidR="004D4F34" w:rsidRPr="004B742D" w:rsidRDefault="004D4F34" w:rsidP="00A51720">
      <w:pPr>
        <w:ind w:firstLine="709"/>
        <w:rPr>
          <w:sz w:val="22"/>
          <w:szCs w:val="22"/>
        </w:rPr>
      </w:pPr>
    </w:p>
    <w:p w:rsidR="00A51720" w:rsidRPr="003F2F8D" w:rsidRDefault="004D4F34" w:rsidP="00A51720">
      <w:pPr>
        <w:pStyle w:val="2"/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32"/>
          <w:szCs w:val="32"/>
        </w:rPr>
        <w:t>13</w:t>
      </w:r>
      <w:r w:rsidR="00A51720" w:rsidRPr="00FE53A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марта</w:t>
      </w:r>
      <w:r w:rsidR="00A51720" w:rsidRPr="00FE53AF">
        <w:rPr>
          <w:rFonts w:ascii="Times New Roman" w:hAnsi="Times New Roman"/>
          <w:sz w:val="32"/>
          <w:szCs w:val="32"/>
        </w:rPr>
        <w:t xml:space="preserve"> 2022 года  №  </w:t>
      </w:r>
      <w:r>
        <w:rPr>
          <w:rFonts w:ascii="Times New Roman" w:hAnsi="Times New Roman"/>
          <w:sz w:val="32"/>
          <w:szCs w:val="32"/>
        </w:rPr>
        <w:t>10Б</w:t>
      </w:r>
    </w:p>
    <w:p w:rsidR="00A51720" w:rsidRDefault="00A51720" w:rsidP="00A51720">
      <w:pPr>
        <w:pStyle w:val="2"/>
        <w:rPr>
          <w:rFonts w:ascii="Times New Roman" w:hAnsi="Times New Roman"/>
          <w:b w:val="0"/>
          <w:i w:val="0"/>
          <w:szCs w:val="32"/>
        </w:rPr>
      </w:pPr>
    </w:p>
    <w:p w:rsidR="00A51720" w:rsidRDefault="00A51720" w:rsidP="00A51720">
      <w:pPr>
        <w:pStyle w:val="2"/>
        <w:rPr>
          <w:rFonts w:ascii="Times New Roman" w:hAnsi="Times New Roman"/>
          <w:b w:val="0"/>
          <w:i w:val="0"/>
          <w:szCs w:val="32"/>
        </w:rPr>
      </w:pPr>
    </w:p>
    <w:p w:rsidR="00A51720" w:rsidRPr="00A51720" w:rsidRDefault="00A51720" w:rsidP="00A51720"/>
    <w:p w:rsidR="00A51720" w:rsidRPr="00306C70" w:rsidRDefault="00A51720" w:rsidP="004D4F34">
      <w:pPr>
        <w:tabs>
          <w:tab w:val="right" w:pos="9355"/>
        </w:tabs>
        <w:ind w:left="-567"/>
        <w:jc w:val="center"/>
        <w:rPr>
          <w:sz w:val="28"/>
          <w:szCs w:val="28"/>
        </w:rPr>
      </w:pPr>
      <w:r w:rsidRPr="00306C70">
        <w:rPr>
          <w:noProof/>
          <w:sz w:val="28"/>
          <w:szCs w:val="28"/>
        </w:rPr>
        <w:lastRenderedPageBreak/>
        <w:drawing>
          <wp:inline distT="0" distB="0" distL="0" distR="0">
            <wp:extent cx="457200" cy="590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720" w:rsidRPr="00306C70" w:rsidRDefault="00A51720" w:rsidP="004D4F34">
      <w:pPr>
        <w:tabs>
          <w:tab w:val="right" w:pos="9355"/>
        </w:tabs>
        <w:ind w:left="-567"/>
        <w:jc w:val="center"/>
        <w:rPr>
          <w:b/>
          <w:bCs/>
          <w:sz w:val="28"/>
          <w:szCs w:val="28"/>
        </w:rPr>
      </w:pPr>
      <w:r w:rsidRPr="00306C70">
        <w:rPr>
          <w:b/>
          <w:bCs/>
          <w:sz w:val="28"/>
          <w:szCs w:val="28"/>
        </w:rPr>
        <w:t xml:space="preserve">СОВЕТ  НАРОДНЫХ ДЕПУТАТОВ </w:t>
      </w:r>
    </w:p>
    <w:p w:rsidR="00A51720" w:rsidRPr="00306C70" w:rsidRDefault="00A51720" w:rsidP="004D4F34">
      <w:pPr>
        <w:tabs>
          <w:tab w:val="right" w:pos="9355"/>
        </w:tabs>
        <w:ind w:left="-567"/>
        <w:jc w:val="center"/>
        <w:rPr>
          <w:b/>
          <w:bCs/>
          <w:sz w:val="28"/>
          <w:szCs w:val="28"/>
        </w:rPr>
      </w:pPr>
      <w:r w:rsidRPr="00306C70">
        <w:rPr>
          <w:b/>
          <w:bCs/>
          <w:sz w:val="28"/>
          <w:szCs w:val="28"/>
        </w:rPr>
        <w:t xml:space="preserve">ЭРТИЛЬСКОГО МУНИЦИПАЛЬНОГО РАЙОНА </w:t>
      </w:r>
    </w:p>
    <w:p w:rsidR="00A51720" w:rsidRPr="00306C70" w:rsidRDefault="00A51720" w:rsidP="004D4F34">
      <w:pPr>
        <w:tabs>
          <w:tab w:val="right" w:pos="9355"/>
        </w:tabs>
        <w:ind w:left="-567"/>
        <w:jc w:val="center"/>
        <w:rPr>
          <w:b/>
          <w:bCs/>
          <w:sz w:val="28"/>
          <w:szCs w:val="28"/>
        </w:rPr>
      </w:pPr>
      <w:r w:rsidRPr="00306C70">
        <w:rPr>
          <w:b/>
          <w:bCs/>
          <w:sz w:val="28"/>
          <w:szCs w:val="28"/>
        </w:rPr>
        <w:t>ВОРОНЕЖСКОЙ ОБЛАСТИ</w:t>
      </w:r>
    </w:p>
    <w:p w:rsidR="00A51720" w:rsidRPr="00306C70" w:rsidRDefault="00A51720" w:rsidP="004D4F34">
      <w:pPr>
        <w:tabs>
          <w:tab w:val="right" w:pos="9355"/>
        </w:tabs>
        <w:ind w:left="-567"/>
        <w:jc w:val="center"/>
        <w:rPr>
          <w:b/>
          <w:bCs/>
          <w:sz w:val="28"/>
          <w:szCs w:val="28"/>
        </w:rPr>
      </w:pPr>
    </w:p>
    <w:p w:rsidR="00A51720" w:rsidRPr="00306C70" w:rsidRDefault="00A51720" w:rsidP="004D4F34">
      <w:pPr>
        <w:tabs>
          <w:tab w:val="right" w:pos="9355"/>
        </w:tabs>
        <w:ind w:left="-567"/>
        <w:jc w:val="center"/>
        <w:rPr>
          <w:b/>
          <w:bCs/>
          <w:sz w:val="28"/>
          <w:szCs w:val="28"/>
        </w:rPr>
      </w:pPr>
      <w:proofErr w:type="gramStart"/>
      <w:r w:rsidRPr="00306C70">
        <w:rPr>
          <w:b/>
          <w:bCs/>
          <w:sz w:val="28"/>
          <w:szCs w:val="28"/>
        </w:rPr>
        <w:t>Р</w:t>
      </w:r>
      <w:proofErr w:type="gramEnd"/>
      <w:r w:rsidRPr="00306C70">
        <w:rPr>
          <w:b/>
          <w:bCs/>
          <w:sz w:val="28"/>
          <w:szCs w:val="28"/>
        </w:rPr>
        <w:t xml:space="preserve"> Е Ш Е Н И Е</w:t>
      </w:r>
    </w:p>
    <w:p w:rsidR="00A51720" w:rsidRPr="00306C70" w:rsidRDefault="00A51720" w:rsidP="004D4F34">
      <w:pPr>
        <w:tabs>
          <w:tab w:val="right" w:pos="9355"/>
        </w:tabs>
        <w:ind w:left="-567"/>
        <w:jc w:val="center"/>
        <w:rPr>
          <w:b/>
          <w:bCs/>
          <w:sz w:val="28"/>
          <w:szCs w:val="28"/>
        </w:rPr>
      </w:pPr>
    </w:p>
    <w:p w:rsidR="00A51720" w:rsidRPr="004D4F34" w:rsidRDefault="00A51720" w:rsidP="004D4F34">
      <w:pPr>
        <w:tabs>
          <w:tab w:val="right" w:pos="9355"/>
        </w:tabs>
        <w:ind w:left="-567"/>
        <w:rPr>
          <w:sz w:val="28"/>
          <w:szCs w:val="28"/>
          <w:u w:val="single"/>
        </w:rPr>
      </w:pPr>
      <w:r w:rsidRPr="004D4F34">
        <w:rPr>
          <w:sz w:val="28"/>
          <w:szCs w:val="28"/>
          <w:u w:val="single"/>
        </w:rPr>
        <w:t xml:space="preserve">от </w:t>
      </w:r>
      <w:r w:rsidR="004D4F34" w:rsidRPr="004D4F34">
        <w:rPr>
          <w:sz w:val="28"/>
          <w:szCs w:val="28"/>
          <w:u w:val="single"/>
        </w:rPr>
        <w:t xml:space="preserve"> 04.03.</w:t>
      </w:r>
      <w:r w:rsidRPr="004D4F34">
        <w:rPr>
          <w:sz w:val="28"/>
          <w:szCs w:val="28"/>
          <w:u w:val="single"/>
        </w:rPr>
        <w:t xml:space="preserve"> 2022 года </w:t>
      </w:r>
      <w:r w:rsidR="004D4F34" w:rsidRPr="004D4F34">
        <w:rPr>
          <w:sz w:val="28"/>
          <w:szCs w:val="28"/>
          <w:u w:val="single"/>
        </w:rPr>
        <w:t xml:space="preserve"> №  208</w:t>
      </w:r>
    </w:p>
    <w:p w:rsidR="00A51720" w:rsidRDefault="00A51720" w:rsidP="004D4F34">
      <w:pPr>
        <w:tabs>
          <w:tab w:val="right" w:pos="9355"/>
        </w:tabs>
        <w:ind w:left="-567"/>
      </w:pPr>
      <w:r w:rsidRPr="00306C70">
        <w:t xml:space="preserve">                    </w:t>
      </w:r>
      <w:r>
        <w:t xml:space="preserve">       </w:t>
      </w:r>
      <w:r w:rsidRPr="00306C70">
        <w:t xml:space="preserve">   г. Эртиль</w:t>
      </w:r>
    </w:p>
    <w:p w:rsidR="00A51720" w:rsidRPr="00306C70" w:rsidRDefault="00A51720" w:rsidP="004D4F34">
      <w:pPr>
        <w:tabs>
          <w:tab w:val="right" w:pos="9355"/>
        </w:tabs>
        <w:ind w:left="-567"/>
      </w:pPr>
    </w:p>
    <w:tbl>
      <w:tblPr>
        <w:tblW w:w="0" w:type="auto"/>
        <w:tblInd w:w="-106" w:type="dxa"/>
        <w:tblLook w:val="0000"/>
      </w:tblPr>
      <w:tblGrid>
        <w:gridCol w:w="4467"/>
      </w:tblGrid>
      <w:tr w:rsidR="00A51720" w:rsidRPr="00306C70" w:rsidTr="005561CE">
        <w:trPr>
          <w:trHeight w:val="1613"/>
        </w:trPr>
        <w:tc>
          <w:tcPr>
            <w:tcW w:w="4467" w:type="dxa"/>
          </w:tcPr>
          <w:p w:rsidR="00A51720" w:rsidRPr="00B1096B" w:rsidRDefault="00A51720" w:rsidP="004D4F34">
            <w:pPr>
              <w:ind w:left="-567"/>
              <w:jc w:val="both"/>
              <w:rPr>
                <w:sz w:val="28"/>
                <w:szCs w:val="28"/>
              </w:rPr>
            </w:pPr>
            <w:r w:rsidRPr="00B1096B">
              <w:rPr>
                <w:sz w:val="28"/>
                <w:szCs w:val="28"/>
              </w:rPr>
              <w:t xml:space="preserve">Об отчете главы Эртильского муниципального  района И.В. </w:t>
            </w:r>
            <w:proofErr w:type="spellStart"/>
            <w:r w:rsidRPr="00B1096B">
              <w:rPr>
                <w:sz w:val="28"/>
                <w:szCs w:val="28"/>
              </w:rPr>
              <w:t>Лесникова</w:t>
            </w:r>
            <w:proofErr w:type="spellEnd"/>
            <w:r w:rsidRPr="00B1096B">
              <w:rPr>
                <w:sz w:val="28"/>
                <w:szCs w:val="28"/>
              </w:rPr>
              <w:t xml:space="preserve"> «О результатах  деятельности главы и  администрации   Эртильского  муниципального  района Воронежской области  за 2021 год»</w:t>
            </w:r>
          </w:p>
          <w:p w:rsidR="00A51720" w:rsidRPr="00306C70" w:rsidRDefault="00A51720" w:rsidP="004D4F34">
            <w:pPr>
              <w:ind w:left="-567"/>
              <w:jc w:val="both"/>
              <w:rPr>
                <w:sz w:val="28"/>
                <w:szCs w:val="28"/>
              </w:rPr>
            </w:pPr>
          </w:p>
        </w:tc>
      </w:tr>
    </w:tbl>
    <w:p w:rsidR="00A51720" w:rsidRPr="00306C70" w:rsidRDefault="00A51720" w:rsidP="004D4F34">
      <w:pPr>
        <w:pStyle w:val="21"/>
        <w:spacing w:after="0" w:line="276" w:lineRule="auto"/>
        <w:ind w:left="-567" w:firstLine="540"/>
        <w:jc w:val="both"/>
        <w:rPr>
          <w:sz w:val="28"/>
          <w:szCs w:val="28"/>
        </w:rPr>
      </w:pPr>
      <w:proofErr w:type="gramStart"/>
      <w:r w:rsidRPr="00306C70">
        <w:rPr>
          <w:sz w:val="28"/>
          <w:szCs w:val="28"/>
        </w:rPr>
        <w:t xml:space="preserve">Во исполнение Федерального закона от 06.10.2003 г. №131-ФЗ  «Об общих принципах организации местного самоуправления в Российской Федерации»  и  в   соответствии с п. 2 части 8.1 статьи 36 Устава Эртильского муниципального района, заслушав и обсудив Отчет   главы  Эртильского муниципального  района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Лесникова</w:t>
      </w:r>
      <w:proofErr w:type="spellEnd"/>
      <w:r>
        <w:rPr>
          <w:sz w:val="28"/>
          <w:szCs w:val="28"/>
        </w:rPr>
        <w:t xml:space="preserve"> </w:t>
      </w:r>
      <w:r w:rsidRPr="00306C70">
        <w:rPr>
          <w:sz w:val="28"/>
          <w:szCs w:val="28"/>
        </w:rPr>
        <w:t>«О результатах   деятельности главы и администрации   Эртильского  муниципального  района  за 20</w:t>
      </w:r>
      <w:r>
        <w:rPr>
          <w:sz w:val="28"/>
          <w:szCs w:val="28"/>
        </w:rPr>
        <w:t xml:space="preserve">21 год», </w:t>
      </w:r>
      <w:r w:rsidRPr="00306C70">
        <w:rPr>
          <w:sz w:val="28"/>
          <w:szCs w:val="28"/>
        </w:rPr>
        <w:t>отмечается тенденция положительной динамики   в различных</w:t>
      </w:r>
      <w:proofErr w:type="gramEnd"/>
      <w:r w:rsidRPr="00306C70">
        <w:rPr>
          <w:sz w:val="28"/>
          <w:szCs w:val="28"/>
        </w:rPr>
        <w:t xml:space="preserve"> </w:t>
      </w:r>
      <w:proofErr w:type="gramStart"/>
      <w:r w:rsidRPr="00306C70">
        <w:rPr>
          <w:sz w:val="28"/>
          <w:szCs w:val="28"/>
        </w:rPr>
        <w:t>отраслях</w:t>
      </w:r>
      <w:proofErr w:type="gramEnd"/>
      <w:r w:rsidRPr="00306C70">
        <w:rPr>
          <w:sz w:val="28"/>
          <w:szCs w:val="28"/>
        </w:rPr>
        <w:t xml:space="preserve"> производственной и социальной сферы Эртильского муниципального района. </w:t>
      </w:r>
    </w:p>
    <w:p w:rsidR="00A51720" w:rsidRPr="00306C70" w:rsidRDefault="00A51720" w:rsidP="004D4F34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06C70">
        <w:rPr>
          <w:sz w:val="28"/>
          <w:szCs w:val="28"/>
        </w:rPr>
        <w:t>Сессия отмечает, что основной стратегической целью администрации района было и остается повышение качества жизни жителей района за счет бесперебойного функционирования всех систем жизнеобеспечения и их дальнейшего развития, социальной стабильности, сбалансированности бюджета района, повышения эффективности бюджетных расходов и исполнения расходных обязательств.</w:t>
      </w:r>
    </w:p>
    <w:p w:rsidR="00A51720" w:rsidRPr="00306C70" w:rsidRDefault="00A51720" w:rsidP="004D4F34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306C70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</w:t>
      </w:r>
      <w:r w:rsidRPr="00306C70">
        <w:rPr>
          <w:sz w:val="28"/>
          <w:szCs w:val="28"/>
        </w:rPr>
        <w:t xml:space="preserve"> году была продолжена работа над повышением </w:t>
      </w:r>
      <w:r>
        <w:rPr>
          <w:sz w:val="28"/>
          <w:szCs w:val="28"/>
        </w:rPr>
        <w:t xml:space="preserve">уровня </w:t>
      </w:r>
      <w:r w:rsidRPr="00306C70">
        <w:rPr>
          <w:sz w:val="28"/>
          <w:szCs w:val="28"/>
        </w:rPr>
        <w:t>открытости власти.</w:t>
      </w:r>
      <w:proofErr w:type="gramEnd"/>
      <w:r w:rsidRPr="00306C70">
        <w:rPr>
          <w:sz w:val="28"/>
          <w:szCs w:val="28"/>
        </w:rPr>
        <w:t xml:space="preserve">  В </w:t>
      </w:r>
      <w:proofErr w:type="gramStart"/>
      <w:r w:rsidRPr="00306C70">
        <w:rPr>
          <w:sz w:val="28"/>
          <w:szCs w:val="28"/>
        </w:rPr>
        <w:t>центре</w:t>
      </w:r>
      <w:proofErr w:type="gramEnd"/>
      <w:r w:rsidRPr="00306C70">
        <w:rPr>
          <w:sz w:val="28"/>
          <w:szCs w:val="28"/>
        </w:rPr>
        <w:t xml:space="preserve"> внимания был  тот факт, что без учета мнения жителей сегодня нельзя принимать важные управленческие решения. В этой связи растет роль общественных институтов в нашей жизни</w:t>
      </w:r>
      <w:r>
        <w:rPr>
          <w:sz w:val="28"/>
          <w:szCs w:val="28"/>
        </w:rPr>
        <w:t>.</w:t>
      </w:r>
    </w:p>
    <w:p w:rsidR="00A51720" w:rsidRPr="00306C70" w:rsidRDefault="00A51720" w:rsidP="004D4F34">
      <w:pPr>
        <w:shd w:val="clear" w:color="auto" w:fill="FFFFFF"/>
        <w:spacing w:line="276" w:lineRule="auto"/>
        <w:ind w:left="-567" w:firstLine="540"/>
        <w:jc w:val="both"/>
        <w:rPr>
          <w:sz w:val="28"/>
          <w:szCs w:val="28"/>
        </w:rPr>
      </w:pPr>
      <w:r w:rsidRPr="00306C70">
        <w:rPr>
          <w:sz w:val="28"/>
          <w:szCs w:val="28"/>
        </w:rPr>
        <w:t xml:space="preserve">Итоги прошедшего года - это общий результат работы органов местного самоуправления района, поселений, трудовых коллективов предприятий, учреждений, организаций, представителей бизнеса, всех без исключения, кто </w:t>
      </w:r>
      <w:proofErr w:type="gramStart"/>
      <w:r w:rsidRPr="00306C70">
        <w:rPr>
          <w:sz w:val="28"/>
          <w:szCs w:val="28"/>
        </w:rPr>
        <w:t>живет и трудится</w:t>
      </w:r>
      <w:proofErr w:type="gramEnd"/>
      <w:r w:rsidRPr="00306C70">
        <w:rPr>
          <w:sz w:val="28"/>
          <w:szCs w:val="28"/>
        </w:rPr>
        <w:t xml:space="preserve"> на </w:t>
      </w:r>
      <w:proofErr w:type="spellStart"/>
      <w:r w:rsidRPr="00306C70">
        <w:rPr>
          <w:sz w:val="28"/>
          <w:szCs w:val="28"/>
        </w:rPr>
        <w:t>эртильской</w:t>
      </w:r>
      <w:proofErr w:type="spellEnd"/>
      <w:r w:rsidRPr="00306C70">
        <w:rPr>
          <w:sz w:val="28"/>
          <w:szCs w:val="28"/>
        </w:rPr>
        <w:t xml:space="preserve"> земле.</w:t>
      </w:r>
    </w:p>
    <w:p w:rsidR="00A51720" w:rsidRPr="00306C70" w:rsidRDefault="00A51720" w:rsidP="004D4F34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06C70">
        <w:rPr>
          <w:sz w:val="28"/>
          <w:szCs w:val="28"/>
        </w:rPr>
        <w:lastRenderedPageBreak/>
        <w:t xml:space="preserve">   Совет народных депутатов Эртильского муниципального района Воронежской области РЕШИЛ:</w:t>
      </w:r>
    </w:p>
    <w:p w:rsidR="00A51720" w:rsidRPr="00306C70" w:rsidRDefault="00A51720" w:rsidP="004D4F34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A51720" w:rsidRPr="007D44FE" w:rsidRDefault="00A51720" w:rsidP="004D4F34">
      <w:pPr>
        <w:pStyle w:val="a4"/>
        <w:suppressAutoHyphens/>
        <w:spacing w:line="276" w:lineRule="auto"/>
        <w:ind w:left="-567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44FE">
        <w:rPr>
          <w:sz w:val="28"/>
          <w:szCs w:val="28"/>
        </w:rPr>
        <w:t>Отчет главы Эртильского муниципального района о результатах его деятельности и деятельности администрации муниципального района за 20</w:t>
      </w:r>
      <w:r>
        <w:rPr>
          <w:sz w:val="28"/>
          <w:szCs w:val="28"/>
        </w:rPr>
        <w:t>21</w:t>
      </w:r>
      <w:r w:rsidRPr="007D44FE">
        <w:rPr>
          <w:sz w:val="28"/>
          <w:szCs w:val="28"/>
        </w:rPr>
        <w:t xml:space="preserve"> год принять к сведению. Деятельность главы муниципального района и  администрации муниципального района в 20</w:t>
      </w:r>
      <w:r>
        <w:rPr>
          <w:sz w:val="28"/>
          <w:szCs w:val="28"/>
        </w:rPr>
        <w:t>21</w:t>
      </w:r>
      <w:r w:rsidRPr="007D44FE">
        <w:rPr>
          <w:sz w:val="28"/>
          <w:szCs w:val="28"/>
        </w:rPr>
        <w:t xml:space="preserve"> году признать </w:t>
      </w:r>
      <w:r>
        <w:rPr>
          <w:sz w:val="28"/>
          <w:szCs w:val="28"/>
        </w:rPr>
        <w:t>удовлетворительной</w:t>
      </w:r>
      <w:r w:rsidRPr="007D44FE">
        <w:rPr>
          <w:sz w:val="28"/>
          <w:szCs w:val="28"/>
        </w:rPr>
        <w:t>.</w:t>
      </w:r>
    </w:p>
    <w:p w:rsidR="00A51720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454F1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64866">
        <w:t xml:space="preserve"> </w:t>
      </w:r>
      <w:r w:rsidRPr="00C64866">
        <w:rPr>
          <w:sz w:val="28"/>
          <w:szCs w:val="28"/>
        </w:rPr>
        <w:t xml:space="preserve">Администрации </w:t>
      </w:r>
      <w:r w:rsidRPr="007D44FE">
        <w:rPr>
          <w:sz w:val="28"/>
          <w:szCs w:val="28"/>
        </w:rPr>
        <w:t>Эртильского</w:t>
      </w:r>
      <w:r w:rsidRPr="007D44FE">
        <w:rPr>
          <w:color w:val="FF0000"/>
          <w:sz w:val="28"/>
          <w:szCs w:val="28"/>
        </w:rPr>
        <w:t xml:space="preserve"> </w:t>
      </w:r>
      <w:r w:rsidRPr="00C64866">
        <w:rPr>
          <w:sz w:val="28"/>
          <w:szCs w:val="28"/>
        </w:rPr>
        <w:t>муниципального района в 20</w:t>
      </w:r>
      <w:r>
        <w:rPr>
          <w:sz w:val="28"/>
          <w:szCs w:val="28"/>
        </w:rPr>
        <w:t>22</w:t>
      </w:r>
      <w:r w:rsidRPr="00C64866">
        <w:rPr>
          <w:sz w:val="28"/>
          <w:szCs w:val="28"/>
        </w:rPr>
        <w:t xml:space="preserve"> году считать приоритетными следующие направления деятельности: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>- по развитию предпринимательства, создания рабочих мест;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 xml:space="preserve">-по повышению эффективности использования муниципального имущества и увеличению доли доходов, поступающих в местный бюджет; 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>-по сокращению недоимки по платежам в консолидированный бюджет;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 xml:space="preserve">-по развитию социальной инфраструктуры и благоустройству населенных пунктов района; 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 xml:space="preserve">-по повышению уровня и качества жизни населения; 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 xml:space="preserve">-по поддержке талантливой молодежи, молодых семей и молодых специалистов; 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 xml:space="preserve">- по созданию условий для формирования здорового образа жизни. 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 xml:space="preserve">3. Администрации Эртильского муниципального района обеспечить: 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 xml:space="preserve">- реализацию Стратегии социально-экономического развития Эртильского муниципального района до 2035 года; 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 xml:space="preserve">- исполнение местного бюджета в запланированном объеме и осуществление контроля за целевым и эффективным расходованием бюджетных средств в 2022 году; 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 xml:space="preserve">- эффективную реализацию муниципальных программ на территории района; </w:t>
      </w:r>
    </w:p>
    <w:p w:rsidR="00A51720" w:rsidRPr="0013000C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 xml:space="preserve">- повышение открытости, доступности и качества оказания муниципальных услуг населению района. </w:t>
      </w:r>
    </w:p>
    <w:p w:rsidR="00A51720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 w:rsidRPr="0013000C">
        <w:rPr>
          <w:sz w:val="28"/>
          <w:szCs w:val="28"/>
        </w:rPr>
        <w:t xml:space="preserve"> 4. Настоящее решение вступает в  силу с  момента</w:t>
      </w:r>
      <w:r>
        <w:rPr>
          <w:sz w:val="28"/>
          <w:szCs w:val="28"/>
        </w:rPr>
        <w:t xml:space="preserve"> опубликования  в  официальном издании органов местного самоуправления Эртильского       муниципального района «Муниципальный вестник».</w:t>
      </w:r>
    </w:p>
    <w:p w:rsidR="00A51720" w:rsidRPr="00306C70" w:rsidRDefault="00A51720" w:rsidP="004D4F34">
      <w:pPr>
        <w:pStyle w:val="a3"/>
        <w:spacing w:before="0" w:beforeAutospacing="0" w:after="0" w:afterAutospacing="0" w:line="276" w:lineRule="auto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6B38D1">
        <w:rPr>
          <w:sz w:val="28"/>
          <w:szCs w:val="28"/>
        </w:rPr>
        <w:t>Контроль за</w:t>
      </w:r>
      <w:proofErr w:type="gramEnd"/>
      <w:r w:rsidRPr="006B38D1">
        <w:rPr>
          <w:sz w:val="28"/>
          <w:szCs w:val="28"/>
        </w:rPr>
        <w:t xml:space="preserve"> исполнением настоящего решения возложить на постоянные комиссии Совета народных депутатов </w:t>
      </w:r>
      <w:r w:rsidRPr="007D44FE">
        <w:rPr>
          <w:sz w:val="28"/>
          <w:szCs w:val="28"/>
        </w:rPr>
        <w:t>Эртильского</w:t>
      </w:r>
      <w:r w:rsidRPr="006B38D1">
        <w:rPr>
          <w:sz w:val="28"/>
          <w:szCs w:val="28"/>
        </w:rPr>
        <w:t xml:space="preserve"> муниципального района. </w:t>
      </w:r>
    </w:p>
    <w:p w:rsidR="00A51720" w:rsidRPr="00306C70" w:rsidRDefault="00A51720" w:rsidP="004D4F34">
      <w:pPr>
        <w:tabs>
          <w:tab w:val="left" w:pos="6344"/>
        </w:tabs>
        <w:ind w:left="-567"/>
        <w:jc w:val="both"/>
        <w:rPr>
          <w:sz w:val="28"/>
          <w:szCs w:val="28"/>
        </w:rPr>
      </w:pPr>
    </w:p>
    <w:p w:rsidR="00A51720" w:rsidRDefault="00A51720" w:rsidP="004D4F34">
      <w:pPr>
        <w:ind w:left="-567"/>
        <w:rPr>
          <w:sz w:val="28"/>
          <w:szCs w:val="28"/>
        </w:rPr>
      </w:pPr>
      <w:r w:rsidRPr="00306C70">
        <w:rPr>
          <w:sz w:val="28"/>
          <w:szCs w:val="28"/>
        </w:rPr>
        <w:t xml:space="preserve">Глава района                                                               </w:t>
      </w:r>
      <w:r>
        <w:rPr>
          <w:sz w:val="28"/>
          <w:szCs w:val="28"/>
        </w:rPr>
        <w:t xml:space="preserve">    </w:t>
      </w:r>
      <w:r w:rsidRPr="00306C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И.В. Лесников</w:t>
      </w:r>
    </w:p>
    <w:p w:rsidR="00A51720" w:rsidRPr="00306C70" w:rsidRDefault="00A51720" w:rsidP="004D4F34">
      <w:pPr>
        <w:ind w:left="-567"/>
        <w:rPr>
          <w:sz w:val="28"/>
          <w:szCs w:val="28"/>
        </w:rPr>
      </w:pPr>
    </w:p>
    <w:p w:rsidR="00A51720" w:rsidRDefault="00A51720" w:rsidP="004D4F34">
      <w:pPr>
        <w:ind w:left="-567"/>
        <w:rPr>
          <w:sz w:val="28"/>
          <w:szCs w:val="28"/>
        </w:rPr>
      </w:pPr>
      <w:r w:rsidRPr="00306C70">
        <w:rPr>
          <w:sz w:val="28"/>
          <w:szCs w:val="28"/>
        </w:rPr>
        <w:t>Председатель</w:t>
      </w:r>
    </w:p>
    <w:p w:rsidR="00053BBD" w:rsidRPr="004D4F34" w:rsidRDefault="00A51720" w:rsidP="004D4F34">
      <w:pPr>
        <w:ind w:left="-567"/>
        <w:rPr>
          <w:sz w:val="28"/>
          <w:szCs w:val="28"/>
        </w:rPr>
      </w:pPr>
      <w:r w:rsidRPr="00306C70">
        <w:rPr>
          <w:sz w:val="28"/>
          <w:szCs w:val="28"/>
        </w:rPr>
        <w:t>Совета народных депутатов</w:t>
      </w:r>
      <w:r w:rsidRPr="00306C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В. И. Шаршов</w:t>
      </w:r>
    </w:p>
    <w:sectPr w:rsidR="00053BBD" w:rsidRPr="004D4F34" w:rsidSect="0005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1720"/>
    <w:rsid w:val="00043C2D"/>
    <w:rsid w:val="00053BBD"/>
    <w:rsid w:val="004D4F34"/>
    <w:rsid w:val="00A51720"/>
    <w:rsid w:val="00DB32CD"/>
    <w:rsid w:val="00E4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17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1720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A51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uiPriority w:val="99"/>
    <w:rsid w:val="00A51720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17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Web)1,Обычный (Web) Знак"/>
    <w:basedOn w:val="a"/>
    <w:rsid w:val="00A5172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517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eparahina</dc:creator>
  <cp:keywords/>
  <dc:description/>
  <cp:lastModifiedBy>eparahina</cp:lastModifiedBy>
  <cp:revision>4</cp:revision>
  <dcterms:created xsi:type="dcterms:W3CDTF">2022-03-25T05:51:00Z</dcterms:created>
  <dcterms:modified xsi:type="dcterms:W3CDTF">2022-04-18T07:08:00Z</dcterms:modified>
</cp:coreProperties>
</file>