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14B" w:rsidRPr="00E56952" w:rsidRDefault="0054714B" w:rsidP="0054714B">
      <w:pPr>
        <w:ind w:firstLine="0"/>
        <w:rPr>
          <w:rFonts w:ascii="Times New Roman" w:hAnsi="Times New Roman"/>
          <w:i/>
          <w:sz w:val="28"/>
          <w:szCs w:val="28"/>
        </w:rPr>
      </w:pPr>
      <w:r w:rsidRPr="00E56952">
        <w:rPr>
          <w:rFonts w:ascii="Times New Roman" w:hAnsi="Times New Roman"/>
          <w:i/>
          <w:sz w:val="28"/>
          <w:szCs w:val="28"/>
        </w:rPr>
        <w:t>В Российской Федерации признается и гарантируется местное самоуправление.</w:t>
      </w:r>
    </w:p>
    <w:p w:rsidR="0054714B" w:rsidRPr="00E56952" w:rsidRDefault="003D11B6" w:rsidP="0054714B">
      <w:pPr>
        <w:ind w:firstLine="709"/>
        <w:rPr>
          <w:rFonts w:ascii="Times New Roman" w:hAnsi="Times New Roman"/>
          <w:i/>
          <w:sz w:val="28"/>
          <w:szCs w:val="28"/>
        </w:rPr>
      </w:pPr>
      <w:r>
        <w:rPr>
          <w:rFonts w:ascii="Times New Roman" w:hAnsi="Times New Roman"/>
          <w:i/>
          <w:sz w:val="28"/>
          <w:szCs w:val="28"/>
        </w:rPr>
        <w:t xml:space="preserve"> </w:t>
      </w:r>
      <w:r w:rsidR="0054714B" w:rsidRPr="00E56952">
        <w:rPr>
          <w:rFonts w:ascii="Times New Roman" w:hAnsi="Times New Roman"/>
          <w:i/>
          <w:sz w:val="28"/>
          <w:szCs w:val="28"/>
        </w:rPr>
        <w:t>(Конституция РФ</w:t>
      </w:r>
      <w:r>
        <w:rPr>
          <w:rFonts w:ascii="Times New Roman" w:hAnsi="Times New Roman"/>
          <w:i/>
          <w:sz w:val="28"/>
          <w:szCs w:val="28"/>
        </w:rPr>
        <w:t xml:space="preserve"> </w:t>
      </w:r>
      <w:r w:rsidR="0054714B" w:rsidRPr="00E56952">
        <w:rPr>
          <w:rFonts w:ascii="Times New Roman" w:hAnsi="Times New Roman"/>
          <w:i/>
          <w:sz w:val="28"/>
          <w:szCs w:val="28"/>
        </w:rPr>
        <w:t>ст.12.)</w:t>
      </w:r>
    </w:p>
    <w:p w:rsidR="0054714B" w:rsidRPr="00E56952" w:rsidRDefault="0054714B" w:rsidP="0054714B">
      <w:pPr>
        <w:ind w:firstLine="709"/>
        <w:rPr>
          <w:rFonts w:ascii="Times New Roman" w:hAnsi="Times New Roman"/>
          <w:sz w:val="28"/>
          <w:szCs w:val="28"/>
        </w:rPr>
      </w:pPr>
    </w:p>
    <w:p w:rsidR="0054714B" w:rsidRPr="00E56952" w:rsidRDefault="0054714B" w:rsidP="0054714B">
      <w:pPr>
        <w:ind w:firstLine="709"/>
        <w:rPr>
          <w:rFonts w:ascii="Times New Roman" w:hAnsi="Times New Roman"/>
          <w:sz w:val="22"/>
          <w:szCs w:val="22"/>
        </w:rPr>
      </w:pPr>
    </w:p>
    <w:p w:rsidR="0054714B" w:rsidRPr="00E56952" w:rsidRDefault="0054714B" w:rsidP="0054714B">
      <w:pPr>
        <w:ind w:firstLine="709"/>
        <w:rPr>
          <w:rFonts w:ascii="Times New Roman" w:hAnsi="Times New Roman"/>
          <w:sz w:val="22"/>
          <w:szCs w:val="22"/>
        </w:rPr>
      </w:pPr>
    </w:p>
    <w:p w:rsidR="0054714B" w:rsidRPr="00E56952" w:rsidRDefault="0054714B" w:rsidP="0054714B">
      <w:pPr>
        <w:ind w:firstLine="709"/>
        <w:rPr>
          <w:rFonts w:ascii="Times New Roman" w:hAnsi="Times New Roman"/>
          <w:sz w:val="22"/>
          <w:szCs w:val="22"/>
        </w:rPr>
      </w:pPr>
    </w:p>
    <w:p w:rsidR="0054714B" w:rsidRPr="00E56952" w:rsidRDefault="0054714B" w:rsidP="0054714B">
      <w:pPr>
        <w:ind w:firstLine="709"/>
        <w:rPr>
          <w:rFonts w:ascii="Times New Roman" w:hAnsi="Times New Roman"/>
          <w:sz w:val="22"/>
          <w:szCs w:val="22"/>
        </w:rPr>
      </w:pPr>
    </w:p>
    <w:p w:rsidR="0054714B" w:rsidRPr="00E56952" w:rsidRDefault="0054714B" w:rsidP="0054714B">
      <w:pPr>
        <w:ind w:firstLine="709"/>
        <w:rPr>
          <w:rFonts w:ascii="Times New Roman" w:hAnsi="Times New Roman"/>
          <w:sz w:val="22"/>
          <w:szCs w:val="22"/>
        </w:rPr>
      </w:pPr>
    </w:p>
    <w:p w:rsidR="0054714B" w:rsidRPr="00E56952" w:rsidRDefault="0054714B" w:rsidP="0054714B">
      <w:pPr>
        <w:ind w:firstLine="709"/>
        <w:rPr>
          <w:rFonts w:ascii="Times New Roman" w:hAnsi="Times New Roman"/>
          <w:sz w:val="22"/>
          <w:szCs w:val="22"/>
        </w:rPr>
      </w:pPr>
    </w:p>
    <w:p w:rsidR="0054714B" w:rsidRPr="00E56952" w:rsidRDefault="0054714B" w:rsidP="0054714B">
      <w:pPr>
        <w:ind w:firstLine="709"/>
        <w:rPr>
          <w:rFonts w:ascii="Times New Roman" w:hAnsi="Times New Roman"/>
          <w:sz w:val="22"/>
          <w:szCs w:val="22"/>
        </w:rPr>
      </w:pPr>
    </w:p>
    <w:p w:rsidR="0054714B" w:rsidRPr="00E56952" w:rsidRDefault="0054714B" w:rsidP="0054714B">
      <w:pPr>
        <w:ind w:firstLine="709"/>
        <w:rPr>
          <w:rFonts w:ascii="Times New Roman" w:hAnsi="Times New Roman"/>
          <w:sz w:val="22"/>
          <w:szCs w:val="22"/>
        </w:rPr>
      </w:pPr>
    </w:p>
    <w:p w:rsidR="0054714B" w:rsidRPr="00E56952" w:rsidRDefault="0054714B" w:rsidP="0054714B">
      <w:pPr>
        <w:ind w:firstLine="709"/>
        <w:rPr>
          <w:rFonts w:ascii="Times New Roman" w:hAnsi="Times New Roman"/>
          <w:sz w:val="22"/>
          <w:szCs w:val="22"/>
        </w:rPr>
      </w:pPr>
    </w:p>
    <w:p w:rsidR="0054714B" w:rsidRPr="00E56952" w:rsidRDefault="0054714B" w:rsidP="0054714B">
      <w:pPr>
        <w:ind w:left="-1134" w:firstLine="0"/>
        <w:jc w:val="center"/>
        <w:rPr>
          <w:rFonts w:ascii="Times New Roman" w:hAnsi="Times New Roman"/>
          <w:b/>
          <w:i/>
          <w:sz w:val="72"/>
          <w:szCs w:val="72"/>
        </w:rPr>
      </w:pPr>
      <w:r w:rsidRPr="00E56952">
        <w:rPr>
          <w:rFonts w:ascii="Times New Roman" w:hAnsi="Times New Roman"/>
          <w:b/>
          <w:i/>
          <w:sz w:val="72"/>
          <w:szCs w:val="72"/>
        </w:rPr>
        <w:t>МУНИЦИПАЛЬНЫЙ</w:t>
      </w:r>
      <w:r w:rsidR="003D11B6">
        <w:rPr>
          <w:rFonts w:ascii="Times New Roman" w:hAnsi="Times New Roman"/>
          <w:b/>
          <w:i/>
          <w:sz w:val="72"/>
          <w:szCs w:val="72"/>
        </w:rPr>
        <w:t xml:space="preserve"> </w:t>
      </w:r>
      <w:r w:rsidRPr="00E56952">
        <w:rPr>
          <w:rFonts w:ascii="Times New Roman" w:hAnsi="Times New Roman"/>
          <w:b/>
          <w:i/>
          <w:sz w:val="72"/>
          <w:szCs w:val="72"/>
        </w:rPr>
        <w:t>ВЕСТНИК</w:t>
      </w:r>
    </w:p>
    <w:p w:rsidR="0054714B" w:rsidRPr="00E56952" w:rsidRDefault="0054714B" w:rsidP="0054714B">
      <w:pPr>
        <w:ind w:firstLine="709"/>
        <w:jc w:val="center"/>
        <w:rPr>
          <w:rFonts w:ascii="Times New Roman" w:hAnsi="Times New Roman"/>
          <w:b/>
          <w:sz w:val="48"/>
          <w:szCs w:val="48"/>
        </w:rPr>
      </w:pPr>
    </w:p>
    <w:p w:rsidR="0054714B" w:rsidRPr="00E56952" w:rsidRDefault="0054714B" w:rsidP="0054714B">
      <w:pPr>
        <w:ind w:firstLine="0"/>
        <w:jc w:val="center"/>
        <w:rPr>
          <w:rFonts w:ascii="Times New Roman" w:hAnsi="Times New Roman"/>
          <w:b/>
          <w:i/>
          <w:sz w:val="48"/>
          <w:szCs w:val="48"/>
        </w:rPr>
      </w:pPr>
      <w:r w:rsidRPr="00E56952">
        <w:rPr>
          <w:rFonts w:ascii="Times New Roman" w:hAnsi="Times New Roman"/>
          <w:b/>
          <w:i/>
          <w:sz w:val="48"/>
          <w:szCs w:val="48"/>
        </w:rPr>
        <w:t>Эртильского муниципального района</w:t>
      </w:r>
      <w:r w:rsidR="003D11B6">
        <w:rPr>
          <w:rFonts w:ascii="Times New Roman" w:hAnsi="Times New Roman"/>
          <w:b/>
          <w:i/>
          <w:sz w:val="48"/>
          <w:szCs w:val="48"/>
        </w:rPr>
        <w:t xml:space="preserve"> </w:t>
      </w:r>
      <w:r w:rsidRPr="00E56952">
        <w:rPr>
          <w:rFonts w:ascii="Times New Roman" w:hAnsi="Times New Roman"/>
          <w:b/>
          <w:i/>
          <w:sz w:val="48"/>
          <w:szCs w:val="48"/>
        </w:rPr>
        <w:t>Воронежской области</w:t>
      </w:r>
    </w:p>
    <w:p w:rsidR="0054714B" w:rsidRPr="00E56952" w:rsidRDefault="0054714B" w:rsidP="0054714B">
      <w:pPr>
        <w:ind w:firstLine="709"/>
        <w:jc w:val="center"/>
        <w:rPr>
          <w:rFonts w:ascii="Times New Roman" w:hAnsi="Times New Roman"/>
          <w:i/>
          <w:sz w:val="48"/>
          <w:szCs w:val="48"/>
        </w:rPr>
      </w:pPr>
    </w:p>
    <w:p w:rsidR="0054714B" w:rsidRPr="00E56952" w:rsidRDefault="0054714B" w:rsidP="0054714B">
      <w:pPr>
        <w:ind w:firstLine="709"/>
        <w:rPr>
          <w:rFonts w:ascii="Times New Roman" w:hAnsi="Times New Roman"/>
          <w:i/>
          <w:sz w:val="48"/>
          <w:szCs w:val="48"/>
        </w:rPr>
      </w:pPr>
    </w:p>
    <w:p w:rsidR="0054714B" w:rsidRPr="00E56952" w:rsidRDefault="0054714B" w:rsidP="0054714B">
      <w:pPr>
        <w:ind w:firstLine="709"/>
        <w:rPr>
          <w:rFonts w:ascii="Times New Roman" w:hAnsi="Times New Roman"/>
          <w:sz w:val="48"/>
          <w:szCs w:val="48"/>
        </w:rPr>
      </w:pPr>
    </w:p>
    <w:p w:rsidR="0054714B" w:rsidRPr="00E56952" w:rsidRDefault="0054714B" w:rsidP="0054714B">
      <w:pPr>
        <w:ind w:firstLine="709"/>
        <w:rPr>
          <w:rFonts w:ascii="Times New Roman" w:hAnsi="Times New Roman"/>
          <w:sz w:val="48"/>
          <w:szCs w:val="48"/>
        </w:rPr>
      </w:pPr>
    </w:p>
    <w:p w:rsidR="0054714B" w:rsidRPr="00E56952" w:rsidRDefault="0054714B" w:rsidP="0054714B">
      <w:pPr>
        <w:ind w:firstLine="709"/>
        <w:rPr>
          <w:rFonts w:ascii="Times New Roman" w:hAnsi="Times New Roman"/>
          <w:i/>
          <w:sz w:val="32"/>
          <w:szCs w:val="32"/>
        </w:rPr>
      </w:pPr>
      <w:r w:rsidRPr="00E56952">
        <w:rPr>
          <w:rFonts w:ascii="Times New Roman" w:hAnsi="Times New Roman"/>
          <w:i/>
          <w:sz w:val="32"/>
          <w:szCs w:val="32"/>
        </w:rPr>
        <w:t>(СБОРНИК НОРМАТИВНО - ПРАВОВЫХ АКТОВ)</w:t>
      </w:r>
    </w:p>
    <w:p w:rsidR="0054714B" w:rsidRPr="00E56952" w:rsidRDefault="0054714B" w:rsidP="0054714B">
      <w:pPr>
        <w:ind w:firstLine="709"/>
        <w:rPr>
          <w:rFonts w:ascii="Times New Roman" w:hAnsi="Times New Roman"/>
          <w:i/>
          <w:sz w:val="32"/>
          <w:szCs w:val="32"/>
        </w:rPr>
      </w:pPr>
    </w:p>
    <w:p w:rsidR="0054714B" w:rsidRPr="00E56952" w:rsidRDefault="0054714B" w:rsidP="0054714B">
      <w:pPr>
        <w:ind w:firstLine="709"/>
        <w:rPr>
          <w:rFonts w:ascii="Times New Roman" w:hAnsi="Times New Roman"/>
          <w:sz w:val="22"/>
          <w:szCs w:val="22"/>
        </w:rPr>
      </w:pPr>
    </w:p>
    <w:p w:rsidR="0054714B" w:rsidRPr="00E56952" w:rsidRDefault="0054714B" w:rsidP="0054714B">
      <w:pPr>
        <w:ind w:firstLine="709"/>
        <w:rPr>
          <w:rFonts w:ascii="Times New Roman" w:hAnsi="Times New Roman"/>
          <w:sz w:val="22"/>
          <w:szCs w:val="22"/>
        </w:rPr>
      </w:pPr>
    </w:p>
    <w:p w:rsidR="0054714B" w:rsidRPr="00E56952" w:rsidRDefault="0054714B" w:rsidP="0054714B">
      <w:pPr>
        <w:ind w:firstLine="709"/>
        <w:rPr>
          <w:rFonts w:ascii="Times New Roman" w:hAnsi="Times New Roman"/>
          <w:sz w:val="22"/>
          <w:szCs w:val="22"/>
        </w:rPr>
      </w:pPr>
    </w:p>
    <w:p w:rsidR="0054714B" w:rsidRPr="00E56952" w:rsidRDefault="0054714B" w:rsidP="0054714B">
      <w:pPr>
        <w:ind w:firstLine="709"/>
        <w:rPr>
          <w:rFonts w:ascii="Times New Roman" w:hAnsi="Times New Roman"/>
          <w:sz w:val="22"/>
          <w:szCs w:val="22"/>
        </w:rPr>
      </w:pPr>
    </w:p>
    <w:p w:rsidR="0054714B" w:rsidRPr="00E56952" w:rsidRDefault="0054714B" w:rsidP="0054714B">
      <w:pPr>
        <w:ind w:firstLine="709"/>
        <w:rPr>
          <w:rFonts w:ascii="Times New Roman" w:hAnsi="Times New Roman"/>
          <w:sz w:val="22"/>
          <w:szCs w:val="22"/>
        </w:rPr>
      </w:pPr>
    </w:p>
    <w:p w:rsidR="0054714B" w:rsidRDefault="0054714B" w:rsidP="0054714B">
      <w:pPr>
        <w:ind w:firstLine="0"/>
        <w:rPr>
          <w:rFonts w:ascii="Times New Roman" w:hAnsi="Times New Roman"/>
          <w:b/>
          <w:i/>
          <w:sz w:val="32"/>
          <w:szCs w:val="32"/>
        </w:rPr>
      </w:pPr>
      <w:r>
        <w:rPr>
          <w:rFonts w:ascii="Times New Roman" w:hAnsi="Times New Roman"/>
          <w:b/>
          <w:i/>
          <w:sz w:val="32"/>
          <w:szCs w:val="32"/>
        </w:rPr>
        <w:t>30</w:t>
      </w:r>
      <w:r w:rsidR="00F53B69">
        <w:rPr>
          <w:rFonts w:ascii="Times New Roman" w:hAnsi="Times New Roman"/>
          <w:b/>
          <w:i/>
          <w:sz w:val="32"/>
          <w:szCs w:val="32"/>
        </w:rPr>
        <w:t xml:space="preserve"> сентября</w:t>
      </w:r>
      <w:r>
        <w:rPr>
          <w:rFonts w:ascii="Times New Roman" w:hAnsi="Times New Roman"/>
          <w:b/>
          <w:i/>
          <w:sz w:val="32"/>
          <w:szCs w:val="32"/>
        </w:rPr>
        <w:t xml:space="preserve">2024 года </w:t>
      </w:r>
      <w:r w:rsidRPr="00E56952">
        <w:rPr>
          <w:rFonts w:ascii="Times New Roman" w:hAnsi="Times New Roman"/>
          <w:b/>
          <w:i/>
          <w:sz w:val="32"/>
          <w:szCs w:val="32"/>
        </w:rPr>
        <w:t xml:space="preserve">№ </w:t>
      </w:r>
      <w:r w:rsidR="00F53B69">
        <w:rPr>
          <w:rFonts w:ascii="Times New Roman" w:hAnsi="Times New Roman"/>
          <w:b/>
          <w:i/>
          <w:sz w:val="32"/>
          <w:szCs w:val="32"/>
        </w:rPr>
        <w:t>23</w:t>
      </w:r>
    </w:p>
    <w:p w:rsidR="00535A6E" w:rsidRPr="001F5B38" w:rsidRDefault="0054714B" w:rsidP="001F5B38">
      <w:pPr>
        <w:pStyle w:val="1"/>
        <w:spacing w:line="276" w:lineRule="auto"/>
        <w:jc w:val="both"/>
        <w:rPr>
          <w:b w:val="0"/>
          <w:sz w:val="26"/>
          <w:szCs w:val="26"/>
        </w:rPr>
      </w:pPr>
      <w:r>
        <w:rPr>
          <w:i/>
          <w:sz w:val="32"/>
          <w:szCs w:val="32"/>
        </w:rPr>
        <w:br w:type="page"/>
      </w:r>
    </w:p>
    <w:p w:rsidR="00290BC4" w:rsidRPr="001F5B38" w:rsidRDefault="00290BC4" w:rsidP="001F5B38">
      <w:pPr>
        <w:tabs>
          <w:tab w:val="left" w:pos="2565"/>
          <w:tab w:val="center" w:pos="4677"/>
        </w:tabs>
        <w:spacing w:line="276" w:lineRule="auto"/>
        <w:ind w:firstLine="709"/>
        <w:rPr>
          <w:rFonts w:ascii="Times New Roman" w:hAnsi="Times New Roman"/>
          <w:sz w:val="26"/>
          <w:szCs w:val="26"/>
        </w:rPr>
      </w:pPr>
      <w:r w:rsidRPr="001F5B38">
        <w:rPr>
          <w:rFonts w:ascii="Times New Roman" w:hAnsi="Times New Roman"/>
          <w:bCs/>
          <w:caps/>
          <w:noProof/>
          <w:sz w:val="26"/>
          <w:szCs w:val="26"/>
        </w:rPr>
        <w:lastRenderedPageBreak/>
        <w:drawing>
          <wp:anchor distT="0" distB="0" distL="114300" distR="114300" simplePos="0" relativeHeight="251660288" behindDoc="0" locked="0" layoutInCell="1" allowOverlap="1">
            <wp:simplePos x="0" y="0"/>
            <wp:positionH relativeFrom="column">
              <wp:posOffset>2725420</wp:posOffset>
            </wp:positionH>
            <wp:positionV relativeFrom="paragraph">
              <wp:posOffset>5080</wp:posOffset>
            </wp:positionV>
            <wp:extent cx="367030" cy="454025"/>
            <wp:effectExtent l="19050" t="0" r="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7" cstate="print">
                      <a:lum bright="-24000" contrast="36000"/>
                    </a:blip>
                    <a:srcRect/>
                    <a:stretch>
                      <a:fillRect/>
                    </a:stretch>
                  </pic:blipFill>
                  <pic:spPr bwMode="auto">
                    <a:xfrm>
                      <a:off x="0" y="0"/>
                      <a:ext cx="367030" cy="454025"/>
                    </a:xfrm>
                    <a:prstGeom prst="rect">
                      <a:avLst/>
                    </a:prstGeom>
                    <a:noFill/>
                    <a:ln w="9525">
                      <a:noFill/>
                      <a:miter lim="800000"/>
                      <a:headEnd/>
                      <a:tailEnd/>
                    </a:ln>
                  </pic:spPr>
                </pic:pic>
              </a:graphicData>
            </a:graphic>
          </wp:anchor>
        </w:drawing>
      </w:r>
    </w:p>
    <w:p w:rsidR="00290BC4" w:rsidRPr="001F5B38" w:rsidRDefault="00290BC4" w:rsidP="001F5B38">
      <w:pPr>
        <w:pStyle w:val="2"/>
        <w:tabs>
          <w:tab w:val="left" w:pos="2760"/>
          <w:tab w:val="center" w:pos="4852"/>
        </w:tabs>
        <w:spacing w:before="0" w:after="0" w:line="276" w:lineRule="auto"/>
        <w:ind w:firstLine="709"/>
        <w:jc w:val="both"/>
        <w:rPr>
          <w:rFonts w:ascii="Times New Roman" w:hAnsi="Times New Roman"/>
          <w:b w:val="0"/>
          <w:bCs w:val="0"/>
          <w:caps/>
          <w:sz w:val="26"/>
          <w:szCs w:val="26"/>
        </w:rPr>
      </w:pPr>
    </w:p>
    <w:p w:rsidR="00290BC4" w:rsidRPr="001F5B38" w:rsidRDefault="00290BC4" w:rsidP="001F5B38">
      <w:pPr>
        <w:pStyle w:val="2"/>
        <w:spacing w:before="0" w:after="0" w:line="276" w:lineRule="auto"/>
        <w:ind w:firstLine="709"/>
        <w:jc w:val="both"/>
        <w:rPr>
          <w:rFonts w:ascii="Times New Roman" w:hAnsi="Times New Roman"/>
          <w:b w:val="0"/>
          <w:bCs w:val="0"/>
          <w:caps/>
          <w:sz w:val="26"/>
          <w:szCs w:val="26"/>
        </w:rPr>
      </w:pPr>
    </w:p>
    <w:p w:rsidR="00290BC4" w:rsidRPr="001F5B38" w:rsidRDefault="00290BC4" w:rsidP="00F711F2">
      <w:pPr>
        <w:pStyle w:val="2"/>
        <w:spacing w:before="0" w:after="0" w:line="276" w:lineRule="auto"/>
        <w:jc w:val="center"/>
        <w:rPr>
          <w:rFonts w:ascii="Times New Roman" w:hAnsi="Times New Roman"/>
          <w:bCs w:val="0"/>
          <w:i w:val="0"/>
          <w:caps/>
          <w:sz w:val="26"/>
          <w:szCs w:val="26"/>
        </w:rPr>
      </w:pPr>
      <w:r w:rsidRPr="001F5B38">
        <w:rPr>
          <w:rFonts w:ascii="Times New Roman" w:hAnsi="Times New Roman"/>
          <w:bCs w:val="0"/>
          <w:i w:val="0"/>
          <w:caps/>
          <w:sz w:val="26"/>
          <w:szCs w:val="26"/>
        </w:rPr>
        <w:t>Администрация Эртильского муниципального района</w:t>
      </w:r>
    </w:p>
    <w:p w:rsidR="00290BC4" w:rsidRPr="001F5B38" w:rsidRDefault="00290BC4" w:rsidP="001F5B38">
      <w:pPr>
        <w:pStyle w:val="2"/>
        <w:spacing w:before="0" w:after="0" w:line="276" w:lineRule="auto"/>
        <w:ind w:firstLine="709"/>
        <w:jc w:val="center"/>
        <w:rPr>
          <w:rFonts w:ascii="Times New Roman" w:hAnsi="Times New Roman"/>
          <w:bCs w:val="0"/>
          <w:i w:val="0"/>
          <w:caps/>
          <w:sz w:val="26"/>
          <w:szCs w:val="26"/>
        </w:rPr>
      </w:pPr>
      <w:r w:rsidRPr="001F5B38">
        <w:rPr>
          <w:rFonts w:ascii="Times New Roman" w:hAnsi="Times New Roman"/>
          <w:bCs w:val="0"/>
          <w:i w:val="0"/>
          <w:caps/>
          <w:sz w:val="26"/>
          <w:szCs w:val="26"/>
        </w:rPr>
        <w:t>Воронежской области</w:t>
      </w:r>
    </w:p>
    <w:p w:rsidR="00290BC4" w:rsidRPr="001F5B38" w:rsidRDefault="00290BC4" w:rsidP="001F5B38">
      <w:pPr>
        <w:spacing w:line="276" w:lineRule="auto"/>
        <w:ind w:firstLine="709"/>
        <w:jc w:val="center"/>
        <w:rPr>
          <w:rFonts w:ascii="Times New Roman" w:hAnsi="Times New Roman"/>
          <w:b/>
          <w:bCs/>
          <w:sz w:val="26"/>
          <w:szCs w:val="26"/>
        </w:rPr>
      </w:pPr>
    </w:p>
    <w:p w:rsidR="00290BC4" w:rsidRPr="001F5B38" w:rsidRDefault="00290BC4" w:rsidP="001F5B38">
      <w:pPr>
        <w:pStyle w:val="1"/>
        <w:spacing w:line="276" w:lineRule="auto"/>
        <w:ind w:firstLine="709"/>
        <w:rPr>
          <w:sz w:val="26"/>
          <w:szCs w:val="26"/>
        </w:rPr>
      </w:pPr>
      <w:proofErr w:type="gramStart"/>
      <w:r w:rsidRPr="001F5B38">
        <w:rPr>
          <w:sz w:val="26"/>
          <w:szCs w:val="26"/>
        </w:rPr>
        <w:t>П</w:t>
      </w:r>
      <w:proofErr w:type="gramEnd"/>
      <w:r w:rsidRPr="001F5B38">
        <w:rPr>
          <w:sz w:val="26"/>
          <w:szCs w:val="26"/>
        </w:rPr>
        <w:t xml:space="preserve"> О С Т А Н О В Л Е Н И Е</w:t>
      </w:r>
    </w:p>
    <w:p w:rsidR="00290BC4" w:rsidRPr="001F5B38" w:rsidRDefault="00290BC4" w:rsidP="001F5B38">
      <w:pPr>
        <w:spacing w:line="276" w:lineRule="auto"/>
        <w:ind w:firstLine="709"/>
        <w:rPr>
          <w:rFonts w:ascii="Times New Roman" w:hAnsi="Times New Roman"/>
          <w:sz w:val="26"/>
          <w:szCs w:val="26"/>
        </w:rPr>
      </w:pPr>
    </w:p>
    <w:p w:rsidR="00290BC4" w:rsidRPr="001F5B38" w:rsidRDefault="00290BC4" w:rsidP="001F5B38">
      <w:pPr>
        <w:spacing w:line="276" w:lineRule="auto"/>
        <w:ind w:firstLine="709"/>
        <w:rPr>
          <w:rFonts w:ascii="Times New Roman" w:hAnsi="Times New Roman"/>
          <w:sz w:val="26"/>
          <w:szCs w:val="26"/>
        </w:rPr>
      </w:pPr>
      <w:r w:rsidRPr="001F5B38">
        <w:rPr>
          <w:rFonts w:ascii="Times New Roman" w:hAnsi="Times New Roman"/>
          <w:sz w:val="26"/>
          <w:szCs w:val="26"/>
        </w:rPr>
        <w:t>от 18.09.2024 г. № 1002а</w:t>
      </w:r>
    </w:p>
    <w:p w:rsidR="00290BC4" w:rsidRPr="001F5B38" w:rsidRDefault="00290BC4" w:rsidP="001F5B38">
      <w:pPr>
        <w:spacing w:line="276" w:lineRule="auto"/>
        <w:ind w:firstLine="709"/>
        <w:rPr>
          <w:rFonts w:ascii="Times New Roman" w:hAnsi="Times New Roman"/>
          <w:sz w:val="26"/>
          <w:szCs w:val="26"/>
        </w:rPr>
      </w:pPr>
      <w:r w:rsidRPr="001F5B38">
        <w:rPr>
          <w:rFonts w:ascii="Times New Roman" w:hAnsi="Times New Roman"/>
          <w:sz w:val="26"/>
          <w:szCs w:val="26"/>
        </w:rPr>
        <w:t>г. Эртиль</w:t>
      </w:r>
    </w:p>
    <w:p w:rsidR="00290BC4" w:rsidRPr="001F5B38" w:rsidRDefault="00290BC4" w:rsidP="001F5B38">
      <w:pPr>
        <w:spacing w:line="276" w:lineRule="auto"/>
        <w:ind w:firstLine="709"/>
        <w:rPr>
          <w:rFonts w:ascii="Times New Roman" w:hAnsi="Times New Roman"/>
          <w:sz w:val="26"/>
          <w:szCs w:val="26"/>
        </w:rPr>
      </w:pPr>
    </w:p>
    <w:p w:rsidR="00290BC4" w:rsidRPr="001F5B38" w:rsidRDefault="00290BC4" w:rsidP="001F5B38">
      <w:pPr>
        <w:spacing w:line="276" w:lineRule="auto"/>
        <w:ind w:right="5811" w:firstLine="0"/>
        <w:rPr>
          <w:rFonts w:ascii="Times New Roman" w:hAnsi="Times New Roman"/>
          <w:bCs/>
          <w:kern w:val="28"/>
          <w:sz w:val="26"/>
          <w:szCs w:val="26"/>
        </w:rPr>
      </w:pPr>
      <w:r w:rsidRPr="001F5B38">
        <w:rPr>
          <w:rFonts w:ascii="Times New Roman" w:hAnsi="Times New Roman"/>
          <w:bCs/>
          <w:kern w:val="28"/>
          <w:sz w:val="26"/>
          <w:szCs w:val="26"/>
        </w:rPr>
        <w:t>О внесении изменений в постановление администрации Эртильского муниципального района Воронежской области от 29.09.2020 № 815 «Об утверждении Перечня организаций для отбывания осужденными исправительных работ» (в ред. пост. № 380 от 02.05.2024 г.)</w:t>
      </w:r>
    </w:p>
    <w:p w:rsidR="00290BC4" w:rsidRPr="001F5B38" w:rsidRDefault="00290BC4" w:rsidP="001F5B38">
      <w:pPr>
        <w:pStyle w:val="ConsPlusNormal"/>
        <w:widowControl/>
        <w:spacing w:line="276" w:lineRule="auto"/>
        <w:ind w:firstLine="709"/>
        <w:jc w:val="both"/>
        <w:rPr>
          <w:rFonts w:ascii="Times New Roman" w:hAnsi="Times New Roman" w:cs="Times New Roman"/>
          <w:sz w:val="26"/>
          <w:szCs w:val="26"/>
        </w:rPr>
      </w:pPr>
    </w:p>
    <w:p w:rsidR="00290BC4" w:rsidRPr="001F5B38" w:rsidRDefault="00290BC4" w:rsidP="001F5B38">
      <w:pPr>
        <w:pStyle w:val="ConsPlusNormal"/>
        <w:widowControl/>
        <w:spacing w:line="276" w:lineRule="auto"/>
        <w:ind w:firstLine="709"/>
        <w:jc w:val="both"/>
        <w:rPr>
          <w:rFonts w:ascii="Times New Roman" w:hAnsi="Times New Roman" w:cs="Times New Roman"/>
          <w:sz w:val="26"/>
          <w:szCs w:val="26"/>
        </w:rPr>
      </w:pPr>
      <w:r w:rsidRPr="001F5B38">
        <w:rPr>
          <w:rFonts w:ascii="Times New Roman" w:hAnsi="Times New Roman" w:cs="Times New Roman"/>
          <w:sz w:val="26"/>
          <w:szCs w:val="26"/>
        </w:rPr>
        <w:t>На основании требований статьи 39 Уголовно-исполнительного кодекса Российской Федерации и статьи 50 Уголовного кодекса Российской Федерации, в соответствии с ходатайством Аннинского межмуниципального филиала ФКУ УИИ УФСИН России по Воронежской области от 18.09.2024 №37/ТО/29/12-583</w:t>
      </w:r>
      <w:r w:rsidRPr="001F5B38">
        <w:rPr>
          <w:rFonts w:ascii="Times New Roman" w:hAnsi="Times New Roman" w:cs="Times New Roman"/>
          <w:iCs/>
          <w:sz w:val="26"/>
          <w:szCs w:val="26"/>
        </w:rPr>
        <w:t xml:space="preserve">, </w:t>
      </w:r>
      <w:r w:rsidRPr="001F5B38">
        <w:rPr>
          <w:rFonts w:ascii="Times New Roman" w:hAnsi="Times New Roman" w:cs="Times New Roman"/>
          <w:sz w:val="26"/>
          <w:szCs w:val="26"/>
        </w:rPr>
        <w:t xml:space="preserve">администрация Эртильского муниципального района </w:t>
      </w:r>
      <w:proofErr w:type="spellStart"/>
      <w:proofErr w:type="gramStart"/>
      <w:r w:rsidRPr="001F5B38">
        <w:rPr>
          <w:rFonts w:ascii="Times New Roman" w:hAnsi="Times New Roman" w:cs="Times New Roman"/>
          <w:sz w:val="26"/>
          <w:szCs w:val="26"/>
        </w:rPr>
        <w:t>п</w:t>
      </w:r>
      <w:proofErr w:type="spellEnd"/>
      <w:proofErr w:type="gramEnd"/>
      <w:r w:rsidRPr="001F5B38">
        <w:rPr>
          <w:rFonts w:ascii="Times New Roman" w:hAnsi="Times New Roman" w:cs="Times New Roman"/>
          <w:sz w:val="26"/>
          <w:szCs w:val="26"/>
        </w:rPr>
        <w:t xml:space="preserve"> о с т а </w:t>
      </w:r>
      <w:proofErr w:type="spellStart"/>
      <w:r w:rsidRPr="001F5B38">
        <w:rPr>
          <w:rFonts w:ascii="Times New Roman" w:hAnsi="Times New Roman" w:cs="Times New Roman"/>
          <w:sz w:val="26"/>
          <w:szCs w:val="26"/>
        </w:rPr>
        <w:t>н</w:t>
      </w:r>
      <w:proofErr w:type="spellEnd"/>
      <w:r w:rsidRPr="001F5B38">
        <w:rPr>
          <w:rFonts w:ascii="Times New Roman" w:hAnsi="Times New Roman" w:cs="Times New Roman"/>
          <w:sz w:val="26"/>
          <w:szCs w:val="26"/>
        </w:rPr>
        <w:t xml:space="preserve"> о в л я е т :</w:t>
      </w:r>
    </w:p>
    <w:p w:rsidR="00290BC4" w:rsidRPr="001F5B38" w:rsidRDefault="00290BC4" w:rsidP="001F5B38">
      <w:pPr>
        <w:pStyle w:val="ConsPlusNormal"/>
        <w:widowControl/>
        <w:numPr>
          <w:ilvl w:val="0"/>
          <w:numId w:val="43"/>
        </w:numPr>
        <w:tabs>
          <w:tab w:val="clear" w:pos="720"/>
          <w:tab w:val="num" w:pos="0"/>
        </w:tabs>
        <w:adjustRightInd w:val="0"/>
        <w:spacing w:line="276" w:lineRule="auto"/>
        <w:ind w:left="0" w:firstLine="709"/>
        <w:jc w:val="both"/>
        <w:rPr>
          <w:rFonts w:ascii="Times New Roman" w:hAnsi="Times New Roman" w:cs="Times New Roman"/>
          <w:sz w:val="26"/>
          <w:szCs w:val="26"/>
        </w:rPr>
      </w:pPr>
      <w:r w:rsidRPr="001F5B38">
        <w:rPr>
          <w:rFonts w:ascii="Times New Roman" w:hAnsi="Times New Roman" w:cs="Times New Roman"/>
          <w:sz w:val="26"/>
          <w:szCs w:val="26"/>
        </w:rPr>
        <w:t>Внести изменения в Перечень организаций для отбывания осужденными исправительных работ, утвержденный постановлением администрации Эртильского муниципального района Воронежской области от 29.09.2020 № 815 «Об утверждении Перечня организаций для отбывания осужденными исправительных работ», изложив его в новой редакции согласно Приложению к настоящему постановлению.</w:t>
      </w:r>
    </w:p>
    <w:p w:rsidR="00290BC4" w:rsidRPr="001F5B38" w:rsidRDefault="00290BC4" w:rsidP="001F5B38">
      <w:pPr>
        <w:numPr>
          <w:ilvl w:val="0"/>
          <w:numId w:val="43"/>
        </w:numPr>
        <w:tabs>
          <w:tab w:val="clear" w:pos="720"/>
          <w:tab w:val="num" w:pos="0"/>
        </w:tabs>
        <w:spacing w:line="276" w:lineRule="auto"/>
        <w:ind w:left="0" w:firstLine="709"/>
        <w:rPr>
          <w:rFonts w:ascii="Times New Roman" w:hAnsi="Times New Roman"/>
          <w:sz w:val="26"/>
          <w:szCs w:val="26"/>
        </w:rPr>
      </w:pPr>
      <w:proofErr w:type="gramStart"/>
      <w:r w:rsidRPr="001F5B38">
        <w:rPr>
          <w:rFonts w:ascii="Times New Roman" w:hAnsi="Times New Roman"/>
          <w:sz w:val="26"/>
          <w:szCs w:val="26"/>
        </w:rPr>
        <w:t>Контроль за</w:t>
      </w:r>
      <w:proofErr w:type="gramEnd"/>
      <w:r w:rsidRPr="001F5B38">
        <w:rPr>
          <w:rFonts w:ascii="Times New Roman" w:hAnsi="Times New Roman"/>
          <w:sz w:val="26"/>
          <w:szCs w:val="26"/>
        </w:rPr>
        <w:t xml:space="preserve"> исполнением настоящего постановления оставляю за собой.</w:t>
      </w:r>
    </w:p>
    <w:p w:rsidR="00290BC4" w:rsidRPr="001F5B38" w:rsidRDefault="00290BC4" w:rsidP="001F5B38">
      <w:pPr>
        <w:spacing w:line="276" w:lineRule="auto"/>
        <w:ind w:firstLine="709"/>
        <w:rPr>
          <w:rFonts w:ascii="Times New Roman" w:hAnsi="Times New Roman"/>
          <w:sz w:val="26"/>
          <w:szCs w:val="26"/>
        </w:rPr>
      </w:pPr>
    </w:p>
    <w:p w:rsidR="00290BC4" w:rsidRPr="001F5B38" w:rsidRDefault="00290BC4" w:rsidP="001F5B38">
      <w:pPr>
        <w:spacing w:line="276" w:lineRule="auto"/>
        <w:ind w:firstLine="709"/>
        <w:rPr>
          <w:rFonts w:ascii="Times New Roman" w:hAnsi="Times New Roman"/>
          <w:sz w:val="26"/>
          <w:szCs w:val="26"/>
        </w:rPr>
      </w:pPr>
      <w:r w:rsidRPr="001F5B38">
        <w:rPr>
          <w:rFonts w:ascii="Times New Roman" w:hAnsi="Times New Roman"/>
          <w:sz w:val="26"/>
          <w:szCs w:val="26"/>
        </w:rPr>
        <w:t>Глава района</w:t>
      </w:r>
      <w:r w:rsidR="00F711F2">
        <w:rPr>
          <w:rFonts w:ascii="Times New Roman" w:hAnsi="Times New Roman"/>
          <w:sz w:val="26"/>
          <w:szCs w:val="26"/>
        </w:rPr>
        <w:tab/>
      </w:r>
      <w:r w:rsidR="00F711F2">
        <w:rPr>
          <w:rFonts w:ascii="Times New Roman" w:hAnsi="Times New Roman"/>
          <w:sz w:val="26"/>
          <w:szCs w:val="26"/>
        </w:rPr>
        <w:tab/>
      </w:r>
      <w:r w:rsidR="00F711F2">
        <w:rPr>
          <w:rFonts w:ascii="Times New Roman" w:hAnsi="Times New Roman"/>
          <w:sz w:val="26"/>
          <w:szCs w:val="26"/>
        </w:rPr>
        <w:tab/>
      </w:r>
      <w:r w:rsidR="00F711F2">
        <w:rPr>
          <w:rFonts w:ascii="Times New Roman" w:hAnsi="Times New Roman"/>
          <w:sz w:val="26"/>
          <w:szCs w:val="26"/>
        </w:rPr>
        <w:tab/>
      </w:r>
      <w:r w:rsidR="00F711F2">
        <w:rPr>
          <w:rFonts w:ascii="Times New Roman" w:hAnsi="Times New Roman"/>
          <w:sz w:val="26"/>
          <w:szCs w:val="26"/>
        </w:rPr>
        <w:tab/>
      </w:r>
      <w:r w:rsidR="00F711F2">
        <w:rPr>
          <w:rFonts w:ascii="Times New Roman" w:hAnsi="Times New Roman"/>
          <w:sz w:val="26"/>
          <w:szCs w:val="26"/>
        </w:rPr>
        <w:tab/>
      </w:r>
      <w:r w:rsidR="00F711F2">
        <w:rPr>
          <w:rFonts w:ascii="Times New Roman" w:hAnsi="Times New Roman"/>
          <w:sz w:val="26"/>
          <w:szCs w:val="26"/>
        </w:rPr>
        <w:tab/>
      </w:r>
      <w:r w:rsidR="003D11B6">
        <w:rPr>
          <w:rFonts w:ascii="Times New Roman" w:hAnsi="Times New Roman"/>
          <w:sz w:val="26"/>
          <w:szCs w:val="26"/>
        </w:rPr>
        <w:t xml:space="preserve"> </w:t>
      </w:r>
      <w:r w:rsidRPr="001F5B38">
        <w:rPr>
          <w:rFonts w:ascii="Times New Roman" w:hAnsi="Times New Roman"/>
          <w:sz w:val="26"/>
          <w:szCs w:val="26"/>
        </w:rPr>
        <w:t>И.В. Лесников</w:t>
      </w:r>
    </w:p>
    <w:p w:rsidR="00290BC4" w:rsidRPr="001F5B38" w:rsidRDefault="00290BC4" w:rsidP="001F5B38">
      <w:pPr>
        <w:spacing w:line="276" w:lineRule="auto"/>
        <w:ind w:left="5103" w:firstLine="0"/>
        <w:rPr>
          <w:rFonts w:ascii="Times New Roman" w:hAnsi="Times New Roman"/>
          <w:sz w:val="26"/>
          <w:szCs w:val="26"/>
        </w:rPr>
      </w:pPr>
      <w:r w:rsidRPr="001F5B38">
        <w:rPr>
          <w:rFonts w:ascii="Times New Roman" w:hAnsi="Times New Roman"/>
          <w:sz w:val="26"/>
          <w:szCs w:val="26"/>
        </w:rPr>
        <w:br w:type="page"/>
      </w:r>
      <w:r w:rsidRPr="001F5B38">
        <w:rPr>
          <w:rFonts w:ascii="Times New Roman" w:hAnsi="Times New Roman"/>
          <w:sz w:val="26"/>
          <w:szCs w:val="26"/>
        </w:rPr>
        <w:lastRenderedPageBreak/>
        <w:t xml:space="preserve">Приложение </w:t>
      </w:r>
    </w:p>
    <w:p w:rsidR="00290BC4" w:rsidRPr="001F5B38" w:rsidRDefault="00290BC4" w:rsidP="001F5B38">
      <w:pPr>
        <w:spacing w:line="276" w:lineRule="auto"/>
        <w:ind w:left="5103" w:firstLine="0"/>
        <w:rPr>
          <w:rFonts w:ascii="Times New Roman" w:hAnsi="Times New Roman"/>
          <w:sz w:val="26"/>
          <w:szCs w:val="26"/>
        </w:rPr>
      </w:pPr>
      <w:r w:rsidRPr="001F5B38">
        <w:rPr>
          <w:rFonts w:ascii="Times New Roman" w:hAnsi="Times New Roman"/>
          <w:sz w:val="26"/>
          <w:szCs w:val="26"/>
        </w:rPr>
        <w:t xml:space="preserve">к постановлению администрации </w:t>
      </w:r>
    </w:p>
    <w:p w:rsidR="00290BC4" w:rsidRPr="001F5B38" w:rsidRDefault="00290BC4" w:rsidP="001F5B38">
      <w:pPr>
        <w:spacing w:line="276" w:lineRule="auto"/>
        <w:ind w:left="5103" w:firstLine="0"/>
        <w:rPr>
          <w:rFonts w:ascii="Times New Roman" w:hAnsi="Times New Roman"/>
          <w:sz w:val="26"/>
          <w:szCs w:val="26"/>
        </w:rPr>
      </w:pPr>
      <w:r w:rsidRPr="001F5B38">
        <w:rPr>
          <w:rFonts w:ascii="Times New Roman" w:hAnsi="Times New Roman"/>
          <w:sz w:val="26"/>
          <w:szCs w:val="26"/>
        </w:rPr>
        <w:t>Эртильского муниципального района</w:t>
      </w:r>
    </w:p>
    <w:p w:rsidR="00290BC4" w:rsidRPr="001F5B38" w:rsidRDefault="00290BC4" w:rsidP="001F5B38">
      <w:pPr>
        <w:spacing w:line="276" w:lineRule="auto"/>
        <w:ind w:left="5103" w:firstLine="0"/>
        <w:rPr>
          <w:rFonts w:ascii="Times New Roman" w:hAnsi="Times New Roman"/>
          <w:sz w:val="26"/>
          <w:szCs w:val="26"/>
        </w:rPr>
      </w:pPr>
      <w:r w:rsidRPr="001F5B38">
        <w:rPr>
          <w:rFonts w:ascii="Times New Roman" w:hAnsi="Times New Roman"/>
          <w:sz w:val="26"/>
          <w:szCs w:val="26"/>
        </w:rPr>
        <w:t>от 18.09.2024 г. № 1002а</w:t>
      </w:r>
    </w:p>
    <w:p w:rsidR="00290BC4" w:rsidRPr="001F5B38" w:rsidRDefault="00290BC4" w:rsidP="001F5B38">
      <w:pPr>
        <w:spacing w:line="276" w:lineRule="auto"/>
        <w:ind w:firstLine="709"/>
        <w:jc w:val="center"/>
        <w:rPr>
          <w:rFonts w:ascii="Times New Roman" w:hAnsi="Times New Roman"/>
          <w:sz w:val="26"/>
          <w:szCs w:val="26"/>
        </w:rPr>
      </w:pPr>
    </w:p>
    <w:p w:rsidR="00290BC4" w:rsidRPr="001F5B38" w:rsidRDefault="00290BC4" w:rsidP="001F5B38">
      <w:pPr>
        <w:spacing w:line="276" w:lineRule="auto"/>
        <w:ind w:firstLine="709"/>
        <w:jc w:val="center"/>
        <w:rPr>
          <w:rFonts w:ascii="Times New Roman" w:hAnsi="Times New Roman"/>
          <w:sz w:val="26"/>
          <w:szCs w:val="26"/>
        </w:rPr>
      </w:pPr>
      <w:r w:rsidRPr="001F5B38">
        <w:rPr>
          <w:rFonts w:ascii="Times New Roman" w:hAnsi="Times New Roman"/>
          <w:sz w:val="26"/>
          <w:szCs w:val="26"/>
        </w:rPr>
        <w:t>ПЕРЕЧЕНЬ ОРГАНИЗАЦИЙ ДЛЯ ОТБЫВАНИЯ ОСУЖДЕННЫМИ</w:t>
      </w:r>
    </w:p>
    <w:p w:rsidR="00290BC4" w:rsidRPr="001F5B38" w:rsidRDefault="00290BC4" w:rsidP="001F5B38">
      <w:pPr>
        <w:spacing w:line="276" w:lineRule="auto"/>
        <w:ind w:firstLine="709"/>
        <w:jc w:val="center"/>
        <w:rPr>
          <w:rFonts w:ascii="Times New Roman" w:hAnsi="Times New Roman"/>
          <w:sz w:val="26"/>
          <w:szCs w:val="26"/>
        </w:rPr>
      </w:pPr>
      <w:r w:rsidRPr="001F5B38">
        <w:rPr>
          <w:rFonts w:ascii="Times New Roman" w:hAnsi="Times New Roman"/>
          <w:sz w:val="26"/>
          <w:szCs w:val="26"/>
        </w:rPr>
        <w:t>ИСПРАВИТЕЛЬНЫХ РАБОТ</w:t>
      </w:r>
    </w:p>
    <w:p w:rsidR="00290BC4" w:rsidRPr="001F5B38" w:rsidRDefault="00290BC4" w:rsidP="001F5B38">
      <w:pPr>
        <w:spacing w:line="276" w:lineRule="auto"/>
        <w:ind w:firstLine="709"/>
        <w:rPr>
          <w:rFonts w:ascii="Times New Roman" w:hAns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
        <w:gridCol w:w="8639"/>
      </w:tblGrid>
      <w:tr w:rsidR="00290BC4" w:rsidRPr="001F5B38" w:rsidTr="00FD44EB">
        <w:tc>
          <w:tcPr>
            <w:tcW w:w="487"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ind w:firstLine="0"/>
              <w:rPr>
                <w:rFonts w:ascii="Times New Roman" w:hAnsi="Times New Roman"/>
              </w:rPr>
            </w:pPr>
            <w:r w:rsidRPr="001F5B38">
              <w:rPr>
                <w:rFonts w:ascii="Times New Roman" w:hAnsi="Times New Roman"/>
              </w:rPr>
              <w:t xml:space="preserve">№ </w:t>
            </w:r>
            <w:proofErr w:type="spellStart"/>
            <w:proofErr w:type="gramStart"/>
            <w:r w:rsidRPr="001F5B38">
              <w:rPr>
                <w:rFonts w:ascii="Times New Roman" w:hAnsi="Times New Roman"/>
              </w:rPr>
              <w:t>п</w:t>
            </w:r>
            <w:proofErr w:type="spellEnd"/>
            <w:proofErr w:type="gramEnd"/>
            <w:r w:rsidRPr="001F5B38">
              <w:rPr>
                <w:rFonts w:ascii="Times New Roman" w:hAnsi="Times New Roman"/>
              </w:rPr>
              <w:t>/</w:t>
            </w:r>
            <w:proofErr w:type="spellStart"/>
            <w:r w:rsidRPr="001F5B38">
              <w:rPr>
                <w:rFonts w:ascii="Times New Roman" w:hAnsi="Times New Roman"/>
              </w:rPr>
              <w:t>п</w:t>
            </w:r>
            <w:proofErr w:type="spellEnd"/>
          </w:p>
        </w:tc>
        <w:tc>
          <w:tcPr>
            <w:tcW w:w="4513"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ind w:firstLine="0"/>
              <w:rPr>
                <w:rFonts w:ascii="Times New Roman" w:hAnsi="Times New Roman"/>
              </w:rPr>
            </w:pPr>
            <w:r w:rsidRPr="001F5B38">
              <w:rPr>
                <w:rFonts w:ascii="Times New Roman" w:hAnsi="Times New Roman"/>
              </w:rPr>
              <w:t>Наименование организаций определенных для отбывания осужденными исправительных работ</w:t>
            </w:r>
          </w:p>
        </w:tc>
      </w:tr>
      <w:tr w:rsidR="00290BC4" w:rsidRPr="001F5B38" w:rsidTr="00FD44EB">
        <w:tc>
          <w:tcPr>
            <w:tcW w:w="487"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numPr>
                <w:ilvl w:val="0"/>
                <w:numId w:val="42"/>
              </w:numPr>
              <w:ind w:left="0" w:firstLine="0"/>
              <w:rPr>
                <w:rFonts w:ascii="Times New Roman" w:hAnsi="Times New Roman"/>
              </w:rPr>
            </w:pPr>
          </w:p>
        </w:tc>
        <w:tc>
          <w:tcPr>
            <w:tcW w:w="4513"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ind w:firstLine="0"/>
              <w:rPr>
                <w:rFonts w:ascii="Times New Roman" w:hAnsi="Times New Roman"/>
              </w:rPr>
            </w:pPr>
            <w:r w:rsidRPr="001F5B38">
              <w:rPr>
                <w:rFonts w:ascii="Times New Roman" w:hAnsi="Times New Roman"/>
              </w:rPr>
              <w:t xml:space="preserve">Администрации </w:t>
            </w:r>
            <w:proofErr w:type="gramStart"/>
            <w:r w:rsidRPr="001F5B38">
              <w:rPr>
                <w:rFonts w:ascii="Times New Roman" w:hAnsi="Times New Roman"/>
              </w:rPr>
              <w:t>городского</w:t>
            </w:r>
            <w:proofErr w:type="gramEnd"/>
            <w:r w:rsidRPr="001F5B38">
              <w:rPr>
                <w:rFonts w:ascii="Times New Roman" w:hAnsi="Times New Roman"/>
              </w:rPr>
              <w:t xml:space="preserve"> и сельских поселений</w:t>
            </w:r>
          </w:p>
        </w:tc>
      </w:tr>
      <w:tr w:rsidR="00290BC4" w:rsidRPr="001F5B38" w:rsidTr="00FD44EB">
        <w:tc>
          <w:tcPr>
            <w:tcW w:w="487"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numPr>
                <w:ilvl w:val="0"/>
                <w:numId w:val="42"/>
              </w:numPr>
              <w:ind w:left="0" w:firstLine="0"/>
              <w:rPr>
                <w:rFonts w:ascii="Times New Roman" w:hAnsi="Times New Roman"/>
              </w:rPr>
            </w:pPr>
          </w:p>
        </w:tc>
        <w:tc>
          <w:tcPr>
            <w:tcW w:w="4513"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ind w:firstLine="0"/>
              <w:rPr>
                <w:rFonts w:ascii="Times New Roman" w:hAnsi="Times New Roman"/>
              </w:rPr>
            </w:pPr>
            <w:r w:rsidRPr="001F5B38">
              <w:rPr>
                <w:rFonts w:ascii="Times New Roman" w:hAnsi="Times New Roman"/>
              </w:rPr>
              <w:t>ИП глава КФХ Наумова Т.В.</w:t>
            </w:r>
          </w:p>
        </w:tc>
      </w:tr>
      <w:tr w:rsidR="00290BC4" w:rsidRPr="001F5B38" w:rsidTr="00FD44EB">
        <w:tc>
          <w:tcPr>
            <w:tcW w:w="487"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numPr>
                <w:ilvl w:val="0"/>
                <w:numId w:val="42"/>
              </w:numPr>
              <w:ind w:left="0" w:firstLine="0"/>
              <w:rPr>
                <w:rFonts w:ascii="Times New Roman" w:hAnsi="Times New Roman"/>
              </w:rPr>
            </w:pPr>
          </w:p>
        </w:tc>
        <w:tc>
          <w:tcPr>
            <w:tcW w:w="4513"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ind w:firstLine="0"/>
              <w:rPr>
                <w:rFonts w:ascii="Times New Roman" w:hAnsi="Times New Roman"/>
              </w:rPr>
            </w:pPr>
            <w:r w:rsidRPr="001F5B38">
              <w:rPr>
                <w:rFonts w:ascii="Times New Roman" w:hAnsi="Times New Roman"/>
              </w:rPr>
              <w:t>СХА «Эртильская»</w:t>
            </w:r>
          </w:p>
        </w:tc>
      </w:tr>
      <w:tr w:rsidR="00290BC4" w:rsidRPr="001F5B38" w:rsidTr="00FD44EB">
        <w:tc>
          <w:tcPr>
            <w:tcW w:w="487"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numPr>
                <w:ilvl w:val="0"/>
                <w:numId w:val="42"/>
              </w:numPr>
              <w:ind w:left="0" w:firstLine="0"/>
              <w:rPr>
                <w:rFonts w:ascii="Times New Roman" w:hAnsi="Times New Roman"/>
              </w:rPr>
            </w:pPr>
          </w:p>
        </w:tc>
        <w:tc>
          <w:tcPr>
            <w:tcW w:w="4513"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ind w:firstLine="0"/>
              <w:rPr>
                <w:rFonts w:ascii="Times New Roman" w:hAnsi="Times New Roman"/>
              </w:rPr>
            </w:pPr>
            <w:r w:rsidRPr="001F5B38">
              <w:rPr>
                <w:rFonts w:ascii="Times New Roman" w:hAnsi="Times New Roman"/>
              </w:rPr>
              <w:t>ОАО «Эртильский литейно-механический завод»</w:t>
            </w:r>
          </w:p>
        </w:tc>
      </w:tr>
      <w:tr w:rsidR="00290BC4" w:rsidRPr="001F5B38" w:rsidTr="00FD44EB">
        <w:tc>
          <w:tcPr>
            <w:tcW w:w="487"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numPr>
                <w:ilvl w:val="0"/>
                <w:numId w:val="42"/>
              </w:numPr>
              <w:ind w:left="0" w:firstLine="0"/>
              <w:rPr>
                <w:rFonts w:ascii="Times New Roman" w:hAnsi="Times New Roman"/>
              </w:rPr>
            </w:pPr>
          </w:p>
        </w:tc>
        <w:tc>
          <w:tcPr>
            <w:tcW w:w="4513"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ind w:firstLine="0"/>
              <w:rPr>
                <w:rFonts w:ascii="Times New Roman" w:hAnsi="Times New Roman"/>
              </w:rPr>
            </w:pPr>
            <w:r w:rsidRPr="001F5B38">
              <w:rPr>
                <w:rFonts w:ascii="Times New Roman" w:hAnsi="Times New Roman"/>
              </w:rPr>
              <w:t>ООО «Эртильский сахар»</w:t>
            </w:r>
          </w:p>
        </w:tc>
      </w:tr>
      <w:tr w:rsidR="00290BC4" w:rsidRPr="001F5B38" w:rsidTr="00FD44EB">
        <w:tc>
          <w:tcPr>
            <w:tcW w:w="487"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numPr>
                <w:ilvl w:val="0"/>
                <w:numId w:val="42"/>
              </w:numPr>
              <w:ind w:left="0" w:firstLine="0"/>
              <w:rPr>
                <w:rFonts w:ascii="Times New Roman" w:hAnsi="Times New Roman"/>
              </w:rPr>
            </w:pPr>
          </w:p>
        </w:tc>
        <w:tc>
          <w:tcPr>
            <w:tcW w:w="4513"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ind w:firstLine="0"/>
              <w:rPr>
                <w:rFonts w:ascii="Times New Roman" w:hAnsi="Times New Roman"/>
              </w:rPr>
            </w:pPr>
            <w:r w:rsidRPr="001F5B38">
              <w:rPr>
                <w:rFonts w:ascii="Times New Roman" w:hAnsi="Times New Roman"/>
              </w:rPr>
              <w:t>КУ ОГУ «Лесная охрана» Эртильский филиал «Эртильское лесничество»</w:t>
            </w:r>
          </w:p>
        </w:tc>
      </w:tr>
      <w:tr w:rsidR="00290BC4" w:rsidRPr="001F5B38" w:rsidTr="00FD44EB">
        <w:tc>
          <w:tcPr>
            <w:tcW w:w="487"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numPr>
                <w:ilvl w:val="0"/>
                <w:numId w:val="42"/>
              </w:numPr>
              <w:ind w:left="0" w:firstLine="0"/>
              <w:rPr>
                <w:rFonts w:ascii="Times New Roman" w:hAnsi="Times New Roman"/>
              </w:rPr>
            </w:pPr>
          </w:p>
        </w:tc>
        <w:tc>
          <w:tcPr>
            <w:tcW w:w="4513"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ind w:firstLine="0"/>
              <w:rPr>
                <w:rFonts w:ascii="Times New Roman" w:hAnsi="Times New Roman"/>
              </w:rPr>
            </w:pPr>
            <w:r w:rsidRPr="001F5B38">
              <w:rPr>
                <w:rFonts w:ascii="Times New Roman" w:hAnsi="Times New Roman"/>
              </w:rPr>
              <w:t>ООО «Фарватер»</w:t>
            </w:r>
          </w:p>
        </w:tc>
      </w:tr>
      <w:tr w:rsidR="00290BC4" w:rsidRPr="001F5B38" w:rsidTr="00FD44EB">
        <w:tc>
          <w:tcPr>
            <w:tcW w:w="487"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numPr>
                <w:ilvl w:val="0"/>
                <w:numId w:val="42"/>
              </w:numPr>
              <w:ind w:left="0" w:firstLine="0"/>
              <w:rPr>
                <w:rFonts w:ascii="Times New Roman" w:hAnsi="Times New Roman"/>
              </w:rPr>
            </w:pPr>
          </w:p>
        </w:tc>
        <w:tc>
          <w:tcPr>
            <w:tcW w:w="4513"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ind w:firstLine="0"/>
              <w:rPr>
                <w:rFonts w:ascii="Times New Roman" w:hAnsi="Times New Roman"/>
              </w:rPr>
            </w:pPr>
            <w:r w:rsidRPr="001F5B38">
              <w:rPr>
                <w:rFonts w:ascii="Times New Roman" w:hAnsi="Times New Roman"/>
              </w:rPr>
              <w:t>ОАО «Эртильский опытный механический завод»</w:t>
            </w:r>
          </w:p>
        </w:tc>
      </w:tr>
      <w:tr w:rsidR="00290BC4" w:rsidRPr="001F5B38" w:rsidTr="00FD44EB">
        <w:tc>
          <w:tcPr>
            <w:tcW w:w="487"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numPr>
                <w:ilvl w:val="0"/>
                <w:numId w:val="42"/>
              </w:numPr>
              <w:ind w:left="0" w:firstLine="0"/>
              <w:rPr>
                <w:rFonts w:ascii="Times New Roman" w:hAnsi="Times New Roman"/>
              </w:rPr>
            </w:pPr>
          </w:p>
        </w:tc>
        <w:tc>
          <w:tcPr>
            <w:tcW w:w="4513"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ind w:firstLine="0"/>
              <w:rPr>
                <w:rFonts w:ascii="Times New Roman" w:hAnsi="Times New Roman"/>
              </w:rPr>
            </w:pPr>
            <w:r w:rsidRPr="001F5B38">
              <w:rPr>
                <w:rFonts w:ascii="Times New Roman" w:hAnsi="Times New Roman"/>
              </w:rPr>
              <w:t>ЗАО «Восток»</w:t>
            </w:r>
          </w:p>
        </w:tc>
      </w:tr>
      <w:tr w:rsidR="00290BC4" w:rsidRPr="001F5B38" w:rsidTr="00FD44EB">
        <w:tc>
          <w:tcPr>
            <w:tcW w:w="487"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numPr>
                <w:ilvl w:val="0"/>
                <w:numId w:val="42"/>
              </w:numPr>
              <w:ind w:left="0" w:firstLine="0"/>
              <w:rPr>
                <w:rFonts w:ascii="Times New Roman" w:hAnsi="Times New Roman"/>
              </w:rPr>
            </w:pPr>
          </w:p>
        </w:tc>
        <w:tc>
          <w:tcPr>
            <w:tcW w:w="4513"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ind w:firstLine="0"/>
              <w:rPr>
                <w:rFonts w:ascii="Times New Roman" w:hAnsi="Times New Roman"/>
              </w:rPr>
            </w:pPr>
            <w:r w:rsidRPr="001F5B38">
              <w:rPr>
                <w:rFonts w:ascii="Times New Roman" w:hAnsi="Times New Roman"/>
              </w:rPr>
              <w:t>СХА (колхоз) «Маяк»</w:t>
            </w:r>
          </w:p>
        </w:tc>
      </w:tr>
      <w:tr w:rsidR="00290BC4" w:rsidRPr="001F5B38" w:rsidTr="00FD44EB">
        <w:tc>
          <w:tcPr>
            <w:tcW w:w="487"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numPr>
                <w:ilvl w:val="0"/>
                <w:numId w:val="42"/>
              </w:numPr>
              <w:ind w:left="0" w:firstLine="0"/>
              <w:rPr>
                <w:rFonts w:ascii="Times New Roman" w:hAnsi="Times New Roman"/>
              </w:rPr>
            </w:pPr>
          </w:p>
        </w:tc>
        <w:tc>
          <w:tcPr>
            <w:tcW w:w="4513"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ind w:firstLine="0"/>
              <w:rPr>
                <w:rFonts w:ascii="Times New Roman" w:hAnsi="Times New Roman"/>
              </w:rPr>
            </w:pPr>
            <w:r w:rsidRPr="001F5B38">
              <w:rPr>
                <w:rFonts w:ascii="Times New Roman" w:hAnsi="Times New Roman"/>
              </w:rPr>
              <w:t>ООО «Ленинский путь»</w:t>
            </w:r>
          </w:p>
        </w:tc>
      </w:tr>
      <w:tr w:rsidR="00290BC4" w:rsidRPr="001F5B38" w:rsidTr="00FD44EB">
        <w:tc>
          <w:tcPr>
            <w:tcW w:w="487"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numPr>
                <w:ilvl w:val="0"/>
                <w:numId w:val="42"/>
              </w:numPr>
              <w:ind w:left="0" w:firstLine="0"/>
              <w:rPr>
                <w:rFonts w:ascii="Times New Roman" w:hAnsi="Times New Roman"/>
              </w:rPr>
            </w:pPr>
          </w:p>
        </w:tc>
        <w:tc>
          <w:tcPr>
            <w:tcW w:w="4513"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ind w:firstLine="0"/>
              <w:rPr>
                <w:rFonts w:ascii="Times New Roman" w:hAnsi="Times New Roman"/>
              </w:rPr>
            </w:pPr>
            <w:r w:rsidRPr="001F5B38">
              <w:rPr>
                <w:rFonts w:ascii="Times New Roman" w:hAnsi="Times New Roman"/>
              </w:rPr>
              <w:t>Эртильский филиал ООО «УК «Агрокультура»</w:t>
            </w:r>
          </w:p>
        </w:tc>
      </w:tr>
      <w:tr w:rsidR="00290BC4" w:rsidRPr="001F5B38" w:rsidTr="00FD44EB">
        <w:tc>
          <w:tcPr>
            <w:tcW w:w="487"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numPr>
                <w:ilvl w:val="0"/>
                <w:numId w:val="42"/>
              </w:numPr>
              <w:ind w:left="0" w:firstLine="0"/>
              <w:rPr>
                <w:rFonts w:ascii="Times New Roman" w:hAnsi="Times New Roman"/>
              </w:rPr>
            </w:pPr>
          </w:p>
        </w:tc>
        <w:tc>
          <w:tcPr>
            <w:tcW w:w="4513"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ind w:firstLine="0"/>
              <w:rPr>
                <w:rFonts w:ascii="Times New Roman" w:hAnsi="Times New Roman"/>
              </w:rPr>
            </w:pPr>
            <w:r w:rsidRPr="001F5B38">
              <w:rPr>
                <w:rFonts w:ascii="Times New Roman" w:hAnsi="Times New Roman"/>
              </w:rPr>
              <w:t xml:space="preserve">ООО </w:t>
            </w:r>
            <w:proofErr w:type="spellStart"/>
            <w:r w:rsidRPr="001F5B38">
              <w:rPr>
                <w:rFonts w:ascii="Times New Roman" w:hAnsi="Times New Roman"/>
              </w:rPr>
              <w:t>Сырзавод</w:t>
            </w:r>
            <w:proofErr w:type="spellEnd"/>
            <w:r w:rsidRPr="001F5B38">
              <w:rPr>
                <w:rFonts w:ascii="Times New Roman" w:hAnsi="Times New Roman"/>
              </w:rPr>
              <w:t xml:space="preserve"> «Щучинский»</w:t>
            </w:r>
          </w:p>
        </w:tc>
      </w:tr>
      <w:tr w:rsidR="00290BC4" w:rsidRPr="001F5B38" w:rsidTr="00FD44EB">
        <w:tc>
          <w:tcPr>
            <w:tcW w:w="487"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numPr>
                <w:ilvl w:val="0"/>
                <w:numId w:val="42"/>
              </w:numPr>
              <w:ind w:left="0" w:firstLine="0"/>
              <w:rPr>
                <w:rFonts w:ascii="Times New Roman" w:hAnsi="Times New Roman"/>
              </w:rPr>
            </w:pPr>
          </w:p>
        </w:tc>
        <w:tc>
          <w:tcPr>
            <w:tcW w:w="4513"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ind w:firstLine="0"/>
              <w:rPr>
                <w:rFonts w:ascii="Times New Roman" w:hAnsi="Times New Roman"/>
              </w:rPr>
            </w:pPr>
            <w:r w:rsidRPr="001F5B38">
              <w:rPr>
                <w:rFonts w:ascii="Times New Roman" w:hAnsi="Times New Roman"/>
              </w:rPr>
              <w:t>БУЗ ВО «Эртильская ЦРБ»</w:t>
            </w:r>
          </w:p>
        </w:tc>
      </w:tr>
      <w:tr w:rsidR="00290BC4" w:rsidRPr="001F5B38" w:rsidTr="00FD44EB">
        <w:tc>
          <w:tcPr>
            <w:tcW w:w="487"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numPr>
                <w:ilvl w:val="0"/>
                <w:numId w:val="42"/>
              </w:numPr>
              <w:ind w:left="0" w:firstLine="0"/>
              <w:rPr>
                <w:rFonts w:ascii="Times New Roman" w:hAnsi="Times New Roman"/>
              </w:rPr>
            </w:pPr>
          </w:p>
        </w:tc>
        <w:tc>
          <w:tcPr>
            <w:tcW w:w="4513"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ind w:firstLine="0"/>
              <w:rPr>
                <w:rFonts w:ascii="Times New Roman" w:hAnsi="Times New Roman"/>
              </w:rPr>
            </w:pPr>
            <w:r w:rsidRPr="001F5B38">
              <w:rPr>
                <w:rFonts w:ascii="Times New Roman" w:hAnsi="Times New Roman"/>
              </w:rPr>
              <w:t>ООО «Эртиль-рынок»</w:t>
            </w:r>
          </w:p>
        </w:tc>
      </w:tr>
      <w:tr w:rsidR="00290BC4" w:rsidRPr="001F5B38" w:rsidTr="00FD44EB">
        <w:tc>
          <w:tcPr>
            <w:tcW w:w="487"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numPr>
                <w:ilvl w:val="0"/>
                <w:numId w:val="42"/>
              </w:numPr>
              <w:ind w:left="0" w:firstLine="0"/>
              <w:rPr>
                <w:rFonts w:ascii="Times New Roman" w:hAnsi="Times New Roman"/>
              </w:rPr>
            </w:pPr>
          </w:p>
        </w:tc>
        <w:tc>
          <w:tcPr>
            <w:tcW w:w="4513"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ind w:firstLine="0"/>
              <w:rPr>
                <w:rFonts w:ascii="Times New Roman" w:hAnsi="Times New Roman"/>
              </w:rPr>
            </w:pPr>
            <w:r w:rsidRPr="001F5B38">
              <w:rPr>
                <w:rFonts w:ascii="Times New Roman" w:hAnsi="Times New Roman"/>
              </w:rPr>
              <w:t>ОАО «Элеватор Эртильский»</w:t>
            </w:r>
          </w:p>
        </w:tc>
      </w:tr>
      <w:tr w:rsidR="00290BC4" w:rsidRPr="001F5B38" w:rsidTr="00FD44EB">
        <w:tc>
          <w:tcPr>
            <w:tcW w:w="487"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numPr>
                <w:ilvl w:val="0"/>
                <w:numId w:val="42"/>
              </w:numPr>
              <w:ind w:left="0" w:firstLine="0"/>
              <w:rPr>
                <w:rFonts w:ascii="Times New Roman" w:hAnsi="Times New Roman"/>
              </w:rPr>
            </w:pPr>
          </w:p>
        </w:tc>
        <w:tc>
          <w:tcPr>
            <w:tcW w:w="4513"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ind w:firstLine="0"/>
              <w:rPr>
                <w:rFonts w:ascii="Times New Roman" w:hAnsi="Times New Roman"/>
              </w:rPr>
            </w:pPr>
            <w:r w:rsidRPr="001F5B38">
              <w:rPr>
                <w:rFonts w:ascii="Times New Roman" w:hAnsi="Times New Roman"/>
              </w:rPr>
              <w:t>ООО «Деметра»</w:t>
            </w:r>
          </w:p>
        </w:tc>
      </w:tr>
      <w:tr w:rsidR="00290BC4" w:rsidRPr="001F5B38" w:rsidTr="00FD44EB">
        <w:tc>
          <w:tcPr>
            <w:tcW w:w="487"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numPr>
                <w:ilvl w:val="0"/>
                <w:numId w:val="42"/>
              </w:numPr>
              <w:ind w:left="0" w:firstLine="0"/>
              <w:rPr>
                <w:rFonts w:ascii="Times New Roman" w:hAnsi="Times New Roman"/>
              </w:rPr>
            </w:pPr>
          </w:p>
        </w:tc>
        <w:tc>
          <w:tcPr>
            <w:tcW w:w="4513"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ind w:firstLine="0"/>
              <w:rPr>
                <w:rFonts w:ascii="Times New Roman" w:hAnsi="Times New Roman"/>
              </w:rPr>
            </w:pPr>
            <w:r w:rsidRPr="001F5B38">
              <w:rPr>
                <w:rFonts w:ascii="Times New Roman" w:hAnsi="Times New Roman"/>
              </w:rPr>
              <w:t>ИП глава КФХ Ярославцев А.Ф.</w:t>
            </w:r>
          </w:p>
        </w:tc>
      </w:tr>
      <w:tr w:rsidR="00290BC4" w:rsidRPr="001F5B38" w:rsidTr="00FD44EB">
        <w:tc>
          <w:tcPr>
            <w:tcW w:w="487"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numPr>
                <w:ilvl w:val="0"/>
                <w:numId w:val="42"/>
              </w:numPr>
              <w:ind w:left="0" w:firstLine="0"/>
              <w:rPr>
                <w:rFonts w:ascii="Times New Roman" w:hAnsi="Times New Roman"/>
              </w:rPr>
            </w:pPr>
          </w:p>
        </w:tc>
        <w:tc>
          <w:tcPr>
            <w:tcW w:w="4513"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ind w:firstLine="0"/>
              <w:rPr>
                <w:rFonts w:ascii="Times New Roman" w:hAnsi="Times New Roman"/>
              </w:rPr>
            </w:pPr>
            <w:r w:rsidRPr="001F5B38">
              <w:rPr>
                <w:rFonts w:ascii="Times New Roman" w:hAnsi="Times New Roman"/>
              </w:rPr>
              <w:t>ООО «Агрокультура – животноводство»</w:t>
            </w:r>
          </w:p>
        </w:tc>
      </w:tr>
      <w:tr w:rsidR="00290BC4" w:rsidRPr="001F5B38" w:rsidTr="00FD44EB">
        <w:tc>
          <w:tcPr>
            <w:tcW w:w="487"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numPr>
                <w:ilvl w:val="0"/>
                <w:numId w:val="42"/>
              </w:numPr>
              <w:ind w:left="0" w:firstLine="0"/>
              <w:rPr>
                <w:rFonts w:ascii="Times New Roman" w:hAnsi="Times New Roman"/>
              </w:rPr>
            </w:pPr>
          </w:p>
        </w:tc>
        <w:tc>
          <w:tcPr>
            <w:tcW w:w="4513"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ind w:firstLine="0"/>
              <w:rPr>
                <w:rFonts w:ascii="Times New Roman" w:hAnsi="Times New Roman"/>
              </w:rPr>
            </w:pPr>
            <w:r w:rsidRPr="001F5B38">
              <w:rPr>
                <w:rFonts w:ascii="Times New Roman" w:hAnsi="Times New Roman"/>
              </w:rPr>
              <w:t xml:space="preserve">ИП </w:t>
            </w:r>
            <w:proofErr w:type="spellStart"/>
            <w:r w:rsidRPr="001F5B38">
              <w:rPr>
                <w:rFonts w:ascii="Times New Roman" w:hAnsi="Times New Roman"/>
              </w:rPr>
              <w:t>Голева</w:t>
            </w:r>
            <w:proofErr w:type="spellEnd"/>
            <w:r w:rsidRPr="001F5B38">
              <w:rPr>
                <w:rFonts w:ascii="Times New Roman" w:hAnsi="Times New Roman"/>
              </w:rPr>
              <w:t xml:space="preserve"> И.А.</w:t>
            </w:r>
          </w:p>
        </w:tc>
      </w:tr>
      <w:tr w:rsidR="00290BC4" w:rsidRPr="001F5B38" w:rsidTr="00FD44EB">
        <w:tc>
          <w:tcPr>
            <w:tcW w:w="487"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numPr>
                <w:ilvl w:val="0"/>
                <w:numId w:val="42"/>
              </w:numPr>
              <w:ind w:left="0" w:firstLine="0"/>
              <w:rPr>
                <w:rFonts w:ascii="Times New Roman" w:hAnsi="Times New Roman"/>
              </w:rPr>
            </w:pPr>
          </w:p>
        </w:tc>
        <w:tc>
          <w:tcPr>
            <w:tcW w:w="4513"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ind w:firstLine="0"/>
              <w:rPr>
                <w:rFonts w:ascii="Times New Roman" w:hAnsi="Times New Roman"/>
              </w:rPr>
            </w:pPr>
            <w:r w:rsidRPr="001F5B38">
              <w:rPr>
                <w:rFonts w:ascii="Times New Roman" w:hAnsi="Times New Roman"/>
              </w:rPr>
              <w:t>ООО «</w:t>
            </w:r>
            <w:proofErr w:type="spellStart"/>
            <w:r w:rsidRPr="001F5B38">
              <w:rPr>
                <w:rFonts w:ascii="Times New Roman" w:hAnsi="Times New Roman"/>
              </w:rPr>
              <w:t>Агротех</w:t>
            </w:r>
            <w:proofErr w:type="spellEnd"/>
            <w:r w:rsidRPr="001F5B38">
              <w:rPr>
                <w:rFonts w:ascii="Times New Roman" w:hAnsi="Times New Roman"/>
              </w:rPr>
              <w:t xml:space="preserve"> - Гарант» Ростошинский</w:t>
            </w:r>
          </w:p>
        </w:tc>
      </w:tr>
      <w:tr w:rsidR="00290BC4" w:rsidRPr="001F5B38" w:rsidTr="00FD44EB">
        <w:tc>
          <w:tcPr>
            <w:tcW w:w="487"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numPr>
                <w:ilvl w:val="0"/>
                <w:numId w:val="42"/>
              </w:numPr>
              <w:ind w:left="0" w:firstLine="0"/>
              <w:rPr>
                <w:rFonts w:ascii="Times New Roman" w:hAnsi="Times New Roman"/>
              </w:rPr>
            </w:pPr>
          </w:p>
        </w:tc>
        <w:tc>
          <w:tcPr>
            <w:tcW w:w="4513"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ind w:firstLine="0"/>
              <w:rPr>
                <w:rFonts w:ascii="Times New Roman" w:hAnsi="Times New Roman"/>
              </w:rPr>
            </w:pPr>
            <w:r w:rsidRPr="001F5B38">
              <w:rPr>
                <w:rFonts w:ascii="Times New Roman" w:hAnsi="Times New Roman"/>
              </w:rPr>
              <w:t>ИП глава КФХ Черкасова Л.А.</w:t>
            </w:r>
          </w:p>
        </w:tc>
      </w:tr>
      <w:tr w:rsidR="00290BC4" w:rsidRPr="001F5B38" w:rsidTr="00FD44EB">
        <w:tc>
          <w:tcPr>
            <w:tcW w:w="487"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numPr>
                <w:ilvl w:val="0"/>
                <w:numId w:val="42"/>
              </w:numPr>
              <w:ind w:left="0" w:firstLine="0"/>
              <w:rPr>
                <w:rFonts w:ascii="Times New Roman" w:hAnsi="Times New Roman"/>
              </w:rPr>
            </w:pPr>
          </w:p>
        </w:tc>
        <w:tc>
          <w:tcPr>
            <w:tcW w:w="4513"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ind w:firstLine="0"/>
              <w:rPr>
                <w:rFonts w:ascii="Times New Roman" w:hAnsi="Times New Roman"/>
              </w:rPr>
            </w:pPr>
            <w:r w:rsidRPr="001F5B38">
              <w:rPr>
                <w:rFonts w:ascii="Times New Roman" w:hAnsi="Times New Roman"/>
              </w:rPr>
              <w:t>ООО «Агрохимик»</w:t>
            </w:r>
          </w:p>
        </w:tc>
      </w:tr>
      <w:tr w:rsidR="00290BC4" w:rsidRPr="001F5B38" w:rsidTr="00FD44EB">
        <w:trPr>
          <w:trHeight w:val="610"/>
        </w:trPr>
        <w:tc>
          <w:tcPr>
            <w:tcW w:w="487"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numPr>
                <w:ilvl w:val="0"/>
                <w:numId w:val="42"/>
              </w:numPr>
              <w:ind w:left="0" w:firstLine="0"/>
              <w:rPr>
                <w:rFonts w:ascii="Times New Roman" w:hAnsi="Times New Roman"/>
              </w:rPr>
            </w:pPr>
          </w:p>
        </w:tc>
        <w:tc>
          <w:tcPr>
            <w:tcW w:w="4513"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ind w:firstLine="0"/>
              <w:rPr>
                <w:rFonts w:ascii="Times New Roman" w:hAnsi="Times New Roman"/>
              </w:rPr>
            </w:pPr>
            <w:r w:rsidRPr="001F5B38">
              <w:rPr>
                <w:rFonts w:ascii="Times New Roman" w:hAnsi="Times New Roman"/>
              </w:rPr>
              <w:t>ИП глава КФХ Сушков Н.И.</w:t>
            </w:r>
          </w:p>
        </w:tc>
      </w:tr>
      <w:tr w:rsidR="00290BC4" w:rsidRPr="001F5B38" w:rsidTr="00FD44EB">
        <w:trPr>
          <w:trHeight w:val="562"/>
        </w:trPr>
        <w:tc>
          <w:tcPr>
            <w:tcW w:w="487"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numPr>
                <w:ilvl w:val="0"/>
                <w:numId w:val="42"/>
              </w:numPr>
              <w:ind w:left="0" w:firstLine="0"/>
              <w:rPr>
                <w:rFonts w:ascii="Times New Roman" w:hAnsi="Times New Roman"/>
              </w:rPr>
            </w:pPr>
          </w:p>
        </w:tc>
        <w:tc>
          <w:tcPr>
            <w:tcW w:w="4513"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ind w:firstLine="0"/>
              <w:rPr>
                <w:rFonts w:ascii="Times New Roman" w:hAnsi="Times New Roman"/>
              </w:rPr>
            </w:pPr>
            <w:r w:rsidRPr="001F5B38">
              <w:rPr>
                <w:rFonts w:ascii="Times New Roman" w:hAnsi="Times New Roman"/>
              </w:rPr>
              <w:t xml:space="preserve">ИП глава КФХ </w:t>
            </w:r>
            <w:proofErr w:type="spellStart"/>
            <w:r w:rsidRPr="001F5B38">
              <w:rPr>
                <w:rFonts w:ascii="Times New Roman" w:hAnsi="Times New Roman"/>
              </w:rPr>
              <w:t>Косинов</w:t>
            </w:r>
            <w:proofErr w:type="spellEnd"/>
            <w:r w:rsidRPr="001F5B38">
              <w:rPr>
                <w:rFonts w:ascii="Times New Roman" w:hAnsi="Times New Roman"/>
              </w:rPr>
              <w:t xml:space="preserve"> С.А.</w:t>
            </w:r>
          </w:p>
        </w:tc>
      </w:tr>
      <w:tr w:rsidR="00290BC4" w:rsidRPr="001F5B38" w:rsidTr="00FD44EB">
        <w:trPr>
          <w:trHeight w:val="562"/>
        </w:trPr>
        <w:tc>
          <w:tcPr>
            <w:tcW w:w="487"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numPr>
                <w:ilvl w:val="0"/>
                <w:numId w:val="42"/>
              </w:numPr>
              <w:ind w:left="0" w:firstLine="0"/>
              <w:rPr>
                <w:rFonts w:ascii="Times New Roman" w:hAnsi="Times New Roman"/>
              </w:rPr>
            </w:pPr>
          </w:p>
        </w:tc>
        <w:tc>
          <w:tcPr>
            <w:tcW w:w="4513"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ind w:firstLine="0"/>
              <w:rPr>
                <w:rFonts w:ascii="Times New Roman" w:hAnsi="Times New Roman"/>
              </w:rPr>
            </w:pPr>
            <w:r w:rsidRPr="001F5B38">
              <w:rPr>
                <w:rFonts w:ascii="Times New Roman" w:hAnsi="Times New Roman"/>
                <w:bCs/>
              </w:rPr>
              <w:t>ООО «Победа»</w:t>
            </w:r>
          </w:p>
        </w:tc>
      </w:tr>
      <w:tr w:rsidR="00290BC4" w:rsidRPr="001F5B38" w:rsidTr="00FD44EB">
        <w:trPr>
          <w:trHeight w:val="403"/>
        </w:trPr>
        <w:tc>
          <w:tcPr>
            <w:tcW w:w="487"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numPr>
                <w:ilvl w:val="0"/>
                <w:numId w:val="42"/>
              </w:numPr>
              <w:ind w:left="0" w:firstLine="0"/>
              <w:rPr>
                <w:rFonts w:ascii="Times New Roman" w:hAnsi="Times New Roman"/>
              </w:rPr>
            </w:pPr>
          </w:p>
        </w:tc>
        <w:tc>
          <w:tcPr>
            <w:tcW w:w="4513" w:type="pct"/>
            <w:tcBorders>
              <w:top w:val="single" w:sz="4" w:space="0" w:color="auto"/>
              <w:left w:val="single" w:sz="4" w:space="0" w:color="auto"/>
              <w:bottom w:val="single" w:sz="4" w:space="0" w:color="auto"/>
              <w:right w:val="single" w:sz="4" w:space="0" w:color="auto"/>
            </w:tcBorders>
            <w:vAlign w:val="center"/>
            <w:hideMark/>
          </w:tcPr>
          <w:p w:rsidR="00290BC4" w:rsidRPr="001F5B38" w:rsidRDefault="00290BC4" w:rsidP="001F5B38">
            <w:pPr>
              <w:ind w:firstLine="0"/>
              <w:rPr>
                <w:rFonts w:ascii="Times New Roman" w:hAnsi="Times New Roman"/>
              </w:rPr>
            </w:pPr>
            <w:r w:rsidRPr="001F5B38">
              <w:rPr>
                <w:rFonts w:ascii="Times New Roman" w:hAnsi="Times New Roman"/>
              </w:rPr>
              <w:t xml:space="preserve">ИП глава КФХ </w:t>
            </w:r>
            <w:proofErr w:type="spellStart"/>
            <w:r w:rsidRPr="001F5B38">
              <w:rPr>
                <w:rFonts w:ascii="Times New Roman" w:hAnsi="Times New Roman"/>
              </w:rPr>
              <w:t>Шундрин</w:t>
            </w:r>
            <w:proofErr w:type="spellEnd"/>
            <w:r w:rsidRPr="001F5B38">
              <w:rPr>
                <w:rFonts w:ascii="Times New Roman" w:hAnsi="Times New Roman"/>
              </w:rPr>
              <w:t xml:space="preserve"> В.А.</w:t>
            </w:r>
          </w:p>
          <w:p w:rsidR="00290BC4" w:rsidRPr="001F5B38" w:rsidRDefault="00290BC4" w:rsidP="001F5B38">
            <w:pPr>
              <w:ind w:firstLine="0"/>
              <w:rPr>
                <w:rFonts w:ascii="Times New Roman" w:hAnsi="Times New Roman"/>
                <w:bCs/>
              </w:rPr>
            </w:pPr>
          </w:p>
        </w:tc>
      </w:tr>
      <w:tr w:rsidR="00290BC4" w:rsidRPr="001F5B38" w:rsidTr="00FD44EB">
        <w:trPr>
          <w:trHeight w:val="403"/>
        </w:trPr>
        <w:tc>
          <w:tcPr>
            <w:tcW w:w="487" w:type="pct"/>
            <w:tcBorders>
              <w:top w:val="single" w:sz="4" w:space="0" w:color="auto"/>
              <w:left w:val="single" w:sz="4" w:space="0" w:color="auto"/>
              <w:bottom w:val="single" w:sz="4" w:space="0" w:color="auto"/>
              <w:right w:val="single" w:sz="4" w:space="0" w:color="auto"/>
            </w:tcBorders>
            <w:vAlign w:val="center"/>
          </w:tcPr>
          <w:p w:rsidR="00290BC4" w:rsidRPr="001F5B38" w:rsidRDefault="00290BC4" w:rsidP="001F5B38">
            <w:pPr>
              <w:numPr>
                <w:ilvl w:val="0"/>
                <w:numId w:val="42"/>
              </w:numPr>
              <w:ind w:left="0" w:firstLine="0"/>
              <w:rPr>
                <w:rFonts w:ascii="Times New Roman" w:hAnsi="Times New Roman"/>
              </w:rPr>
            </w:pPr>
          </w:p>
        </w:tc>
        <w:tc>
          <w:tcPr>
            <w:tcW w:w="4513" w:type="pct"/>
            <w:tcBorders>
              <w:top w:val="single" w:sz="4" w:space="0" w:color="auto"/>
              <w:left w:val="single" w:sz="4" w:space="0" w:color="auto"/>
              <w:bottom w:val="single" w:sz="4" w:space="0" w:color="auto"/>
              <w:right w:val="single" w:sz="4" w:space="0" w:color="auto"/>
            </w:tcBorders>
            <w:vAlign w:val="center"/>
          </w:tcPr>
          <w:p w:rsidR="00290BC4" w:rsidRPr="001F5B38" w:rsidRDefault="00290BC4" w:rsidP="001F5B38">
            <w:pPr>
              <w:ind w:firstLine="0"/>
              <w:rPr>
                <w:rFonts w:ascii="Times New Roman" w:hAnsi="Times New Roman"/>
              </w:rPr>
            </w:pPr>
            <w:r w:rsidRPr="001F5B38">
              <w:rPr>
                <w:rFonts w:ascii="Times New Roman" w:hAnsi="Times New Roman"/>
              </w:rPr>
              <w:t>ИП Иванникова И.В.</w:t>
            </w:r>
          </w:p>
        </w:tc>
      </w:tr>
      <w:tr w:rsidR="00290BC4" w:rsidRPr="001F5B38" w:rsidTr="00FD44EB">
        <w:tc>
          <w:tcPr>
            <w:tcW w:w="487" w:type="pct"/>
            <w:tcBorders>
              <w:top w:val="single" w:sz="4" w:space="0" w:color="auto"/>
              <w:left w:val="single" w:sz="4" w:space="0" w:color="auto"/>
              <w:bottom w:val="single" w:sz="4" w:space="0" w:color="auto"/>
              <w:right w:val="single" w:sz="4" w:space="0" w:color="auto"/>
            </w:tcBorders>
            <w:vAlign w:val="center"/>
          </w:tcPr>
          <w:p w:rsidR="00290BC4" w:rsidRPr="001F5B38" w:rsidRDefault="00290BC4" w:rsidP="001F5B38">
            <w:pPr>
              <w:numPr>
                <w:ilvl w:val="0"/>
                <w:numId w:val="42"/>
              </w:numPr>
              <w:ind w:left="0" w:firstLine="0"/>
              <w:rPr>
                <w:rFonts w:ascii="Times New Roman" w:hAnsi="Times New Roman"/>
              </w:rPr>
            </w:pPr>
          </w:p>
        </w:tc>
        <w:tc>
          <w:tcPr>
            <w:tcW w:w="4513" w:type="pct"/>
            <w:tcBorders>
              <w:top w:val="single" w:sz="4" w:space="0" w:color="auto"/>
              <w:left w:val="single" w:sz="4" w:space="0" w:color="auto"/>
              <w:bottom w:val="single" w:sz="4" w:space="0" w:color="auto"/>
              <w:right w:val="single" w:sz="4" w:space="0" w:color="auto"/>
            </w:tcBorders>
            <w:vAlign w:val="center"/>
          </w:tcPr>
          <w:p w:rsidR="00290BC4" w:rsidRPr="001F5B38" w:rsidRDefault="00290BC4" w:rsidP="001F5B38">
            <w:pPr>
              <w:ind w:firstLine="0"/>
              <w:rPr>
                <w:rFonts w:ascii="Times New Roman" w:hAnsi="Times New Roman"/>
              </w:rPr>
            </w:pPr>
            <w:r w:rsidRPr="001F5B38">
              <w:rPr>
                <w:rFonts w:ascii="Times New Roman" w:hAnsi="Times New Roman"/>
                <w:bCs/>
              </w:rPr>
              <w:t>ООО «</w:t>
            </w:r>
            <w:proofErr w:type="spellStart"/>
            <w:r w:rsidRPr="001F5B38">
              <w:rPr>
                <w:rFonts w:ascii="Times New Roman" w:hAnsi="Times New Roman"/>
                <w:bCs/>
              </w:rPr>
              <w:t>Рембытсервис</w:t>
            </w:r>
            <w:proofErr w:type="spellEnd"/>
            <w:r w:rsidRPr="001F5B38">
              <w:rPr>
                <w:rFonts w:ascii="Times New Roman" w:hAnsi="Times New Roman"/>
                <w:bCs/>
              </w:rPr>
              <w:t>», г. Эртиль, ул. Плехановская, д.14.</w:t>
            </w:r>
          </w:p>
          <w:p w:rsidR="00290BC4" w:rsidRPr="001F5B38" w:rsidRDefault="00290BC4" w:rsidP="001F5B38">
            <w:pPr>
              <w:ind w:firstLine="0"/>
              <w:rPr>
                <w:rFonts w:ascii="Times New Roman" w:hAnsi="Times New Roman"/>
                <w:bCs/>
              </w:rPr>
            </w:pPr>
          </w:p>
        </w:tc>
      </w:tr>
      <w:tr w:rsidR="00290BC4" w:rsidRPr="001F5B38" w:rsidTr="00FD44EB">
        <w:tc>
          <w:tcPr>
            <w:tcW w:w="487" w:type="pct"/>
            <w:tcBorders>
              <w:top w:val="single" w:sz="4" w:space="0" w:color="auto"/>
              <w:left w:val="single" w:sz="4" w:space="0" w:color="auto"/>
              <w:bottom w:val="single" w:sz="4" w:space="0" w:color="auto"/>
              <w:right w:val="single" w:sz="4" w:space="0" w:color="auto"/>
            </w:tcBorders>
            <w:vAlign w:val="center"/>
          </w:tcPr>
          <w:p w:rsidR="00290BC4" w:rsidRPr="001F5B38" w:rsidRDefault="00290BC4" w:rsidP="001F5B38">
            <w:pPr>
              <w:numPr>
                <w:ilvl w:val="0"/>
                <w:numId w:val="42"/>
              </w:numPr>
              <w:ind w:left="0" w:firstLine="0"/>
              <w:rPr>
                <w:rFonts w:ascii="Times New Roman" w:hAnsi="Times New Roman"/>
              </w:rPr>
            </w:pPr>
          </w:p>
        </w:tc>
        <w:tc>
          <w:tcPr>
            <w:tcW w:w="4513" w:type="pct"/>
            <w:tcBorders>
              <w:top w:val="single" w:sz="4" w:space="0" w:color="auto"/>
              <w:left w:val="single" w:sz="4" w:space="0" w:color="auto"/>
              <w:bottom w:val="single" w:sz="4" w:space="0" w:color="auto"/>
              <w:right w:val="single" w:sz="4" w:space="0" w:color="auto"/>
            </w:tcBorders>
            <w:vAlign w:val="center"/>
          </w:tcPr>
          <w:p w:rsidR="00290BC4" w:rsidRPr="001F5B38" w:rsidRDefault="00290BC4" w:rsidP="001F5B38">
            <w:pPr>
              <w:ind w:firstLine="0"/>
              <w:rPr>
                <w:rFonts w:ascii="Times New Roman" w:hAnsi="Times New Roman"/>
                <w:bCs/>
              </w:rPr>
            </w:pPr>
            <w:r w:rsidRPr="001F5B38">
              <w:rPr>
                <w:rFonts w:ascii="Times New Roman" w:hAnsi="Times New Roman"/>
              </w:rPr>
              <w:t>АНО музей под открытым небом «Деревенька 17-19 веков»</w:t>
            </w:r>
          </w:p>
        </w:tc>
      </w:tr>
      <w:tr w:rsidR="00290BC4" w:rsidRPr="001F5B38" w:rsidTr="00FD44EB">
        <w:tc>
          <w:tcPr>
            <w:tcW w:w="487" w:type="pct"/>
            <w:tcBorders>
              <w:top w:val="single" w:sz="4" w:space="0" w:color="auto"/>
              <w:left w:val="single" w:sz="4" w:space="0" w:color="auto"/>
              <w:bottom w:val="single" w:sz="4" w:space="0" w:color="auto"/>
              <w:right w:val="single" w:sz="4" w:space="0" w:color="auto"/>
            </w:tcBorders>
            <w:vAlign w:val="center"/>
          </w:tcPr>
          <w:p w:rsidR="00290BC4" w:rsidRPr="001F5B38" w:rsidRDefault="00290BC4" w:rsidP="001F5B38">
            <w:pPr>
              <w:numPr>
                <w:ilvl w:val="0"/>
                <w:numId w:val="42"/>
              </w:numPr>
              <w:ind w:left="0" w:firstLine="0"/>
              <w:rPr>
                <w:rFonts w:ascii="Times New Roman" w:hAnsi="Times New Roman"/>
              </w:rPr>
            </w:pPr>
          </w:p>
        </w:tc>
        <w:tc>
          <w:tcPr>
            <w:tcW w:w="4513" w:type="pct"/>
            <w:tcBorders>
              <w:top w:val="single" w:sz="4" w:space="0" w:color="auto"/>
              <w:left w:val="single" w:sz="4" w:space="0" w:color="auto"/>
              <w:bottom w:val="single" w:sz="4" w:space="0" w:color="auto"/>
              <w:right w:val="single" w:sz="4" w:space="0" w:color="auto"/>
            </w:tcBorders>
            <w:vAlign w:val="center"/>
          </w:tcPr>
          <w:p w:rsidR="00290BC4" w:rsidRPr="001F5B38" w:rsidRDefault="00290BC4" w:rsidP="001F5B38">
            <w:pPr>
              <w:ind w:firstLine="0"/>
              <w:rPr>
                <w:rFonts w:ascii="Times New Roman" w:hAnsi="Times New Roman"/>
              </w:rPr>
            </w:pPr>
            <w:r w:rsidRPr="001F5B38">
              <w:rPr>
                <w:rFonts w:ascii="Times New Roman" w:hAnsi="Times New Roman"/>
              </w:rPr>
              <w:t>ООО «Дмитриевское» п. Дмитриевка Эртильского района Воронежской области</w:t>
            </w:r>
          </w:p>
        </w:tc>
      </w:tr>
      <w:tr w:rsidR="00290BC4" w:rsidRPr="001F5B38" w:rsidTr="00FD44EB">
        <w:tc>
          <w:tcPr>
            <w:tcW w:w="487" w:type="pct"/>
            <w:tcBorders>
              <w:top w:val="single" w:sz="4" w:space="0" w:color="auto"/>
              <w:left w:val="single" w:sz="4" w:space="0" w:color="auto"/>
              <w:bottom w:val="single" w:sz="4" w:space="0" w:color="auto"/>
              <w:right w:val="single" w:sz="4" w:space="0" w:color="auto"/>
            </w:tcBorders>
            <w:vAlign w:val="center"/>
          </w:tcPr>
          <w:p w:rsidR="00290BC4" w:rsidRPr="001F5B38" w:rsidRDefault="00290BC4" w:rsidP="001F5B38">
            <w:pPr>
              <w:numPr>
                <w:ilvl w:val="0"/>
                <w:numId w:val="42"/>
              </w:numPr>
              <w:ind w:left="0" w:firstLine="0"/>
              <w:rPr>
                <w:rFonts w:ascii="Times New Roman" w:hAnsi="Times New Roman"/>
              </w:rPr>
            </w:pPr>
          </w:p>
        </w:tc>
        <w:tc>
          <w:tcPr>
            <w:tcW w:w="4513" w:type="pct"/>
            <w:tcBorders>
              <w:top w:val="single" w:sz="4" w:space="0" w:color="auto"/>
              <w:left w:val="single" w:sz="4" w:space="0" w:color="auto"/>
              <w:bottom w:val="single" w:sz="4" w:space="0" w:color="auto"/>
              <w:right w:val="single" w:sz="4" w:space="0" w:color="auto"/>
            </w:tcBorders>
            <w:vAlign w:val="center"/>
          </w:tcPr>
          <w:p w:rsidR="00290BC4" w:rsidRPr="001F5B38" w:rsidRDefault="00290BC4" w:rsidP="001F5B38">
            <w:pPr>
              <w:ind w:firstLine="0"/>
              <w:rPr>
                <w:rFonts w:ascii="Times New Roman" w:hAnsi="Times New Roman"/>
              </w:rPr>
            </w:pPr>
            <w:r w:rsidRPr="001F5B38">
              <w:rPr>
                <w:rFonts w:ascii="Times New Roman" w:hAnsi="Times New Roman"/>
                <w:bCs/>
              </w:rPr>
              <w:t>ООО «</w:t>
            </w:r>
            <w:proofErr w:type="spellStart"/>
            <w:r w:rsidRPr="001F5B38">
              <w:rPr>
                <w:rFonts w:ascii="Times New Roman" w:hAnsi="Times New Roman"/>
              </w:rPr>
              <w:t>Агросоюз</w:t>
            </w:r>
            <w:proofErr w:type="spellEnd"/>
            <w:r w:rsidRPr="001F5B38">
              <w:rPr>
                <w:rFonts w:ascii="Times New Roman" w:hAnsi="Times New Roman"/>
              </w:rPr>
              <w:t>»</w:t>
            </w:r>
          </w:p>
        </w:tc>
      </w:tr>
      <w:tr w:rsidR="00290BC4" w:rsidRPr="001F5B38" w:rsidTr="00FD44EB">
        <w:tc>
          <w:tcPr>
            <w:tcW w:w="487" w:type="pct"/>
            <w:tcBorders>
              <w:top w:val="single" w:sz="4" w:space="0" w:color="auto"/>
              <w:left w:val="single" w:sz="4" w:space="0" w:color="auto"/>
              <w:bottom w:val="single" w:sz="4" w:space="0" w:color="auto"/>
              <w:right w:val="single" w:sz="4" w:space="0" w:color="auto"/>
            </w:tcBorders>
            <w:vAlign w:val="center"/>
          </w:tcPr>
          <w:p w:rsidR="00290BC4" w:rsidRPr="001F5B38" w:rsidRDefault="00290BC4" w:rsidP="001F5B38">
            <w:pPr>
              <w:numPr>
                <w:ilvl w:val="0"/>
                <w:numId w:val="42"/>
              </w:numPr>
              <w:ind w:left="0" w:firstLine="0"/>
              <w:rPr>
                <w:rFonts w:ascii="Times New Roman" w:hAnsi="Times New Roman"/>
              </w:rPr>
            </w:pPr>
          </w:p>
        </w:tc>
        <w:tc>
          <w:tcPr>
            <w:tcW w:w="4513" w:type="pct"/>
            <w:tcBorders>
              <w:top w:val="single" w:sz="4" w:space="0" w:color="auto"/>
              <w:left w:val="single" w:sz="4" w:space="0" w:color="auto"/>
              <w:bottom w:val="single" w:sz="4" w:space="0" w:color="auto"/>
              <w:right w:val="single" w:sz="4" w:space="0" w:color="auto"/>
            </w:tcBorders>
            <w:vAlign w:val="center"/>
          </w:tcPr>
          <w:p w:rsidR="00290BC4" w:rsidRPr="001F5B38" w:rsidRDefault="00290BC4" w:rsidP="001F5B38">
            <w:pPr>
              <w:ind w:firstLine="0"/>
              <w:rPr>
                <w:rFonts w:ascii="Times New Roman" w:hAnsi="Times New Roman"/>
                <w:bCs/>
              </w:rPr>
            </w:pPr>
            <w:r w:rsidRPr="001F5B38">
              <w:rPr>
                <w:rFonts w:ascii="Times New Roman" w:hAnsi="Times New Roman"/>
                <w:bCs/>
              </w:rPr>
              <w:t xml:space="preserve">ИП </w:t>
            </w:r>
            <w:proofErr w:type="spellStart"/>
            <w:r w:rsidRPr="001F5B38">
              <w:rPr>
                <w:rFonts w:ascii="Times New Roman" w:hAnsi="Times New Roman"/>
                <w:bCs/>
              </w:rPr>
              <w:t>Авдулов</w:t>
            </w:r>
            <w:proofErr w:type="spellEnd"/>
            <w:r w:rsidRPr="001F5B38">
              <w:rPr>
                <w:rFonts w:ascii="Times New Roman" w:hAnsi="Times New Roman"/>
                <w:bCs/>
              </w:rPr>
              <w:t xml:space="preserve"> А.И., </w:t>
            </w:r>
            <w:proofErr w:type="spellStart"/>
            <w:r w:rsidRPr="001F5B38">
              <w:rPr>
                <w:rFonts w:ascii="Times New Roman" w:hAnsi="Times New Roman"/>
                <w:bCs/>
              </w:rPr>
              <w:t>с</w:t>
            </w:r>
            <w:proofErr w:type="gramStart"/>
            <w:r w:rsidRPr="001F5B38">
              <w:rPr>
                <w:rFonts w:ascii="Times New Roman" w:hAnsi="Times New Roman"/>
                <w:bCs/>
              </w:rPr>
              <w:t>.Б</w:t>
            </w:r>
            <w:proofErr w:type="gramEnd"/>
            <w:r w:rsidRPr="001F5B38">
              <w:rPr>
                <w:rFonts w:ascii="Times New Roman" w:hAnsi="Times New Roman"/>
                <w:bCs/>
              </w:rPr>
              <w:t>-Добринка</w:t>
            </w:r>
            <w:proofErr w:type="spellEnd"/>
            <w:r w:rsidRPr="001F5B38">
              <w:rPr>
                <w:rFonts w:ascii="Times New Roman" w:hAnsi="Times New Roman"/>
                <w:bCs/>
              </w:rPr>
              <w:t xml:space="preserve">, Эртильский район, Воронежская область, </w:t>
            </w:r>
            <w:r w:rsidRPr="001F5B38">
              <w:rPr>
                <w:rFonts w:ascii="Times New Roman" w:hAnsi="Times New Roman"/>
                <w:bCs/>
              </w:rPr>
              <w:lastRenderedPageBreak/>
              <w:t>ул.Центральная, д.15</w:t>
            </w:r>
          </w:p>
        </w:tc>
      </w:tr>
      <w:tr w:rsidR="00290BC4" w:rsidRPr="001F5B38" w:rsidTr="00FD44EB">
        <w:tc>
          <w:tcPr>
            <w:tcW w:w="487" w:type="pct"/>
            <w:tcBorders>
              <w:top w:val="single" w:sz="4" w:space="0" w:color="auto"/>
              <w:left w:val="single" w:sz="4" w:space="0" w:color="auto"/>
              <w:bottom w:val="single" w:sz="4" w:space="0" w:color="auto"/>
              <w:right w:val="single" w:sz="4" w:space="0" w:color="auto"/>
            </w:tcBorders>
            <w:vAlign w:val="center"/>
          </w:tcPr>
          <w:p w:rsidR="00290BC4" w:rsidRPr="001F5B38" w:rsidRDefault="00290BC4" w:rsidP="001F5B38">
            <w:pPr>
              <w:numPr>
                <w:ilvl w:val="0"/>
                <w:numId w:val="42"/>
              </w:numPr>
              <w:ind w:left="0" w:firstLine="0"/>
              <w:rPr>
                <w:rFonts w:ascii="Times New Roman" w:hAnsi="Times New Roman"/>
              </w:rPr>
            </w:pPr>
          </w:p>
        </w:tc>
        <w:tc>
          <w:tcPr>
            <w:tcW w:w="4513" w:type="pct"/>
            <w:tcBorders>
              <w:top w:val="single" w:sz="4" w:space="0" w:color="auto"/>
              <w:left w:val="single" w:sz="4" w:space="0" w:color="auto"/>
              <w:bottom w:val="single" w:sz="4" w:space="0" w:color="auto"/>
              <w:right w:val="single" w:sz="4" w:space="0" w:color="auto"/>
            </w:tcBorders>
            <w:vAlign w:val="center"/>
          </w:tcPr>
          <w:p w:rsidR="00290BC4" w:rsidRPr="001F5B38" w:rsidRDefault="00290BC4" w:rsidP="001F5B38">
            <w:pPr>
              <w:ind w:firstLine="0"/>
              <w:rPr>
                <w:rFonts w:ascii="Times New Roman" w:hAnsi="Times New Roman"/>
                <w:bCs/>
              </w:rPr>
            </w:pPr>
            <w:r w:rsidRPr="001F5B38">
              <w:rPr>
                <w:rFonts w:ascii="Times New Roman" w:hAnsi="Times New Roman"/>
                <w:bCs/>
              </w:rPr>
              <w:t xml:space="preserve">ИП </w:t>
            </w:r>
            <w:proofErr w:type="spellStart"/>
            <w:r w:rsidRPr="001F5B38">
              <w:rPr>
                <w:rFonts w:ascii="Times New Roman" w:hAnsi="Times New Roman"/>
                <w:bCs/>
              </w:rPr>
              <w:t>Мячин</w:t>
            </w:r>
            <w:proofErr w:type="spellEnd"/>
            <w:r w:rsidRPr="001F5B38">
              <w:rPr>
                <w:rFonts w:ascii="Times New Roman" w:hAnsi="Times New Roman"/>
                <w:bCs/>
              </w:rPr>
              <w:t xml:space="preserve"> А.Д.</w:t>
            </w:r>
          </w:p>
        </w:tc>
      </w:tr>
      <w:tr w:rsidR="00290BC4" w:rsidRPr="001F5B38" w:rsidTr="00FD44EB">
        <w:tc>
          <w:tcPr>
            <w:tcW w:w="487" w:type="pct"/>
            <w:tcBorders>
              <w:top w:val="single" w:sz="4" w:space="0" w:color="auto"/>
              <w:left w:val="single" w:sz="4" w:space="0" w:color="auto"/>
              <w:bottom w:val="single" w:sz="4" w:space="0" w:color="auto"/>
              <w:right w:val="single" w:sz="4" w:space="0" w:color="auto"/>
            </w:tcBorders>
            <w:vAlign w:val="center"/>
          </w:tcPr>
          <w:p w:rsidR="00290BC4" w:rsidRPr="001F5B38" w:rsidRDefault="00290BC4" w:rsidP="001F5B38">
            <w:pPr>
              <w:numPr>
                <w:ilvl w:val="0"/>
                <w:numId w:val="42"/>
              </w:numPr>
              <w:ind w:left="0" w:firstLine="0"/>
              <w:rPr>
                <w:rFonts w:ascii="Times New Roman" w:hAnsi="Times New Roman"/>
              </w:rPr>
            </w:pPr>
          </w:p>
        </w:tc>
        <w:tc>
          <w:tcPr>
            <w:tcW w:w="4513" w:type="pct"/>
            <w:tcBorders>
              <w:top w:val="single" w:sz="4" w:space="0" w:color="auto"/>
              <w:left w:val="single" w:sz="4" w:space="0" w:color="auto"/>
              <w:bottom w:val="single" w:sz="4" w:space="0" w:color="auto"/>
              <w:right w:val="single" w:sz="4" w:space="0" w:color="auto"/>
            </w:tcBorders>
            <w:vAlign w:val="center"/>
          </w:tcPr>
          <w:p w:rsidR="00290BC4" w:rsidRPr="001F5B38" w:rsidRDefault="00290BC4" w:rsidP="001F5B38">
            <w:pPr>
              <w:ind w:firstLine="0"/>
              <w:rPr>
                <w:rFonts w:ascii="Times New Roman" w:hAnsi="Times New Roman"/>
                <w:bCs/>
                <w:lang w:val="en-US"/>
              </w:rPr>
            </w:pPr>
            <w:r w:rsidRPr="001F5B38">
              <w:rPr>
                <w:rFonts w:ascii="Times New Roman" w:hAnsi="Times New Roman"/>
                <w:bCs/>
              </w:rPr>
              <w:t>ООО «Вариант»</w:t>
            </w:r>
          </w:p>
        </w:tc>
      </w:tr>
      <w:tr w:rsidR="00290BC4" w:rsidRPr="001F5B38" w:rsidTr="00FD44EB">
        <w:tc>
          <w:tcPr>
            <w:tcW w:w="487" w:type="pct"/>
            <w:tcBorders>
              <w:top w:val="single" w:sz="4" w:space="0" w:color="auto"/>
              <w:left w:val="single" w:sz="4" w:space="0" w:color="auto"/>
              <w:bottom w:val="single" w:sz="4" w:space="0" w:color="auto"/>
              <w:right w:val="single" w:sz="4" w:space="0" w:color="auto"/>
            </w:tcBorders>
            <w:vAlign w:val="center"/>
          </w:tcPr>
          <w:p w:rsidR="00290BC4" w:rsidRPr="001F5B38" w:rsidRDefault="00290BC4" w:rsidP="001F5B38">
            <w:pPr>
              <w:numPr>
                <w:ilvl w:val="0"/>
                <w:numId w:val="42"/>
              </w:numPr>
              <w:ind w:left="0" w:firstLine="0"/>
              <w:rPr>
                <w:rFonts w:ascii="Times New Roman" w:hAnsi="Times New Roman"/>
              </w:rPr>
            </w:pPr>
          </w:p>
        </w:tc>
        <w:tc>
          <w:tcPr>
            <w:tcW w:w="4513" w:type="pct"/>
            <w:tcBorders>
              <w:top w:val="single" w:sz="4" w:space="0" w:color="auto"/>
              <w:left w:val="single" w:sz="4" w:space="0" w:color="auto"/>
              <w:bottom w:val="single" w:sz="4" w:space="0" w:color="auto"/>
              <w:right w:val="single" w:sz="4" w:space="0" w:color="auto"/>
            </w:tcBorders>
            <w:vAlign w:val="center"/>
          </w:tcPr>
          <w:p w:rsidR="00290BC4" w:rsidRPr="001F5B38" w:rsidRDefault="00290BC4" w:rsidP="001F5B38">
            <w:pPr>
              <w:ind w:firstLine="0"/>
              <w:rPr>
                <w:rFonts w:ascii="Times New Roman" w:hAnsi="Times New Roman"/>
                <w:bCs/>
              </w:rPr>
            </w:pPr>
            <w:r w:rsidRPr="001F5B38">
              <w:rPr>
                <w:rFonts w:ascii="Times New Roman" w:hAnsi="Times New Roman"/>
                <w:bCs/>
              </w:rPr>
              <w:t xml:space="preserve">ИП </w:t>
            </w:r>
            <w:proofErr w:type="spellStart"/>
            <w:r w:rsidRPr="001F5B38">
              <w:rPr>
                <w:rFonts w:ascii="Times New Roman" w:hAnsi="Times New Roman"/>
                <w:bCs/>
              </w:rPr>
              <w:t>Хрыкин</w:t>
            </w:r>
            <w:proofErr w:type="spellEnd"/>
            <w:r w:rsidRPr="001F5B38">
              <w:rPr>
                <w:rFonts w:ascii="Times New Roman" w:hAnsi="Times New Roman"/>
                <w:bCs/>
              </w:rPr>
              <w:t xml:space="preserve"> В.А.</w:t>
            </w:r>
          </w:p>
        </w:tc>
      </w:tr>
      <w:tr w:rsidR="00290BC4" w:rsidRPr="001F5B38" w:rsidTr="00FD44EB">
        <w:tc>
          <w:tcPr>
            <w:tcW w:w="487" w:type="pct"/>
            <w:tcBorders>
              <w:top w:val="single" w:sz="4" w:space="0" w:color="auto"/>
              <w:left w:val="single" w:sz="4" w:space="0" w:color="auto"/>
              <w:bottom w:val="single" w:sz="4" w:space="0" w:color="auto"/>
              <w:right w:val="single" w:sz="4" w:space="0" w:color="auto"/>
            </w:tcBorders>
            <w:vAlign w:val="center"/>
          </w:tcPr>
          <w:p w:rsidR="00290BC4" w:rsidRPr="001F5B38" w:rsidRDefault="00290BC4" w:rsidP="001F5B38">
            <w:pPr>
              <w:numPr>
                <w:ilvl w:val="0"/>
                <w:numId w:val="42"/>
              </w:numPr>
              <w:ind w:left="0" w:firstLine="0"/>
              <w:rPr>
                <w:rFonts w:ascii="Times New Roman" w:hAnsi="Times New Roman"/>
              </w:rPr>
            </w:pPr>
          </w:p>
        </w:tc>
        <w:tc>
          <w:tcPr>
            <w:tcW w:w="4513" w:type="pct"/>
            <w:tcBorders>
              <w:top w:val="single" w:sz="4" w:space="0" w:color="auto"/>
              <w:left w:val="single" w:sz="4" w:space="0" w:color="auto"/>
              <w:bottom w:val="single" w:sz="4" w:space="0" w:color="auto"/>
              <w:right w:val="single" w:sz="4" w:space="0" w:color="auto"/>
            </w:tcBorders>
            <w:vAlign w:val="center"/>
          </w:tcPr>
          <w:p w:rsidR="00290BC4" w:rsidRPr="001F5B38" w:rsidRDefault="00290BC4" w:rsidP="001F5B38">
            <w:pPr>
              <w:ind w:firstLine="0"/>
              <w:rPr>
                <w:rFonts w:ascii="Times New Roman" w:hAnsi="Times New Roman"/>
                <w:bCs/>
              </w:rPr>
            </w:pPr>
            <w:r w:rsidRPr="001F5B38">
              <w:rPr>
                <w:rFonts w:ascii="Times New Roman" w:hAnsi="Times New Roman"/>
              </w:rPr>
              <w:t xml:space="preserve">СППК «ОРГАНИК ПРОДУКТ», </w:t>
            </w:r>
            <w:proofErr w:type="gramStart"/>
            <w:r w:rsidRPr="001F5B38">
              <w:rPr>
                <w:rFonts w:ascii="Times New Roman" w:hAnsi="Times New Roman"/>
              </w:rPr>
              <w:t>г</w:t>
            </w:r>
            <w:proofErr w:type="gramEnd"/>
            <w:r w:rsidRPr="001F5B38">
              <w:rPr>
                <w:rFonts w:ascii="Times New Roman" w:hAnsi="Times New Roman"/>
              </w:rPr>
              <w:t>. Эртиль, п. Красноармейский, ул. Центральная, д.5е</w:t>
            </w:r>
          </w:p>
        </w:tc>
      </w:tr>
      <w:tr w:rsidR="00290BC4" w:rsidRPr="001F5B38" w:rsidTr="00FD44EB">
        <w:tc>
          <w:tcPr>
            <w:tcW w:w="487" w:type="pct"/>
            <w:tcBorders>
              <w:top w:val="single" w:sz="4" w:space="0" w:color="auto"/>
              <w:left w:val="single" w:sz="4" w:space="0" w:color="auto"/>
              <w:bottom w:val="single" w:sz="4" w:space="0" w:color="auto"/>
              <w:right w:val="single" w:sz="4" w:space="0" w:color="auto"/>
            </w:tcBorders>
            <w:vAlign w:val="center"/>
          </w:tcPr>
          <w:p w:rsidR="00290BC4" w:rsidRPr="001F5B38" w:rsidRDefault="00290BC4" w:rsidP="001F5B38">
            <w:pPr>
              <w:ind w:firstLine="0"/>
              <w:rPr>
                <w:rFonts w:ascii="Times New Roman" w:hAnsi="Times New Roman"/>
              </w:rPr>
            </w:pPr>
            <w:r w:rsidRPr="001F5B38">
              <w:rPr>
                <w:rFonts w:ascii="Times New Roman" w:hAnsi="Times New Roman"/>
              </w:rPr>
              <w:t>38.</w:t>
            </w:r>
          </w:p>
        </w:tc>
        <w:tc>
          <w:tcPr>
            <w:tcW w:w="4513" w:type="pct"/>
            <w:tcBorders>
              <w:top w:val="single" w:sz="4" w:space="0" w:color="auto"/>
              <w:left w:val="single" w:sz="4" w:space="0" w:color="auto"/>
              <w:bottom w:val="single" w:sz="4" w:space="0" w:color="auto"/>
              <w:right w:val="single" w:sz="4" w:space="0" w:color="auto"/>
            </w:tcBorders>
            <w:vAlign w:val="center"/>
          </w:tcPr>
          <w:p w:rsidR="00290BC4" w:rsidRPr="001F5B38" w:rsidRDefault="00290BC4" w:rsidP="001F5B38">
            <w:pPr>
              <w:ind w:firstLine="0"/>
              <w:rPr>
                <w:rFonts w:ascii="Times New Roman" w:hAnsi="Times New Roman"/>
              </w:rPr>
            </w:pPr>
            <w:r w:rsidRPr="001F5B38">
              <w:rPr>
                <w:rFonts w:ascii="Times New Roman" w:hAnsi="Times New Roman"/>
              </w:rPr>
              <w:t xml:space="preserve">АО СХП «Виктория», юридический адрес: Воронежская область, Эртильский район, </w:t>
            </w:r>
            <w:proofErr w:type="gramStart"/>
            <w:r w:rsidRPr="001F5B38">
              <w:rPr>
                <w:rFonts w:ascii="Times New Roman" w:hAnsi="Times New Roman"/>
              </w:rPr>
              <w:t>с</w:t>
            </w:r>
            <w:proofErr w:type="gramEnd"/>
            <w:r w:rsidRPr="001F5B38">
              <w:rPr>
                <w:rFonts w:ascii="Times New Roman" w:hAnsi="Times New Roman"/>
              </w:rPr>
              <w:t>. Большой Самовец, ул. Школьная, д.9а</w:t>
            </w:r>
          </w:p>
        </w:tc>
      </w:tr>
      <w:tr w:rsidR="00290BC4" w:rsidRPr="001F5B38" w:rsidTr="00FD44EB">
        <w:tc>
          <w:tcPr>
            <w:tcW w:w="487" w:type="pct"/>
            <w:tcBorders>
              <w:top w:val="single" w:sz="4" w:space="0" w:color="auto"/>
              <w:left w:val="single" w:sz="4" w:space="0" w:color="auto"/>
              <w:bottom w:val="single" w:sz="4" w:space="0" w:color="auto"/>
              <w:right w:val="single" w:sz="4" w:space="0" w:color="auto"/>
            </w:tcBorders>
            <w:vAlign w:val="center"/>
          </w:tcPr>
          <w:p w:rsidR="00290BC4" w:rsidRPr="001F5B38" w:rsidRDefault="00290BC4" w:rsidP="001F5B38">
            <w:pPr>
              <w:ind w:firstLine="0"/>
              <w:rPr>
                <w:rFonts w:ascii="Times New Roman" w:hAnsi="Times New Roman"/>
              </w:rPr>
            </w:pPr>
            <w:r w:rsidRPr="001F5B38">
              <w:rPr>
                <w:rFonts w:ascii="Times New Roman" w:hAnsi="Times New Roman"/>
              </w:rPr>
              <w:t>39.</w:t>
            </w:r>
          </w:p>
        </w:tc>
        <w:tc>
          <w:tcPr>
            <w:tcW w:w="4513" w:type="pct"/>
            <w:tcBorders>
              <w:top w:val="single" w:sz="4" w:space="0" w:color="auto"/>
              <w:left w:val="single" w:sz="4" w:space="0" w:color="auto"/>
              <w:bottom w:val="single" w:sz="4" w:space="0" w:color="auto"/>
              <w:right w:val="single" w:sz="4" w:space="0" w:color="auto"/>
            </w:tcBorders>
            <w:vAlign w:val="center"/>
          </w:tcPr>
          <w:p w:rsidR="00290BC4" w:rsidRPr="001F5B38" w:rsidRDefault="00290BC4" w:rsidP="001F5B38">
            <w:pPr>
              <w:ind w:firstLine="0"/>
              <w:rPr>
                <w:rFonts w:ascii="Times New Roman" w:hAnsi="Times New Roman"/>
              </w:rPr>
            </w:pPr>
            <w:r w:rsidRPr="001F5B38">
              <w:rPr>
                <w:rFonts w:ascii="Times New Roman" w:hAnsi="Times New Roman"/>
              </w:rPr>
              <w:t xml:space="preserve">ООО «Нива», юридический адрес: Воронежская область, </w:t>
            </w:r>
            <w:proofErr w:type="gramStart"/>
            <w:r w:rsidRPr="001F5B38">
              <w:rPr>
                <w:rFonts w:ascii="Times New Roman" w:hAnsi="Times New Roman"/>
              </w:rPr>
              <w:t>г</w:t>
            </w:r>
            <w:proofErr w:type="gramEnd"/>
            <w:r w:rsidRPr="001F5B38">
              <w:rPr>
                <w:rFonts w:ascii="Times New Roman" w:hAnsi="Times New Roman"/>
              </w:rPr>
              <w:t>. Эртиль, ул. Центральная, д. 5е</w:t>
            </w:r>
          </w:p>
        </w:tc>
      </w:tr>
      <w:tr w:rsidR="00290BC4" w:rsidRPr="001F5B38" w:rsidTr="00FD44EB">
        <w:tc>
          <w:tcPr>
            <w:tcW w:w="487" w:type="pct"/>
            <w:tcBorders>
              <w:top w:val="single" w:sz="4" w:space="0" w:color="auto"/>
              <w:left w:val="single" w:sz="4" w:space="0" w:color="auto"/>
              <w:bottom w:val="single" w:sz="4" w:space="0" w:color="auto"/>
              <w:right w:val="single" w:sz="4" w:space="0" w:color="auto"/>
            </w:tcBorders>
          </w:tcPr>
          <w:p w:rsidR="00290BC4" w:rsidRPr="001F5B38" w:rsidRDefault="00290BC4" w:rsidP="001F5B38">
            <w:pPr>
              <w:pStyle w:val="ConsPlusNormal"/>
              <w:widowControl/>
              <w:jc w:val="both"/>
              <w:rPr>
                <w:rFonts w:ascii="Times New Roman" w:hAnsi="Times New Roman" w:cs="Times New Roman"/>
                <w:sz w:val="24"/>
                <w:szCs w:val="24"/>
              </w:rPr>
            </w:pPr>
            <w:r w:rsidRPr="001F5B38">
              <w:rPr>
                <w:rFonts w:ascii="Times New Roman" w:hAnsi="Times New Roman" w:cs="Times New Roman"/>
                <w:sz w:val="24"/>
                <w:szCs w:val="24"/>
              </w:rPr>
              <w:t>40.</w:t>
            </w:r>
          </w:p>
        </w:tc>
        <w:tc>
          <w:tcPr>
            <w:tcW w:w="4513" w:type="pct"/>
            <w:tcBorders>
              <w:top w:val="single" w:sz="4" w:space="0" w:color="auto"/>
              <w:left w:val="single" w:sz="4" w:space="0" w:color="auto"/>
              <w:bottom w:val="single" w:sz="4" w:space="0" w:color="auto"/>
              <w:right w:val="single" w:sz="4" w:space="0" w:color="auto"/>
            </w:tcBorders>
          </w:tcPr>
          <w:p w:rsidR="00290BC4" w:rsidRPr="001F5B38" w:rsidRDefault="00290BC4" w:rsidP="001F5B38">
            <w:pPr>
              <w:pStyle w:val="ConsPlusNormal"/>
              <w:widowControl/>
              <w:jc w:val="both"/>
              <w:rPr>
                <w:rFonts w:ascii="Times New Roman" w:hAnsi="Times New Roman" w:cs="Times New Roman"/>
                <w:sz w:val="24"/>
                <w:szCs w:val="24"/>
              </w:rPr>
            </w:pPr>
            <w:r w:rsidRPr="001F5B38">
              <w:rPr>
                <w:rFonts w:ascii="Times New Roman" w:hAnsi="Times New Roman" w:cs="Times New Roman"/>
                <w:sz w:val="24"/>
                <w:szCs w:val="24"/>
              </w:rPr>
              <w:t>ООО «Благо-Эртиль»</w:t>
            </w:r>
          </w:p>
        </w:tc>
      </w:tr>
      <w:tr w:rsidR="00290BC4" w:rsidRPr="001F5B38" w:rsidTr="00FD44EB">
        <w:tc>
          <w:tcPr>
            <w:tcW w:w="487" w:type="pct"/>
            <w:tcBorders>
              <w:top w:val="single" w:sz="4" w:space="0" w:color="auto"/>
              <w:left w:val="single" w:sz="4" w:space="0" w:color="auto"/>
              <w:bottom w:val="single" w:sz="4" w:space="0" w:color="auto"/>
              <w:right w:val="single" w:sz="4" w:space="0" w:color="auto"/>
            </w:tcBorders>
          </w:tcPr>
          <w:p w:rsidR="00290BC4" w:rsidRPr="001F5B38" w:rsidRDefault="00290BC4" w:rsidP="001F5B38">
            <w:pPr>
              <w:pStyle w:val="ConsPlusNormal"/>
              <w:widowControl/>
              <w:jc w:val="both"/>
              <w:rPr>
                <w:rFonts w:ascii="Times New Roman" w:hAnsi="Times New Roman" w:cs="Times New Roman"/>
                <w:sz w:val="24"/>
                <w:szCs w:val="24"/>
              </w:rPr>
            </w:pPr>
            <w:r w:rsidRPr="001F5B38">
              <w:rPr>
                <w:rFonts w:ascii="Times New Roman" w:hAnsi="Times New Roman" w:cs="Times New Roman"/>
                <w:sz w:val="24"/>
                <w:szCs w:val="24"/>
              </w:rPr>
              <w:t>41.</w:t>
            </w:r>
          </w:p>
        </w:tc>
        <w:tc>
          <w:tcPr>
            <w:tcW w:w="4513" w:type="pct"/>
            <w:tcBorders>
              <w:top w:val="single" w:sz="4" w:space="0" w:color="auto"/>
              <w:left w:val="single" w:sz="4" w:space="0" w:color="auto"/>
              <w:bottom w:val="single" w:sz="4" w:space="0" w:color="auto"/>
              <w:right w:val="single" w:sz="4" w:space="0" w:color="auto"/>
            </w:tcBorders>
          </w:tcPr>
          <w:p w:rsidR="00290BC4" w:rsidRPr="001F5B38" w:rsidRDefault="00290BC4" w:rsidP="001F5B38">
            <w:pPr>
              <w:pStyle w:val="ConsPlusNormal"/>
              <w:widowControl/>
              <w:jc w:val="both"/>
              <w:rPr>
                <w:rFonts w:ascii="Times New Roman" w:hAnsi="Times New Roman" w:cs="Times New Roman"/>
                <w:sz w:val="24"/>
                <w:szCs w:val="24"/>
              </w:rPr>
            </w:pPr>
            <w:r w:rsidRPr="001F5B38">
              <w:rPr>
                <w:rFonts w:ascii="Times New Roman" w:hAnsi="Times New Roman" w:cs="Times New Roman"/>
                <w:sz w:val="24"/>
                <w:szCs w:val="24"/>
              </w:rPr>
              <w:t>ИП Хитров Юрий Иванович</w:t>
            </w:r>
          </w:p>
        </w:tc>
      </w:tr>
      <w:tr w:rsidR="00290BC4" w:rsidRPr="001F5B38" w:rsidTr="00FD44EB">
        <w:tc>
          <w:tcPr>
            <w:tcW w:w="487" w:type="pct"/>
            <w:tcBorders>
              <w:top w:val="single" w:sz="4" w:space="0" w:color="auto"/>
              <w:left w:val="single" w:sz="4" w:space="0" w:color="auto"/>
              <w:bottom w:val="single" w:sz="4" w:space="0" w:color="auto"/>
              <w:right w:val="single" w:sz="4" w:space="0" w:color="auto"/>
            </w:tcBorders>
          </w:tcPr>
          <w:p w:rsidR="00290BC4" w:rsidRPr="001F5B38" w:rsidRDefault="00290BC4" w:rsidP="001F5B38">
            <w:pPr>
              <w:pStyle w:val="ConsPlusNormal"/>
              <w:widowControl/>
              <w:jc w:val="both"/>
              <w:rPr>
                <w:rFonts w:ascii="Times New Roman" w:hAnsi="Times New Roman" w:cs="Times New Roman"/>
                <w:sz w:val="24"/>
                <w:szCs w:val="24"/>
              </w:rPr>
            </w:pPr>
            <w:r w:rsidRPr="001F5B38">
              <w:rPr>
                <w:rFonts w:ascii="Times New Roman" w:hAnsi="Times New Roman" w:cs="Times New Roman"/>
                <w:sz w:val="24"/>
                <w:szCs w:val="24"/>
              </w:rPr>
              <w:t>42.</w:t>
            </w:r>
          </w:p>
        </w:tc>
        <w:tc>
          <w:tcPr>
            <w:tcW w:w="4513" w:type="pct"/>
            <w:tcBorders>
              <w:top w:val="single" w:sz="4" w:space="0" w:color="auto"/>
              <w:left w:val="single" w:sz="4" w:space="0" w:color="auto"/>
              <w:bottom w:val="single" w:sz="4" w:space="0" w:color="auto"/>
              <w:right w:val="single" w:sz="4" w:space="0" w:color="auto"/>
            </w:tcBorders>
          </w:tcPr>
          <w:p w:rsidR="00290BC4" w:rsidRPr="001F5B38" w:rsidRDefault="00290BC4" w:rsidP="001F5B38">
            <w:pPr>
              <w:pStyle w:val="ConsPlusNormal"/>
              <w:widowControl/>
              <w:jc w:val="both"/>
              <w:rPr>
                <w:rFonts w:ascii="Times New Roman" w:hAnsi="Times New Roman" w:cs="Times New Roman"/>
                <w:sz w:val="24"/>
                <w:szCs w:val="24"/>
              </w:rPr>
            </w:pPr>
            <w:r w:rsidRPr="001F5B38">
              <w:rPr>
                <w:rFonts w:ascii="Times New Roman" w:hAnsi="Times New Roman" w:cs="Times New Roman"/>
                <w:sz w:val="24"/>
                <w:szCs w:val="24"/>
              </w:rPr>
              <w:t>МУП «Эртильское»</w:t>
            </w:r>
          </w:p>
        </w:tc>
      </w:tr>
      <w:tr w:rsidR="00290BC4" w:rsidRPr="001F5B38" w:rsidTr="00FD44EB">
        <w:tc>
          <w:tcPr>
            <w:tcW w:w="487" w:type="pct"/>
            <w:tcBorders>
              <w:top w:val="single" w:sz="4" w:space="0" w:color="auto"/>
              <w:left w:val="single" w:sz="4" w:space="0" w:color="auto"/>
              <w:bottom w:val="single" w:sz="4" w:space="0" w:color="auto"/>
              <w:right w:val="single" w:sz="4" w:space="0" w:color="auto"/>
            </w:tcBorders>
          </w:tcPr>
          <w:p w:rsidR="00290BC4" w:rsidRPr="001F5B38" w:rsidRDefault="00290BC4" w:rsidP="001F5B38">
            <w:pPr>
              <w:pStyle w:val="ConsPlusNormal"/>
              <w:widowControl/>
              <w:jc w:val="both"/>
              <w:rPr>
                <w:rFonts w:ascii="Times New Roman" w:hAnsi="Times New Roman" w:cs="Times New Roman"/>
                <w:sz w:val="24"/>
                <w:szCs w:val="24"/>
              </w:rPr>
            </w:pPr>
            <w:r w:rsidRPr="001F5B38">
              <w:rPr>
                <w:rFonts w:ascii="Times New Roman" w:hAnsi="Times New Roman" w:cs="Times New Roman"/>
                <w:sz w:val="24"/>
                <w:szCs w:val="24"/>
              </w:rPr>
              <w:t>43.</w:t>
            </w:r>
          </w:p>
        </w:tc>
        <w:tc>
          <w:tcPr>
            <w:tcW w:w="4513" w:type="pct"/>
            <w:tcBorders>
              <w:top w:val="single" w:sz="4" w:space="0" w:color="auto"/>
              <w:left w:val="single" w:sz="4" w:space="0" w:color="auto"/>
              <w:bottom w:val="single" w:sz="4" w:space="0" w:color="auto"/>
              <w:right w:val="single" w:sz="4" w:space="0" w:color="auto"/>
            </w:tcBorders>
          </w:tcPr>
          <w:p w:rsidR="00290BC4" w:rsidRPr="001F5B38" w:rsidRDefault="00290BC4" w:rsidP="001F5B38">
            <w:pPr>
              <w:pStyle w:val="ConsPlusNormal"/>
              <w:widowControl/>
              <w:jc w:val="both"/>
              <w:rPr>
                <w:rFonts w:ascii="Times New Roman" w:hAnsi="Times New Roman" w:cs="Times New Roman"/>
                <w:sz w:val="24"/>
                <w:szCs w:val="24"/>
              </w:rPr>
            </w:pPr>
            <w:r w:rsidRPr="001F5B38">
              <w:rPr>
                <w:rFonts w:ascii="Times New Roman" w:hAnsi="Times New Roman" w:cs="Times New Roman"/>
                <w:sz w:val="24"/>
                <w:szCs w:val="24"/>
              </w:rPr>
              <w:t>ИП «</w:t>
            </w:r>
            <w:proofErr w:type="spellStart"/>
            <w:r w:rsidRPr="001F5B38">
              <w:rPr>
                <w:rFonts w:ascii="Times New Roman" w:hAnsi="Times New Roman" w:cs="Times New Roman"/>
                <w:sz w:val="24"/>
                <w:szCs w:val="24"/>
              </w:rPr>
              <w:t>Гуреев</w:t>
            </w:r>
            <w:proofErr w:type="spellEnd"/>
            <w:r w:rsidRPr="001F5B38">
              <w:rPr>
                <w:rFonts w:ascii="Times New Roman" w:hAnsi="Times New Roman" w:cs="Times New Roman"/>
                <w:sz w:val="24"/>
                <w:szCs w:val="24"/>
              </w:rPr>
              <w:t xml:space="preserve"> А.Н.»</w:t>
            </w:r>
          </w:p>
        </w:tc>
      </w:tr>
    </w:tbl>
    <w:p w:rsidR="00EF1432" w:rsidRPr="001F5B38" w:rsidRDefault="00EF1432" w:rsidP="001F5B38">
      <w:pPr>
        <w:keepNext/>
        <w:tabs>
          <w:tab w:val="left" w:pos="6521"/>
        </w:tabs>
        <w:spacing w:line="276" w:lineRule="auto"/>
        <w:ind w:firstLine="709"/>
        <w:rPr>
          <w:rFonts w:ascii="Times New Roman" w:hAnsi="Times New Roman"/>
          <w:sz w:val="26"/>
          <w:szCs w:val="26"/>
        </w:rPr>
      </w:pPr>
    </w:p>
    <w:p w:rsidR="002A19EE" w:rsidRPr="001F5B38" w:rsidRDefault="00EF1432" w:rsidP="001F5B38">
      <w:pPr>
        <w:spacing w:line="276" w:lineRule="auto"/>
        <w:ind w:firstLine="709"/>
        <w:rPr>
          <w:rFonts w:ascii="Times New Roman" w:hAnsi="Times New Roman"/>
          <w:sz w:val="26"/>
          <w:szCs w:val="26"/>
        </w:rPr>
      </w:pPr>
      <w:r w:rsidRPr="001F5B38">
        <w:rPr>
          <w:rFonts w:ascii="Times New Roman" w:hAnsi="Times New Roman"/>
          <w:sz w:val="26"/>
          <w:szCs w:val="26"/>
        </w:rPr>
        <w:br w:type="page"/>
      </w:r>
    </w:p>
    <w:p w:rsidR="001F5B38" w:rsidRDefault="001F5B38" w:rsidP="001F5B38">
      <w:pPr>
        <w:pStyle w:val="2"/>
        <w:spacing w:before="0" w:after="0" w:line="276" w:lineRule="auto"/>
        <w:ind w:firstLine="709"/>
        <w:jc w:val="both"/>
        <w:rPr>
          <w:rFonts w:ascii="Times New Roman" w:hAnsi="Times New Roman"/>
          <w:b w:val="0"/>
          <w:bCs w:val="0"/>
          <w:i w:val="0"/>
          <w:caps/>
          <w:sz w:val="26"/>
          <w:szCs w:val="26"/>
        </w:rPr>
      </w:pPr>
      <w:r>
        <w:rPr>
          <w:rFonts w:ascii="Times New Roman" w:hAnsi="Times New Roman"/>
          <w:b w:val="0"/>
          <w:bCs w:val="0"/>
          <w:i w:val="0"/>
          <w:caps/>
          <w:noProof/>
          <w:sz w:val="26"/>
          <w:szCs w:val="26"/>
        </w:rPr>
        <w:lastRenderedPageBreak/>
        <w:drawing>
          <wp:anchor distT="0" distB="0" distL="114300" distR="114300" simplePos="0" relativeHeight="251668480" behindDoc="0" locked="0" layoutInCell="1" allowOverlap="1">
            <wp:simplePos x="0" y="0"/>
            <wp:positionH relativeFrom="column">
              <wp:posOffset>2830195</wp:posOffset>
            </wp:positionH>
            <wp:positionV relativeFrom="paragraph">
              <wp:posOffset>-85725</wp:posOffset>
            </wp:positionV>
            <wp:extent cx="363220" cy="457200"/>
            <wp:effectExtent l="19050" t="0" r="0" b="0"/>
            <wp:wrapNone/>
            <wp:docPr id="14"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8" cstate="print">
                      <a:lum bright="-24000" contrast="36000"/>
                    </a:blip>
                    <a:srcRect/>
                    <a:stretch>
                      <a:fillRect/>
                    </a:stretch>
                  </pic:blipFill>
                  <pic:spPr bwMode="auto">
                    <a:xfrm>
                      <a:off x="0" y="0"/>
                      <a:ext cx="363220" cy="457200"/>
                    </a:xfrm>
                    <a:prstGeom prst="rect">
                      <a:avLst/>
                    </a:prstGeom>
                    <a:noFill/>
                    <a:ln w="9525">
                      <a:noFill/>
                      <a:miter lim="800000"/>
                      <a:headEnd/>
                      <a:tailEnd/>
                    </a:ln>
                  </pic:spPr>
                </pic:pic>
              </a:graphicData>
            </a:graphic>
          </wp:anchor>
        </w:drawing>
      </w:r>
    </w:p>
    <w:p w:rsidR="001F5B38" w:rsidRPr="001F5B38" w:rsidRDefault="001F5B38" w:rsidP="001F5B38"/>
    <w:p w:rsidR="002A19EE" w:rsidRPr="001F5B38" w:rsidRDefault="002A19EE" w:rsidP="001F5B38">
      <w:pPr>
        <w:pStyle w:val="2"/>
        <w:spacing w:before="0" w:after="0" w:line="276" w:lineRule="auto"/>
        <w:jc w:val="center"/>
        <w:rPr>
          <w:rFonts w:ascii="Times New Roman" w:hAnsi="Times New Roman"/>
          <w:bCs w:val="0"/>
          <w:i w:val="0"/>
          <w:caps/>
          <w:sz w:val="26"/>
          <w:szCs w:val="26"/>
        </w:rPr>
      </w:pPr>
      <w:r w:rsidRPr="001F5B38">
        <w:rPr>
          <w:rFonts w:ascii="Times New Roman" w:hAnsi="Times New Roman"/>
          <w:bCs w:val="0"/>
          <w:i w:val="0"/>
          <w:caps/>
          <w:sz w:val="26"/>
          <w:szCs w:val="26"/>
        </w:rPr>
        <w:t>Администрация</w:t>
      </w:r>
      <w:r w:rsidRPr="001F5B38">
        <w:rPr>
          <w:rFonts w:ascii="Times New Roman" w:hAnsi="Times New Roman"/>
          <w:bCs w:val="0"/>
          <w:caps/>
          <w:sz w:val="26"/>
          <w:szCs w:val="26"/>
        </w:rPr>
        <w:t xml:space="preserve"> </w:t>
      </w:r>
      <w:r w:rsidRPr="001F5B38">
        <w:rPr>
          <w:rFonts w:ascii="Times New Roman" w:hAnsi="Times New Roman"/>
          <w:bCs w:val="0"/>
          <w:i w:val="0"/>
          <w:caps/>
          <w:sz w:val="26"/>
          <w:szCs w:val="26"/>
        </w:rPr>
        <w:t>Эртильского</w:t>
      </w:r>
      <w:r w:rsidRPr="001F5B38">
        <w:rPr>
          <w:rFonts w:ascii="Times New Roman" w:hAnsi="Times New Roman"/>
          <w:bCs w:val="0"/>
          <w:caps/>
          <w:sz w:val="26"/>
          <w:szCs w:val="26"/>
        </w:rPr>
        <w:t xml:space="preserve"> </w:t>
      </w:r>
      <w:r w:rsidRPr="001F5B38">
        <w:rPr>
          <w:rFonts w:ascii="Times New Roman" w:hAnsi="Times New Roman"/>
          <w:bCs w:val="0"/>
          <w:i w:val="0"/>
          <w:caps/>
          <w:sz w:val="26"/>
          <w:szCs w:val="26"/>
        </w:rPr>
        <w:t>муниципального</w:t>
      </w:r>
      <w:r w:rsidRPr="001F5B38">
        <w:rPr>
          <w:rFonts w:ascii="Times New Roman" w:hAnsi="Times New Roman"/>
          <w:bCs w:val="0"/>
          <w:caps/>
          <w:sz w:val="26"/>
          <w:szCs w:val="26"/>
        </w:rPr>
        <w:t xml:space="preserve"> </w:t>
      </w:r>
      <w:r w:rsidRPr="001F5B38">
        <w:rPr>
          <w:rFonts w:ascii="Times New Roman" w:hAnsi="Times New Roman"/>
          <w:bCs w:val="0"/>
          <w:i w:val="0"/>
          <w:caps/>
          <w:sz w:val="26"/>
          <w:szCs w:val="26"/>
        </w:rPr>
        <w:t>района</w:t>
      </w:r>
    </w:p>
    <w:p w:rsidR="002A19EE" w:rsidRPr="001F5B38" w:rsidRDefault="002A19EE" w:rsidP="001F5B38">
      <w:pPr>
        <w:pStyle w:val="2"/>
        <w:spacing w:before="0" w:after="0" w:line="276" w:lineRule="auto"/>
        <w:ind w:firstLine="709"/>
        <w:jc w:val="center"/>
        <w:rPr>
          <w:rFonts w:ascii="Times New Roman" w:hAnsi="Times New Roman"/>
          <w:bCs w:val="0"/>
          <w:i w:val="0"/>
          <w:caps/>
          <w:sz w:val="26"/>
          <w:szCs w:val="26"/>
        </w:rPr>
      </w:pPr>
      <w:r w:rsidRPr="001F5B38">
        <w:rPr>
          <w:rFonts w:ascii="Times New Roman" w:hAnsi="Times New Roman"/>
          <w:bCs w:val="0"/>
          <w:i w:val="0"/>
          <w:caps/>
          <w:sz w:val="26"/>
          <w:szCs w:val="26"/>
        </w:rPr>
        <w:t>Воронежской</w:t>
      </w:r>
      <w:r w:rsidRPr="001F5B38">
        <w:rPr>
          <w:rFonts w:ascii="Times New Roman" w:hAnsi="Times New Roman"/>
          <w:bCs w:val="0"/>
          <w:caps/>
          <w:sz w:val="26"/>
          <w:szCs w:val="26"/>
        </w:rPr>
        <w:t xml:space="preserve"> </w:t>
      </w:r>
      <w:r w:rsidRPr="001F5B38">
        <w:rPr>
          <w:rFonts w:ascii="Times New Roman" w:hAnsi="Times New Roman"/>
          <w:bCs w:val="0"/>
          <w:i w:val="0"/>
          <w:caps/>
          <w:sz w:val="26"/>
          <w:szCs w:val="26"/>
        </w:rPr>
        <w:t>области</w:t>
      </w:r>
    </w:p>
    <w:p w:rsidR="002A19EE" w:rsidRPr="001F5B38" w:rsidRDefault="002A19EE" w:rsidP="001F5B38">
      <w:pPr>
        <w:spacing w:line="276" w:lineRule="auto"/>
        <w:ind w:firstLine="709"/>
        <w:jc w:val="center"/>
        <w:rPr>
          <w:rFonts w:ascii="Times New Roman" w:hAnsi="Times New Roman"/>
          <w:b/>
          <w:bCs/>
          <w:sz w:val="26"/>
          <w:szCs w:val="26"/>
        </w:rPr>
      </w:pPr>
    </w:p>
    <w:p w:rsidR="002A19EE" w:rsidRPr="001F5B38" w:rsidRDefault="002A19EE" w:rsidP="001F5B38">
      <w:pPr>
        <w:pStyle w:val="1"/>
        <w:spacing w:line="276" w:lineRule="auto"/>
        <w:ind w:firstLine="709"/>
        <w:rPr>
          <w:sz w:val="26"/>
          <w:szCs w:val="26"/>
        </w:rPr>
      </w:pPr>
      <w:proofErr w:type="gramStart"/>
      <w:r w:rsidRPr="001F5B38">
        <w:rPr>
          <w:sz w:val="26"/>
          <w:szCs w:val="26"/>
        </w:rPr>
        <w:t>П</w:t>
      </w:r>
      <w:proofErr w:type="gramEnd"/>
      <w:r w:rsidRPr="001F5B38">
        <w:rPr>
          <w:sz w:val="26"/>
          <w:szCs w:val="26"/>
        </w:rPr>
        <w:t xml:space="preserve"> О С Т А Н О В Л Е Н И Е</w:t>
      </w:r>
    </w:p>
    <w:p w:rsidR="002A19EE" w:rsidRPr="001F5B38" w:rsidRDefault="002A19EE" w:rsidP="001F5B38">
      <w:pPr>
        <w:spacing w:line="276" w:lineRule="auto"/>
        <w:ind w:firstLine="709"/>
        <w:rPr>
          <w:rFonts w:ascii="Times New Roman" w:hAnsi="Times New Roman"/>
          <w:sz w:val="26"/>
          <w:szCs w:val="26"/>
        </w:rPr>
      </w:pPr>
    </w:p>
    <w:p w:rsidR="002A19EE" w:rsidRPr="001F5B38" w:rsidRDefault="002A19EE" w:rsidP="001F5B38">
      <w:pPr>
        <w:spacing w:line="276" w:lineRule="auto"/>
        <w:ind w:firstLine="709"/>
        <w:rPr>
          <w:rFonts w:ascii="Times New Roman" w:hAnsi="Times New Roman"/>
          <w:sz w:val="26"/>
          <w:szCs w:val="26"/>
        </w:rPr>
      </w:pPr>
      <w:r w:rsidRPr="001F5B38">
        <w:rPr>
          <w:rFonts w:ascii="Times New Roman" w:hAnsi="Times New Roman"/>
          <w:sz w:val="26"/>
          <w:szCs w:val="26"/>
        </w:rPr>
        <w:t>от 23.09.2024 г. № 1014</w:t>
      </w:r>
    </w:p>
    <w:p w:rsidR="002A19EE" w:rsidRPr="001F5B38" w:rsidRDefault="002A19EE" w:rsidP="001F5B38">
      <w:pPr>
        <w:spacing w:line="276" w:lineRule="auto"/>
        <w:ind w:firstLine="709"/>
        <w:rPr>
          <w:rFonts w:ascii="Times New Roman" w:hAnsi="Times New Roman"/>
          <w:sz w:val="26"/>
          <w:szCs w:val="26"/>
        </w:rPr>
      </w:pPr>
      <w:r w:rsidRPr="001F5B38">
        <w:rPr>
          <w:rFonts w:ascii="Times New Roman" w:hAnsi="Times New Roman"/>
          <w:sz w:val="26"/>
          <w:szCs w:val="26"/>
        </w:rPr>
        <w:t>г. Эртиль</w:t>
      </w:r>
    </w:p>
    <w:p w:rsidR="002A19EE" w:rsidRPr="001F5B38" w:rsidRDefault="002A19EE" w:rsidP="001F5B38">
      <w:pPr>
        <w:spacing w:line="276" w:lineRule="auto"/>
        <w:ind w:firstLine="709"/>
        <w:rPr>
          <w:rFonts w:ascii="Times New Roman" w:hAnsi="Times New Roman"/>
          <w:sz w:val="26"/>
          <w:szCs w:val="26"/>
        </w:rPr>
      </w:pPr>
    </w:p>
    <w:p w:rsidR="001F5B38" w:rsidRDefault="002A19EE" w:rsidP="001F5B38">
      <w:pPr>
        <w:spacing w:line="276" w:lineRule="auto"/>
        <w:ind w:firstLine="0"/>
        <w:rPr>
          <w:rFonts w:ascii="Times New Roman" w:hAnsi="Times New Roman"/>
          <w:bCs/>
          <w:kern w:val="28"/>
          <w:sz w:val="26"/>
          <w:szCs w:val="26"/>
        </w:rPr>
      </w:pPr>
      <w:r w:rsidRPr="001F5B38">
        <w:rPr>
          <w:rFonts w:ascii="Times New Roman" w:hAnsi="Times New Roman"/>
          <w:bCs/>
          <w:kern w:val="28"/>
          <w:sz w:val="26"/>
          <w:szCs w:val="26"/>
        </w:rPr>
        <w:t xml:space="preserve">Об утверждении </w:t>
      </w:r>
    </w:p>
    <w:p w:rsidR="002A19EE" w:rsidRPr="001F5B38" w:rsidRDefault="002A19EE" w:rsidP="001F5B38">
      <w:pPr>
        <w:spacing w:line="276" w:lineRule="auto"/>
        <w:ind w:firstLine="0"/>
        <w:rPr>
          <w:rFonts w:ascii="Times New Roman" w:hAnsi="Times New Roman"/>
          <w:bCs/>
          <w:kern w:val="28"/>
          <w:sz w:val="26"/>
          <w:szCs w:val="26"/>
        </w:rPr>
      </w:pPr>
      <w:r w:rsidRPr="001F5B38">
        <w:rPr>
          <w:rFonts w:ascii="Times New Roman" w:hAnsi="Times New Roman"/>
          <w:bCs/>
          <w:kern w:val="28"/>
          <w:sz w:val="26"/>
          <w:szCs w:val="26"/>
        </w:rPr>
        <w:t>Порядка расходования субсидии</w:t>
      </w:r>
    </w:p>
    <w:p w:rsidR="002A19EE" w:rsidRPr="001F5B38" w:rsidRDefault="002A19EE" w:rsidP="001F5B38">
      <w:pPr>
        <w:spacing w:line="276" w:lineRule="auto"/>
        <w:ind w:firstLine="0"/>
        <w:rPr>
          <w:rFonts w:ascii="Times New Roman" w:hAnsi="Times New Roman"/>
          <w:bCs/>
          <w:kern w:val="28"/>
          <w:sz w:val="26"/>
          <w:szCs w:val="26"/>
        </w:rPr>
      </w:pPr>
      <w:r w:rsidRPr="001F5B38">
        <w:rPr>
          <w:rFonts w:ascii="Times New Roman" w:hAnsi="Times New Roman"/>
          <w:bCs/>
          <w:kern w:val="28"/>
          <w:sz w:val="26"/>
          <w:szCs w:val="26"/>
        </w:rPr>
        <w:t>на строительство объектов</w:t>
      </w:r>
    </w:p>
    <w:p w:rsidR="002A19EE" w:rsidRPr="001F5B38" w:rsidRDefault="002A19EE" w:rsidP="001F5B38">
      <w:pPr>
        <w:spacing w:line="276" w:lineRule="auto"/>
        <w:ind w:firstLine="709"/>
        <w:rPr>
          <w:rFonts w:ascii="Times New Roman" w:hAnsi="Times New Roman"/>
          <w:b/>
          <w:bCs/>
          <w:kern w:val="28"/>
          <w:sz w:val="26"/>
          <w:szCs w:val="26"/>
        </w:rPr>
      </w:pPr>
    </w:p>
    <w:p w:rsidR="002A19EE" w:rsidRPr="001F5B38" w:rsidRDefault="002A19EE" w:rsidP="001F5B38">
      <w:pPr>
        <w:pStyle w:val="ConsPlusNormal"/>
        <w:spacing w:line="276" w:lineRule="auto"/>
        <w:ind w:firstLine="709"/>
        <w:jc w:val="both"/>
        <w:rPr>
          <w:rFonts w:ascii="Times New Roman" w:hAnsi="Times New Roman" w:cs="Times New Roman"/>
          <w:sz w:val="26"/>
          <w:szCs w:val="26"/>
        </w:rPr>
      </w:pPr>
      <w:proofErr w:type="gramStart"/>
      <w:r w:rsidRPr="001F5B38">
        <w:rPr>
          <w:rFonts w:ascii="Times New Roman" w:hAnsi="Times New Roman" w:cs="Times New Roman"/>
          <w:sz w:val="26"/>
          <w:szCs w:val="26"/>
        </w:rPr>
        <w:t>В соответствии с Бюджетным кодексом РФ, Законом Воронежской области от 17.11.2005 № 68-ОЗ «О межбюджетных отношениях органов государственной власти и органов местного самоуправления в Воронежской области», решением Совета народных депутатов Эртильского муниципального района от 22.12.2023 г. №12 «О районном бюджете на 2024 год и плановый период 2025 и 2026 годов», соглашением о предоставлении субсидии из областного бюджета бюджету Эртильского муниципального района</w:t>
      </w:r>
      <w:proofErr w:type="gramEnd"/>
      <w:r w:rsidRPr="001F5B38">
        <w:rPr>
          <w:rFonts w:ascii="Times New Roman" w:hAnsi="Times New Roman" w:cs="Times New Roman"/>
          <w:sz w:val="26"/>
          <w:szCs w:val="26"/>
        </w:rPr>
        <w:t xml:space="preserve"> Воронежской области от 12.01.2024 г. №19, соглашением о предоставлении иных межбюджетных трансфертов из бюджета Эртильского муниципального района бюджету Щучинского сельского поселения Эртильского муниципального от 22.05.2024г. №04, администрация Эртильского муниципального района </w:t>
      </w:r>
      <w:proofErr w:type="spellStart"/>
      <w:proofErr w:type="gramStart"/>
      <w:r w:rsidRPr="001F5B38">
        <w:rPr>
          <w:rFonts w:ascii="Times New Roman" w:hAnsi="Times New Roman" w:cs="Times New Roman"/>
          <w:spacing w:val="20"/>
          <w:sz w:val="26"/>
          <w:szCs w:val="26"/>
        </w:rPr>
        <w:t>п</w:t>
      </w:r>
      <w:proofErr w:type="spellEnd"/>
      <w:proofErr w:type="gramEnd"/>
      <w:r w:rsidRPr="001F5B38">
        <w:rPr>
          <w:rFonts w:ascii="Times New Roman" w:hAnsi="Times New Roman" w:cs="Times New Roman"/>
          <w:spacing w:val="20"/>
          <w:sz w:val="26"/>
          <w:szCs w:val="26"/>
        </w:rPr>
        <w:t xml:space="preserve"> о с т а </w:t>
      </w:r>
      <w:proofErr w:type="spellStart"/>
      <w:r w:rsidRPr="001F5B38">
        <w:rPr>
          <w:rFonts w:ascii="Times New Roman" w:hAnsi="Times New Roman" w:cs="Times New Roman"/>
          <w:spacing w:val="20"/>
          <w:sz w:val="26"/>
          <w:szCs w:val="26"/>
        </w:rPr>
        <w:t>н</w:t>
      </w:r>
      <w:proofErr w:type="spellEnd"/>
      <w:r w:rsidRPr="001F5B38">
        <w:rPr>
          <w:rFonts w:ascii="Times New Roman" w:hAnsi="Times New Roman" w:cs="Times New Roman"/>
          <w:spacing w:val="20"/>
          <w:sz w:val="26"/>
          <w:szCs w:val="26"/>
        </w:rPr>
        <w:t xml:space="preserve"> о в л я е т</w:t>
      </w:r>
      <w:r w:rsidRPr="001F5B38">
        <w:rPr>
          <w:rFonts w:ascii="Times New Roman" w:hAnsi="Times New Roman" w:cs="Times New Roman"/>
          <w:sz w:val="26"/>
          <w:szCs w:val="26"/>
        </w:rPr>
        <w:t>:</w:t>
      </w:r>
    </w:p>
    <w:p w:rsidR="002A19EE" w:rsidRPr="001F5B38" w:rsidRDefault="002A19EE" w:rsidP="001F5B38">
      <w:pPr>
        <w:widowControl w:val="0"/>
        <w:numPr>
          <w:ilvl w:val="0"/>
          <w:numId w:val="45"/>
        </w:numPr>
        <w:autoSpaceDE w:val="0"/>
        <w:autoSpaceDN w:val="0"/>
        <w:adjustRightInd w:val="0"/>
        <w:spacing w:line="276" w:lineRule="auto"/>
        <w:ind w:left="0" w:firstLine="709"/>
        <w:rPr>
          <w:rFonts w:ascii="Times New Roman" w:hAnsi="Times New Roman"/>
          <w:sz w:val="26"/>
          <w:szCs w:val="26"/>
        </w:rPr>
      </w:pPr>
      <w:r w:rsidRPr="001F5B38">
        <w:rPr>
          <w:rFonts w:ascii="Times New Roman" w:hAnsi="Times New Roman"/>
          <w:sz w:val="26"/>
          <w:szCs w:val="26"/>
        </w:rPr>
        <w:t>Утвердить прилагаемый Порядок расходования субсидии, выделенной из областного бюджета на строительство объектов.</w:t>
      </w:r>
    </w:p>
    <w:p w:rsidR="002A19EE" w:rsidRPr="001F5B38" w:rsidRDefault="002A19EE" w:rsidP="001F5B38">
      <w:pPr>
        <w:widowControl w:val="0"/>
        <w:numPr>
          <w:ilvl w:val="0"/>
          <w:numId w:val="45"/>
        </w:numPr>
        <w:autoSpaceDE w:val="0"/>
        <w:autoSpaceDN w:val="0"/>
        <w:adjustRightInd w:val="0"/>
        <w:spacing w:line="276" w:lineRule="auto"/>
        <w:ind w:left="0" w:firstLine="709"/>
        <w:rPr>
          <w:rFonts w:ascii="Times New Roman" w:hAnsi="Times New Roman"/>
          <w:sz w:val="26"/>
          <w:szCs w:val="26"/>
        </w:rPr>
      </w:pPr>
      <w:proofErr w:type="gramStart"/>
      <w:r w:rsidRPr="001F5B38">
        <w:rPr>
          <w:rFonts w:ascii="Times New Roman" w:hAnsi="Times New Roman"/>
          <w:sz w:val="26"/>
          <w:szCs w:val="26"/>
        </w:rPr>
        <w:t>Контроль за</w:t>
      </w:r>
      <w:proofErr w:type="gramEnd"/>
      <w:r w:rsidRPr="001F5B38">
        <w:rPr>
          <w:rFonts w:ascii="Times New Roman" w:hAnsi="Times New Roman"/>
          <w:sz w:val="26"/>
          <w:szCs w:val="26"/>
        </w:rPr>
        <w:t xml:space="preserve"> исполнением настоящего постановления возложить на заместителя главы администрации Ролдугина П.С</w:t>
      </w:r>
      <w:r w:rsidRPr="001F5B38">
        <w:rPr>
          <w:rFonts w:ascii="Times New Roman" w:hAnsi="Times New Roman"/>
          <w:vanish/>
          <w:sz w:val="26"/>
          <w:szCs w:val="26"/>
        </w:rPr>
        <w:t>.</w:t>
      </w:r>
    </w:p>
    <w:p w:rsidR="002A19EE" w:rsidRPr="001F5B38" w:rsidRDefault="002A19EE" w:rsidP="001F5B38">
      <w:pPr>
        <w:spacing w:line="276" w:lineRule="auto"/>
        <w:ind w:firstLine="709"/>
        <w:rPr>
          <w:rFonts w:ascii="Times New Roman" w:hAnsi="Times New Roman"/>
          <w:sz w:val="26"/>
          <w:szCs w:val="26"/>
        </w:rPr>
      </w:pPr>
    </w:p>
    <w:p w:rsidR="002A19EE" w:rsidRPr="001F5B38" w:rsidRDefault="002A19EE" w:rsidP="001F5B38">
      <w:pPr>
        <w:spacing w:line="276" w:lineRule="auto"/>
        <w:ind w:firstLine="709"/>
        <w:rPr>
          <w:rFonts w:ascii="Times New Roman" w:hAnsi="Times New Roman"/>
          <w:sz w:val="26"/>
          <w:szCs w:val="26"/>
        </w:rPr>
      </w:pPr>
      <w:r w:rsidRPr="001F5B38">
        <w:rPr>
          <w:rFonts w:ascii="Times New Roman" w:hAnsi="Times New Roman"/>
          <w:sz w:val="26"/>
          <w:szCs w:val="26"/>
        </w:rPr>
        <w:t>Глава района</w:t>
      </w:r>
      <w:r w:rsidR="003D11B6">
        <w:rPr>
          <w:rFonts w:ascii="Times New Roman" w:hAnsi="Times New Roman"/>
          <w:sz w:val="26"/>
          <w:szCs w:val="26"/>
        </w:rPr>
        <w:t xml:space="preserve"> </w:t>
      </w:r>
      <w:r w:rsidRPr="001F5B38">
        <w:rPr>
          <w:rFonts w:ascii="Times New Roman" w:hAnsi="Times New Roman"/>
          <w:sz w:val="26"/>
          <w:szCs w:val="26"/>
        </w:rPr>
        <w:t>И.В. Лесников</w:t>
      </w:r>
    </w:p>
    <w:p w:rsidR="002A19EE" w:rsidRPr="001F5B38" w:rsidRDefault="002A19EE" w:rsidP="001F5B38">
      <w:pPr>
        <w:pStyle w:val="ConsPlusNormal"/>
        <w:spacing w:line="276" w:lineRule="auto"/>
        <w:ind w:left="5103"/>
        <w:jc w:val="both"/>
        <w:outlineLvl w:val="0"/>
        <w:rPr>
          <w:rFonts w:ascii="Times New Roman" w:hAnsi="Times New Roman" w:cs="Times New Roman"/>
          <w:sz w:val="26"/>
          <w:szCs w:val="26"/>
        </w:rPr>
      </w:pPr>
      <w:r w:rsidRPr="001F5B38">
        <w:rPr>
          <w:rFonts w:ascii="Times New Roman" w:hAnsi="Times New Roman" w:cs="Times New Roman"/>
          <w:sz w:val="26"/>
          <w:szCs w:val="26"/>
        </w:rPr>
        <w:br w:type="page"/>
      </w:r>
      <w:r w:rsidRPr="001F5B38">
        <w:rPr>
          <w:rFonts w:ascii="Times New Roman" w:hAnsi="Times New Roman" w:cs="Times New Roman"/>
          <w:sz w:val="26"/>
          <w:szCs w:val="26"/>
        </w:rPr>
        <w:lastRenderedPageBreak/>
        <w:t>Утвержден</w:t>
      </w:r>
    </w:p>
    <w:p w:rsidR="002A19EE" w:rsidRPr="001F5B38" w:rsidRDefault="002A19EE" w:rsidP="001F5B38">
      <w:pPr>
        <w:pStyle w:val="ConsPlusNormal"/>
        <w:spacing w:line="276" w:lineRule="auto"/>
        <w:ind w:left="5103"/>
        <w:jc w:val="both"/>
        <w:rPr>
          <w:rFonts w:ascii="Times New Roman" w:hAnsi="Times New Roman" w:cs="Times New Roman"/>
          <w:sz w:val="26"/>
          <w:szCs w:val="26"/>
        </w:rPr>
      </w:pPr>
      <w:r w:rsidRPr="001F5B38">
        <w:rPr>
          <w:rFonts w:ascii="Times New Roman" w:hAnsi="Times New Roman" w:cs="Times New Roman"/>
          <w:sz w:val="26"/>
          <w:szCs w:val="26"/>
        </w:rPr>
        <w:t>постановлением</w:t>
      </w:r>
    </w:p>
    <w:p w:rsidR="002A19EE" w:rsidRPr="001F5B38" w:rsidRDefault="002A19EE" w:rsidP="001F5B38">
      <w:pPr>
        <w:pStyle w:val="ConsPlusNormal"/>
        <w:spacing w:line="276" w:lineRule="auto"/>
        <w:ind w:left="5103"/>
        <w:jc w:val="both"/>
        <w:rPr>
          <w:rFonts w:ascii="Times New Roman" w:hAnsi="Times New Roman" w:cs="Times New Roman"/>
          <w:sz w:val="26"/>
          <w:szCs w:val="26"/>
        </w:rPr>
      </w:pPr>
      <w:r w:rsidRPr="001F5B38">
        <w:rPr>
          <w:rFonts w:ascii="Times New Roman" w:hAnsi="Times New Roman" w:cs="Times New Roman"/>
          <w:sz w:val="26"/>
          <w:szCs w:val="26"/>
        </w:rPr>
        <w:t xml:space="preserve">администрации Эртильского </w:t>
      </w:r>
    </w:p>
    <w:p w:rsidR="002A19EE" w:rsidRPr="001F5B38" w:rsidRDefault="002A19EE" w:rsidP="001F5B38">
      <w:pPr>
        <w:pStyle w:val="ConsPlusNormal"/>
        <w:spacing w:line="276" w:lineRule="auto"/>
        <w:ind w:left="5103"/>
        <w:jc w:val="both"/>
        <w:rPr>
          <w:rFonts w:ascii="Times New Roman" w:hAnsi="Times New Roman" w:cs="Times New Roman"/>
          <w:sz w:val="26"/>
          <w:szCs w:val="26"/>
        </w:rPr>
      </w:pPr>
      <w:r w:rsidRPr="001F5B38">
        <w:rPr>
          <w:rFonts w:ascii="Times New Roman" w:hAnsi="Times New Roman" w:cs="Times New Roman"/>
          <w:sz w:val="26"/>
          <w:szCs w:val="26"/>
        </w:rPr>
        <w:t>муниципального района</w:t>
      </w:r>
    </w:p>
    <w:p w:rsidR="002A19EE" w:rsidRPr="001F5B38" w:rsidRDefault="002A19EE" w:rsidP="001F5B38">
      <w:pPr>
        <w:pStyle w:val="ConsPlusNormal"/>
        <w:spacing w:line="276" w:lineRule="auto"/>
        <w:ind w:left="5103"/>
        <w:jc w:val="both"/>
        <w:rPr>
          <w:rFonts w:ascii="Times New Roman" w:hAnsi="Times New Roman" w:cs="Times New Roman"/>
          <w:sz w:val="26"/>
          <w:szCs w:val="26"/>
        </w:rPr>
      </w:pPr>
      <w:r w:rsidRPr="001F5B38">
        <w:rPr>
          <w:rFonts w:ascii="Times New Roman" w:hAnsi="Times New Roman" w:cs="Times New Roman"/>
          <w:sz w:val="26"/>
          <w:szCs w:val="26"/>
        </w:rPr>
        <w:t>Воронежской области</w:t>
      </w:r>
    </w:p>
    <w:p w:rsidR="002A19EE" w:rsidRPr="001F5B38" w:rsidRDefault="002A19EE" w:rsidP="001F5B38">
      <w:pPr>
        <w:spacing w:line="276" w:lineRule="auto"/>
        <w:ind w:left="5103" w:firstLine="0"/>
        <w:rPr>
          <w:rFonts w:ascii="Times New Roman" w:hAnsi="Times New Roman"/>
          <w:sz w:val="26"/>
          <w:szCs w:val="26"/>
        </w:rPr>
      </w:pPr>
      <w:r w:rsidRPr="001F5B38">
        <w:rPr>
          <w:rFonts w:ascii="Times New Roman" w:hAnsi="Times New Roman"/>
          <w:sz w:val="26"/>
          <w:szCs w:val="26"/>
        </w:rPr>
        <w:t>от 23.09.2024 г. № 1014</w:t>
      </w:r>
    </w:p>
    <w:p w:rsidR="002A19EE" w:rsidRPr="001F5B38" w:rsidRDefault="002A19EE" w:rsidP="001F5B38">
      <w:pPr>
        <w:spacing w:line="276" w:lineRule="auto"/>
        <w:ind w:firstLine="709"/>
        <w:rPr>
          <w:rFonts w:ascii="Times New Roman" w:hAnsi="Times New Roman"/>
          <w:sz w:val="26"/>
          <w:szCs w:val="26"/>
        </w:rPr>
      </w:pPr>
    </w:p>
    <w:p w:rsidR="002A19EE" w:rsidRPr="001F5B38" w:rsidRDefault="002A19EE" w:rsidP="001F5B38">
      <w:pPr>
        <w:pStyle w:val="ConsPlusNormal"/>
        <w:spacing w:line="276" w:lineRule="auto"/>
        <w:ind w:firstLine="709"/>
        <w:jc w:val="center"/>
        <w:rPr>
          <w:rFonts w:ascii="Times New Roman" w:hAnsi="Times New Roman" w:cs="Times New Roman"/>
          <w:b/>
          <w:sz w:val="26"/>
          <w:szCs w:val="26"/>
        </w:rPr>
      </w:pPr>
      <w:bookmarkStart w:id="0" w:name="Par31"/>
      <w:bookmarkEnd w:id="0"/>
      <w:r w:rsidRPr="001F5B38">
        <w:rPr>
          <w:rFonts w:ascii="Times New Roman" w:hAnsi="Times New Roman" w:cs="Times New Roman"/>
          <w:b/>
          <w:sz w:val="26"/>
          <w:szCs w:val="26"/>
        </w:rPr>
        <w:t xml:space="preserve">Порядок расходования субсидии, выделенной </w:t>
      </w:r>
      <w:proofErr w:type="gramStart"/>
      <w:r w:rsidRPr="001F5B38">
        <w:rPr>
          <w:rFonts w:ascii="Times New Roman" w:hAnsi="Times New Roman" w:cs="Times New Roman"/>
          <w:b/>
          <w:sz w:val="26"/>
          <w:szCs w:val="26"/>
        </w:rPr>
        <w:t>из</w:t>
      </w:r>
      <w:proofErr w:type="gramEnd"/>
      <w:r w:rsidRPr="001F5B38">
        <w:rPr>
          <w:rFonts w:ascii="Times New Roman" w:hAnsi="Times New Roman" w:cs="Times New Roman"/>
          <w:b/>
          <w:sz w:val="26"/>
          <w:szCs w:val="26"/>
        </w:rPr>
        <w:t xml:space="preserve"> областного</w:t>
      </w:r>
    </w:p>
    <w:p w:rsidR="002A19EE" w:rsidRPr="001F5B38" w:rsidRDefault="002A19EE" w:rsidP="001F5B38">
      <w:pPr>
        <w:pStyle w:val="ConsPlusNormal"/>
        <w:spacing w:line="276" w:lineRule="auto"/>
        <w:ind w:firstLine="709"/>
        <w:jc w:val="center"/>
        <w:rPr>
          <w:rFonts w:ascii="Times New Roman" w:hAnsi="Times New Roman" w:cs="Times New Roman"/>
          <w:b/>
          <w:sz w:val="26"/>
          <w:szCs w:val="26"/>
        </w:rPr>
      </w:pPr>
      <w:r w:rsidRPr="001F5B38">
        <w:rPr>
          <w:rFonts w:ascii="Times New Roman" w:hAnsi="Times New Roman" w:cs="Times New Roman"/>
          <w:b/>
          <w:sz w:val="26"/>
          <w:szCs w:val="26"/>
        </w:rPr>
        <w:t>бюджета на строительство объектов</w:t>
      </w:r>
    </w:p>
    <w:p w:rsidR="002A19EE" w:rsidRPr="001F5B38" w:rsidRDefault="002A19EE" w:rsidP="001F5B38">
      <w:pPr>
        <w:pStyle w:val="ConsPlusNormal"/>
        <w:spacing w:line="276" w:lineRule="auto"/>
        <w:ind w:firstLine="709"/>
        <w:jc w:val="both"/>
        <w:rPr>
          <w:rFonts w:ascii="Times New Roman" w:hAnsi="Times New Roman" w:cs="Times New Roman"/>
          <w:sz w:val="26"/>
          <w:szCs w:val="26"/>
        </w:rPr>
      </w:pPr>
    </w:p>
    <w:p w:rsidR="002A19EE" w:rsidRPr="001F5B38" w:rsidRDefault="002A19EE" w:rsidP="001F5B38">
      <w:pPr>
        <w:pStyle w:val="ConsPlusNormal"/>
        <w:spacing w:line="276" w:lineRule="auto"/>
        <w:ind w:firstLine="709"/>
        <w:jc w:val="both"/>
        <w:rPr>
          <w:rFonts w:ascii="Times New Roman" w:hAnsi="Times New Roman" w:cs="Times New Roman"/>
          <w:sz w:val="26"/>
          <w:szCs w:val="26"/>
        </w:rPr>
      </w:pPr>
      <w:r w:rsidRPr="001F5B38">
        <w:rPr>
          <w:rFonts w:ascii="Times New Roman" w:hAnsi="Times New Roman" w:cs="Times New Roman"/>
          <w:sz w:val="26"/>
          <w:szCs w:val="26"/>
        </w:rPr>
        <w:t>Настоящий Порядок определяет механизм расходования средств, выделенных из областного бюджета на строительство объектов.</w:t>
      </w:r>
    </w:p>
    <w:p w:rsidR="002A19EE" w:rsidRPr="001F5B38" w:rsidRDefault="002A19EE" w:rsidP="001F5B38">
      <w:pPr>
        <w:pStyle w:val="ConsPlusNormal"/>
        <w:numPr>
          <w:ilvl w:val="1"/>
          <w:numId w:val="45"/>
        </w:numPr>
        <w:adjustRightInd w:val="0"/>
        <w:spacing w:line="276" w:lineRule="auto"/>
        <w:ind w:left="0" w:firstLine="709"/>
        <w:jc w:val="both"/>
        <w:rPr>
          <w:rFonts w:ascii="Times New Roman" w:hAnsi="Times New Roman" w:cs="Times New Roman"/>
          <w:sz w:val="26"/>
          <w:szCs w:val="26"/>
        </w:rPr>
      </w:pPr>
      <w:r w:rsidRPr="001F5B38">
        <w:rPr>
          <w:rFonts w:ascii="Times New Roman" w:hAnsi="Times New Roman" w:cs="Times New Roman"/>
          <w:sz w:val="26"/>
          <w:szCs w:val="26"/>
        </w:rPr>
        <w:t>Субсидия отражается в доходах местного бюджета по кодам классификации доходов бюджетов РФ: 914 2 02 49999 10 0000 150 «Прочие межбюджетные трансферты, передаваемые бюджетам сельских поселений».</w:t>
      </w:r>
    </w:p>
    <w:p w:rsidR="002A19EE" w:rsidRPr="001F5B38" w:rsidRDefault="002A19EE" w:rsidP="001F5B38">
      <w:pPr>
        <w:pStyle w:val="ConsPlusNormal"/>
        <w:numPr>
          <w:ilvl w:val="1"/>
          <w:numId w:val="45"/>
        </w:numPr>
        <w:adjustRightInd w:val="0"/>
        <w:spacing w:line="276" w:lineRule="auto"/>
        <w:ind w:left="0" w:firstLine="709"/>
        <w:jc w:val="both"/>
        <w:rPr>
          <w:rFonts w:ascii="Times New Roman" w:hAnsi="Times New Roman" w:cs="Times New Roman"/>
          <w:sz w:val="26"/>
          <w:szCs w:val="26"/>
        </w:rPr>
      </w:pPr>
      <w:r w:rsidRPr="001F5B38">
        <w:rPr>
          <w:rFonts w:ascii="Times New Roman" w:hAnsi="Times New Roman" w:cs="Times New Roman"/>
          <w:sz w:val="26"/>
          <w:szCs w:val="26"/>
        </w:rPr>
        <w:t xml:space="preserve"> Отдел финансов администрации Эртильского муниципального района после получения уведомления о бюджетных ассигнованиях на текущий год от министерства финансов Воронежской области доводит в 10-дневный срок до главного распорядителя бюджетных средств уведомление об изменении показателей сводной бюджетной росписи расходов районного бюджета, бюджетных ассигнований и лимитов бюджетных обязательств на текущий год.</w:t>
      </w:r>
    </w:p>
    <w:p w:rsidR="002A19EE" w:rsidRPr="001F5B38" w:rsidRDefault="002A19EE" w:rsidP="001F5B38">
      <w:pPr>
        <w:pStyle w:val="ConsPlusNormal"/>
        <w:numPr>
          <w:ilvl w:val="1"/>
          <w:numId w:val="45"/>
        </w:numPr>
        <w:adjustRightInd w:val="0"/>
        <w:spacing w:line="276" w:lineRule="auto"/>
        <w:ind w:left="0" w:firstLine="709"/>
        <w:jc w:val="both"/>
        <w:rPr>
          <w:rFonts w:ascii="Times New Roman" w:hAnsi="Times New Roman" w:cs="Times New Roman"/>
          <w:sz w:val="26"/>
          <w:szCs w:val="26"/>
        </w:rPr>
      </w:pPr>
      <w:r w:rsidRPr="001F5B38">
        <w:rPr>
          <w:rFonts w:ascii="Times New Roman" w:hAnsi="Times New Roman" w:cs="Times New Roman"/>
          <w:sz w:val="26"/>
          <w:szCs w:val="26"/>
        </w:rPr>
        <w:t>Субсидия расходуется на строительство объекта капитального строительства «Дом культуры по адресу: Воронежская область, Эртильский район, село Щучье, улица Ленина, участок 38 а».</w:t>
      </w:r>
    </w:p>
    <w:p w:rsidR="002A19EE" w:rsidRPr="001F5B38" w:rsidRDefault="002A19EE" w:rsidP="001F5B38">
      <w:pPr>
        <w:pStyle w:val="ConsPlusNormal"/>
        <w:spacing w:line="276" w:lineRule="auto"/>
        <w:ind w:firstLine="709"/>
        <w:jc w:val="both"/>
        <w:rPr>
          <w:rFonts w:ascii="Times New Roman" w:hAnsi="Times New Roman" w:cs="Times New Roman"/>
          <w:sz w:val="26"/>
          <w:szCs w:val="26"/>
        </w:rPr>
      </w:pPr>
      <w:r w:rsidRPr="001F5B38">
        <w:rPr>
          <w:rFonts w:ascii="Times New Roman" w:hAnsi="Times New Roman" w:cs="Times New Roman"/>
          <w:sz w:val="26"/>
          <w:szCs w:val="26"/>
        </w:rPr>
        <w:t>4. Расходование средств осуществляется по разделу 08 "Культура, кинематография", подразделу 04 "</w:t>
      </w:r>
      <w:r w:rsidRPr="001F5B38">
        <w:rPr>
          <w:rFonts w:ascii="Times New Roman" w:hAnsi="Times New Roman" w:cs="Times New Roman"/>
          <w:sz w:val="26"/>
          <w:szCs w:val="26"/>
          <w:shd w:val="clear" w:color="auto" w:fill="FFFFFF"/>
        </w:rPr>
        <w:t xml:space="preserve"> Другие вопросы в области культуры, кинематографии</w:t>
      </w:r>
      <w:r w:rsidRPr="001F5B38">
        <w:rPr>
          <w:rFonts w:ascii="Times New Roman" w:hAnsi="Times New Roman" w:cs="Times New Roman"/>
          <w:sz w:val="26"/>
          <w:szCs w:val="26"/>
        </w:rPr>
        <w:t>", в рамках муниципальной программы Эртильского муниципального района 05 0 00 «Развитие культуры» по подпрограмме 05 3 00 «Развитие культуры Эртильского муниципального района» основное мероприятие 05 3 А</w:t>
      </w:r>
      <w:proofErr w:type="gramStart"/>
      <w:r w:rsidRPr="001F5B38">
        <w:rPr>
          <w:rFonts w:ascii="Times New Roman" w:hAnsi="Times New Roman" w:cs="Times New Roman"/>
          <w:sz w:val="26"/>
          <w:szCs w:val="26"/>
        </w:rPr>
        <w:t>1</w:t>
      </w:r>
      <w:proofErr w:type="gramEnd"/>
      <w:r w:rsidRPr="001F5B38">
        <w:rPr>
          <w:rFonts w:ascii="Times New Roman" w:hAnsi="Times New Roman" w:cs="Times New Roman"/>
          <w:sz w:val="26"/>
          <w:szCs w:val="26"/>
        </w:rPr>
        <w:t xml:space="preserve"> Региональный проект «Культурная среда», по направлению расходов А5130 «Развитие сети учреждений культурно-досугового типа (дополнительные расходы)», по виду расходов 540 "Иные межбюджетные трансферты.</w:t>
      </w:r>
    </w:p>
    <w:p w:rsidR="002A19EE" w:rsidRPr="001F5B38" w:rsidRDefault="002A19EE" w:rsidP="001F5B38">
      <w:pPr>
        <w:pStyle w:val="ConsPlusNormal"/>
        <w:spacing w:line="276" w:lineRule="auto"/>
        <w:ind w:firstLine="709"/>
        <w:jc w:val="both"/>
        <w:rPr>
          <w:rFonts w:ascii="Times New Roman" w:hAnsi="Times New Roman" w:cs="Times New Roman"/>
          <w:sz w:val="26"/>
          <w:szCs w:val="26"/>
        </w:rPr>
      </w:pPr>
      <w:r w:rsidRPr="001F5B38">
        <w:rPr>
          <w:rFonts w:ascii="Times New Roman" w:hAnsi="Times New Roman" w:cs="Times New Roman"/>
          <w:sz w:val="26"/>
          <w:szCs w:val="26"/>
        </w:rPr>
        <w:t>5. Администрация Щучинского сельского поселения Эртильского муниципального района обеспечивает своевременное предоставление администрации Эртильского муниципального района отчетов в срок не позднее 15 января года, следующего за годом, в котором были получены иные межбюджетные трансферты.</w:t>
      </w:r>
    </w:p>
    <w:p w:rsidR="002A19EE" w:rsidRPr="001F5B38" w:rsidRDefault="002A19EE" w:rsidP="001F5B38">
      <w:pPr>
        <w:pStyle w:val="ConsPlusNormal"/>
        <w:spacing w:line="276" w:lineRule="auto"/>
        <w:ind w:firstLine="709"/>
        <w:jc w:val="both"/>
        <w:rPr>
          <w:rFonts w:ascii="Times New Roman" w:hAnsi="Times New Roman" w:cs="Times New Roman"/>
          <w:sz w:val="26"/>
          <w:szCs w:val="26"/>
        </w:rPr>
      </w:pPr>
      <w:r w:rsidRPr="001F5B38">
        <w:rPr>
          <w:rFonts w:ascii="Times New Roman" w:hAnsi="Times New Roman" w:cs="Times New Roman"/>
          <w:sz w:val="26"/>
          <w:szCs w:val="26"/>
        </w:rPr>
        <w:t>6. Данная субсидия носит целевой характер и не может быть использована на иные цели. Ответственность за нецелевое использование субсидии, недостоверность сведений, содержащихся в документах и отчетности, несет администрация Щучинского сельского поселения в соответствии с действующим законодательством.</w:t>
      </w:r>
    </w:p>
    <w:p w:rsidR="002555F4" w:rsidRDefault="002555F4" w:rsidP="001F5B38">
      <w:pPr>
        <w:spacing w:line="276" w:lineRule="auto"/>
        <w:ind w:firstLine="709"/>
        <w:jc w:val="center"/>
        <w:rPr>
          <w:rFonts w:ascii="Times New Roman" w:hAnsi="Times New Roman"/>
          <w:b/>
          <w:sz w:val="26"/>
          <w:szCs w:val="26"/>
          <w:lang w:val="en-US"/>
        </w:rPr>
      </w:pPr>
    </w:p>
    <w:p w:rsidR="00F711F2" w:rsidRPr="00F711F2" w:rsidRDefault="00F711F2" w:rsidP="001F5B38">
      <w:pPr>
        <w:spacing w:line="276" w:lineRule="auto"/>
        <w:ind w:firstLine="709"/>
        <w:jc w:val="center"/>
        <w:rPr>
          <w:rFonts w:ascii="Times New Roman" w:hAnsi="Times New Roman"/>
          <w:b/>
          <w:sz w:val="26"/>
          <w:szCs w:val="26"/>
          <w:lang w:val="en-US"/>
        </w:rPr>
      </w:pPr>
    </w:p>
    <w:p w:rsidR="002555F4" w:rsidRPr="001F5B38" w:rsidRDefault="002555F4" w:rsidP="001F5B38">
      <w:pPr>
        <w:tabs>
          <w:tab w:val="left" w:pos="2565"/>
          <w:tab w:val="center" w:pos="4677"/>
        </w:tabs>
        <w:spacing w:line="276" w:lineRule="auto"/>
        <w:ind w:firstLine="0"/>
        <w:jc w:val="center"/>
        <w:rPr>
          <w:rFonts w:ascii="Times New Roman" w:hAnsi="Times New Roman"/>
          <w:b/>
          <w:bCs/>
          <w:caps/>
          <w:sz w:val="26"/>
          <w:szCs w:val="26"/>
        </w:rPr>
      </w:pPr>
      <w:r w:rsidRPr="001F5B38">
        <w:rPr>
          <w:rFonts w:ascii="Times New Roman" w:hAnsi="Times New Roman"/>
          <w:b/>
          <w:bCs/>
          <w:caps/>
          <w:noProof/>
          <w:sz w:val="26"/>
          <w:szCs w:val="26"/>
        </w:rPr>
        <w:drawing>
          <wp:anchor distT="0" distB="0" distL="114300" distR="114300" simplePos="0" relativeHeight="251670528" behindDoc="0" locked="0" layoutInCell="1" allowOverlap="1">
            <wp:simplePos x="0" y="0"/>
            <wp:positionH relativeFrom="column">
              <wp:posOffset>3061335</wp:posOffset>
            </wp:positionH>
            <wp:positionV relativeFrom="paragraph">
              <wp:posOffset>-459740</wp:posOffset>
            </wp:positionV>
            <wp:extent cx="367030" cy="454025"/>
            <wp:effectExtent l="19050" t="0" r="0" b="0"/>
            <wp:wrapNone/>
            <wp:docPr id="15"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7" cstate="print">
                      <a:lum bright="-24000" contrast="36000"/>
                    </a:blip>
                    <a:srcRect/>
                    <a:stretch>
                      <a:fillRect/>
                    </a:stretch>
                  </pic:blipFill>
                  <pic:spPr bwMode="auto">
                    <a:xfrm>
                      <a:off x="0" y="0"/>
                      <a:ext cx="367030" cy="454025"/>
                    </a:xfrm>
                    <a:prstGeom prst="rect">
                      <a:avLst/>
                    </a:prstGeom>
                    <a:noFill/>
                    <a:ln w="9525">
                      <a:noFill/>
                      <a:miter lim="800000"/>
                      <a:headEnd/>
                      <a:tailEnd/>
                    </a:ln>
                  </pic:spPr>
                </pic:pic>
              </a:graphicData>
            </a:graphic>
          </wp:anchor>
        </w:drawing>
      </w:r>
      <w:r w:rsidRPr="001F5B38">
        <w:rPr>
          <w:rFonts w:ascii="Times New Roman" w:hAnsi="Times New Roman"/>
          <w:b/>
          <w:caps/>
          <w:sz w:val="26"/>
          <w:szCs w:val="26"/>
        </w:rPr>
        <w:t>Администрация Эртильского муниципального района</w:t>
      </w:r>
    </w:p>
    <w:p w:rsidR="002555F4" w:rsidRPr="001F5B38" w:rsidRDefault="002555F4" w:rsidP="001F5B38">
      <w:pPr>
        <w:pStyle w:val="2"/>
        <w:spacing w:before="0" w:after="0" w:line="276" w:lineRule="auto"/>
        <w:ind w:firstLine="709"/>
        <w:jc w:val="center"/>
        <w:rPr>
          <w:rFonts w:ascii="Times New Roman" w:hAnsi="Times New Roman"/>
          <w:bCs w:val="0"/>
          <w:i w:val="0"/>
          <w:caps/>
          <w:sz w:val="26"/>
          <w:szCs w:val="26"/>
        </w:rPr>
      </w:pPr>
      <w:r w:rsidRPr="001F5B38">
        <w:rPr>
          <w:rFonts w:ascii="Times New Roman" w:hAnsi="Times New Roman"/>
          <w:bCs w:val="0"/>
          <w:i w:val="0"/>
          <w:caps/>
          <w:sz w:val="26"/>
          <w:szCs w:val="26"/>
        </w:rPr>
        <w:t>Воронежской области</w:t>
      </w:r>
    </w:p>
    <w:p w:rsidR="002555F4" w:rsidRPr="001F5B38" w:rsidRDefault="002555F4" w:rsidP="001F5B38">
      <w:pPr>
        <w:spacing w:line="276" w:lineRule="auto"/>
        <w:ind w:firstLine="709"/>
        <w:jc w:val="center"/>
        <w:rPr>
          <w:rFonts w:ascii="Times New Roman" w:hAnsi="Times New Roman"/>
          <w:b/>
          <w:bCs/>
          <w:sz w:val="26"/>
          <w:szCs w:val="26"/>
        </w:rPr>
      </w:pPr>
    </w:p>
    <w:p w:rsidR="002555F4" w:rsidRPr="001F5B38" w:rsidRDefault="002555F4" w:rsidP="001F5B38">
      <w:pPr>
        <w:pStyle w:val="1"/>
        <w:spacing w:line="276" w:lineRule="auto"/>
        <w:ind w:firstLine="709"/>
        <w:rPr>
          <w:sz w:val="26"/>
          <w:szCs w:val="26"/>
        </w:rPr>
      </w:pPr>
      <w:proofErr w:type="gramStart"/>
      <w:r w:rsidRPr="001F5B38">
        <w:rPr>
          <w:sz w:val="26"/>
          <w:szCs w:val="26"/>
        </w:rPr>
        <w:t>П</w:t>
      </w:r>
      <w:proofErr w:type="gramEnd"/>
      <w:r w:rsidRPr="001F5B38">
        <w:rPr>
          <w:sz w:val="26"/>
          <w:szCs w:val="26"/>
        </w:rPr>
        <w:t xml:space="preserve"> О С Т А Н О В Л Е Н И Е</w:t>
      </w:r>
    </w:p>
    <w:p w:rsidR="002555F4" w:rsidRPr="001F5B38" w:rsidRDefault="002555F4" w:rsidP="001F5B38">
      <w:pPr>
        <w:spacing w:line="276" w:lineRule="auto"/>
        <w:ind w:firstLine="709"/>
        <w:jc w:val="center"/>
        <w:rPr>
          <w:rFonts w:ascii="Times New Roman" w:hAnsi="Times New Roman"/>
          <w:b/>
          <w:sz w:val="26"/>
          <w:szCs w:val="26"/>
        </w:rPr>
      </w:pPr>
    </w:p>
    <w:p w:rsidR="002555F4" w:rsidRPr="001F5B38" w:rsidRDefault="002555F4" w:rsidP="001F5B38">
      <w:pPr>
        <w:widowControl w:val="0"/>
        <w:autoSpaceDE w:val="0"/>
        <w:autoSpaceDN w:val="0"/>
        <w:adjustRightInd w:val="0"/>
        <w:spacing w:line="276" w:lineRule="auto"/>
        <w:ind w:firstLine="709"/>
        <w:rPr>
          <w:rFonts w:ascii="Times New Roman" w:hAnsi="Times New Roman"/>
          <w:sz w:val="26"/>
          <w:szCs w:val="26"/>
        </w:rPr>
      </w:pPr>
      <w:r w:rsidRPr="001F5B38">
        <w:rPr>
          <w:rFonts w:ascii="Times New Roman" w:hAnsi="Times New Roman"/>
          <w:sz w:val="26"/>
          <w:szCs w:val="26"/>
        </w:rPr>
        <w:t>от 24.09.2024 г. № 1024</w:t>
      </w:r>
    </w:p>
    <w:p w:rsidR="002555F4" w:rsidRPr="001F5B38" w:rsidRDefault="002555F4" w:rsidP="001F5B38">
      <w:pPr>
        <w:spacing w:line="276" w:lineRule="auto"/>
        <w:ind w:firstLine="709"/>
        <w:rPr>
          <w:rFonts w:ascii="Times New Roman" w:hAnsi="Times New Roman"/>
          <w:sz w:val="26"/>
          <w:szCs w:val="26"/>
        </w:rPr>
      </w:pPr>
      <w:r w:rsidRPr="001F5B38">
        <w:rPr>
          <w:rFonts w:ascii="Times New Roman" w:hAnsi="Times New Roman"/>
          <w:sz w:val="26"/>
          <w:szCs w:val="26"/>
        </w:rPr>
        <w:t>г. Эртиль</w:t>
      </w:r>
    </w:p>
    <w:p w:rsidR="002555F4" w:rsidRPr="001F5B38" w:rsidRDefault="002555F4" w:rsidP="001F5B38">
      <w:pPr>
        <w:spacing w:line="276" w:lineRule="auto"/>
        <w:ind w:firstLine="709"/>
        <w:rPr>
          <w:rFonts w:ascii="Times New Roman" w:hAnsi="Times New Roman"/>
          <w:b/>
          <w:bCs/>
          <w:kern w:val="28"/>
          <w:sz w:val="26"/>
          <w:szCs w:val="26"/>
        </w:rPr>
      </w:pPr>
    </w:p>
    <w:p w:rsidR="002555F4" w:rsidRPr="001F5B38" w:rsidRDefault="002555F4" w:rsidP="001F5B38">
      <w:pPr>
        <w:spacing w:line="276" w:lineRule="auto"/>
        <w:ind w:right="5669" w:firstLine="0"/>
        <w:rPr>
          <w:rFonts w:ascii="Times New Roman" w:hAnsi="Times New Roman"/>
          <w:bCs/>
          <w:kern w:val="28"/>
          <w:sz w:val="26"/>
          <w:szCs w:val="26"/>
        </w:rPr>
      </w:pPr>
      <w:r w:rsidRPr="001F5B38">
        <w:rPr>
          <w:rFonts w:ascii="Times New Roman" w:hAnsi="Times New Roman"/>
          <w:bCs/>
          <w:kern w:val="28"/>
          <w:sz w:val="26"/>
          <w:szCs w:val="26"/>
        </w:rPr>
        <w:t>О размере средств местного бюджета, выделяемых на организацию питания детей дошкольного возраста в муниципальные казенные образовательные учреждения Эртильского муниципального района</w:t>
      </w:r>
    </w:p>
    <w:p w:rsidR="002555F4" w:rsidRPr="001F5B38" w:rsidRDefault="002555F4" w:rsidP="001F5B38">
      <w:pPr>
        <w:widowControl w:val="0"/>
        <w:autoSpaceDE w:val="0"/>
        <w:autoSpaceDN w:val="0"/>
        <w:adjustRightInd w:val="0"/>
        <w:spacing w:line="276" w:lineRule="auto"/>
        <w:ind w:firstLine="709"/>
        <w:rPr>
          <w:rFonts w:ascii="Times New Roman" w:hAnsi="Times New Roman"/>
          <w:sz w:val="26"/>
          <w:szCs w:val="26"/>
        </w:rPr>
      </w:pPr>
    </w:p>
    <w:p w:rsidR="002555F4" w:rsidRPr="001F5B38" w:rsidRDefault="002555F4" w:rsidP="001F5B38">
      <w:pPr>
        <w:widowControl w:val="0"/>
        <w:autoSpaceDE w:val="0"/>
        <w:autoSpaceDN w:val="0"/>
        <w:adjustRightInd w:val="0"/>
        <w:spacing w:line="276" w:lineRule="auto"/>
        <w:ind w:firstLine="709"/>
        <w:rPr>
          <w:rFonts w:ascii="Times New Roman" w:hAnsi="Times New Roman"/>
          <w:sz w:val="26"/>
          <w:szCs w:val="26"/>
        </w:rPr>
      </w:pPr>
      <w:proofErr w:type="gramStart"/>
      <w:r w:rsidRPr="001F5B38">
        <w:rPr>
          <w:rFonts w:ascii="Times New Roman" w:hAnsi="Times New Roman"/>
          <w:sz w:val="26"/>
          <w:szCs w:val="26"/>
        </w:rPr>
        <w:t>В соответствии с Федеральным Законом Российской Федерации от 29.12.2012 года № 273 «Об образовании в Российской Федерации», решением Совета народных депутатов Эртильского муниципального района от 22.12.2023 №12 «О районном бюджете на 2024 год и на плановый период 2025 и 2026 годов» в целях обеспечения детей дошкольного возраста, посещающих образовательные учреждения, реализующие основную общеобразовательную программу дошкольного образования, полноценным питанием, администрация Эртильского муниципального</w:t>
      </w:r>
      <w:proofErr w:type="gramEnd"/>
      <w:r w:rsidRPr="001F5B38">
        <w:rPr>
          <w:rFonts w:ascii="Times New Roman" w:hAnsi="Times New Roman"/>
          <w:sz w:val="26"/>
          <w:szCs w:val="26"/>
        </w:rPr>
        <w:t xml:space="preserve"> района </w:t>
      </w:r>
      <w:proofErr w:type="spellStart"/>
      <w:proofErr w:type="gramStart"/>
      <w:r w:rsidRPr="001F5B38">
        <w:rPr>
          <w:rFonts w:ascii="Times New Roman" w:hAnsi="Times New Roman"/>
          <w:sz w:val="26"/>
          <w:szCs w:val="26"/>
        </w:rPr>
        <w:t>п</w:t>
      </w:r>
      <w:proofErr w:type="spellEnd"/>
      <w:proofErr w:type="gramEnd"/>
      <w:r w:rsidRPr="001F5B38">
        <w:rPr>
          <w:rFonts w:ascii="Times New Roman" w:hAnsi="Times New Roman"/>
          <w:sz w:val="26"/>
          <w:szCs w:val="26"/>
        </w:rPr>
        <w:t xml:space="preserve"> о с т а </w:t>
      </w:r>
      <w:proofErr w:type="spellStart"/>
      <w:r w:rsidRPr="001F5B38">
        <w:rPr>
          <w:rFonts w:ascii="Times New Roman" w:hAnsi="Times New Roman"/>
          <w:sz w:val="26"/>
          <w:szCs w:val="26"/>
        </w:rPr>
        <w:t>н</w:t>
      </w:r>
      <w:proofErr w:type="spellEnd"/>
      <w:r w:rsidRPr="001F5B38">
        <w:rPr>
          <w:rFonts w:ascii="Times New Roman" w:hAnsi="Times New Roman"/>
          <w:sz w:val="26"/>
          <w:szCs w:val="26"/>
        </w:rPr>
        <w:t xml:space="preserve"> о в л я е т:</w:t>
      </w:r>
    </w:p>
    <w:p w:rsidR="002555F4" w:rsidRPr="001F5B38" w:rsidRDefault="002555F4" w:rsidP="001F5B38">
      <w:pPr>
        <w:widowControl w:val="0"/>
        <w:autoSpaceDE w:val="0"/>
        <w:autoSpaceDN w:val="0"/>
        <w:adjustRightInd w:val="0"/>
        <w:spacing w:line="276" w:lineRule="auto"/>
        <w:ind w:firstLine="709"/>
        <w:rPr>
          <w:rFonts w:ascii="Times New Roman" w:hAnsi="Times New Roman"/>
          <w:sz w:val="26"/>
          <w:szCs w:val="26"/>
        </w:rPr>
      </w:pPr>
      <w:r w:rsidRPr="001F5B38">
        <w:rPr>
          <w:rFonts w:ascii="Times New Roman" w:hAnsi="Times New Roman"/>
          <w:sz w:val="26"/>
          <w:szCs w:val="26"/>
        </w:rPr>
        <w:t>1. Обеспечить бесплатное горячее питание из расчёта 47,02 рубля в день на одного человека за счёт средств районного бюджета муниципальным казенным образовательным учреждениям Эртильского муниципального района, реализующим основную образовательную программу дошкольного образования.</w:t>
      </w:r>
    </w:p>
    <w:p w:rsidR="002555F4" w:rsidRPr="001F5B38" w:rsidRDefault="002555F4" w:rsidP="001F5B38">
      <w:pPr>
        <w:widowControl w:val="0"/>
        <w:autoSpaceDE w:val="0"/>
        <w:autoSpaceDN w:val="0"/>
        <w:adjustRightInd w:val="0"/>
        <w:spacing w:line="276" w:lineRule="auto"/>
        <w:ind w:firstLine="709"/>
        <w:rPr>
          <w:rFonts w:ascii="Times New Roman" w:hAnsi="Times New Roman"/>
          <w:sz w:val="26"/>
          <w:szCs w:val="26"/>
        </w:rPr>
      </w:pPr>
      <w:r w:rsidRPr="001F5B38">
        <w:rPr>
          <w:rFonts w:ascii="Times New Roman" w:hAnsi="Times New Roman"/>
          <w:sz w:val="26"/>
          <w:szCs w:val="26"/>
        </w:rPr>
        <w:t>2. Постановление администрации Эртильского муниципального района от 12.03.2014 г. № 264 «О размере средств местного бюджета, выделяемых на организацию питания детей дошкольного возраста в муниципальные казенные образовательные учреждения Эртильского района дошкольного образования» считать утратившим силу.</w:t>
      </w:r>
    </w:p>
    <w:p w:rsidR="002555F4" w:rsidRPr="001F5B38" w:rsidRDefault="002555F4" w:rsidP="001F5B38">
      <w:pPr>
        <w:widowControl w:val="0"/>
        <w:autoSpaceDE w:val="0"/>
        <w:autoSpaceDN w:val="0"/>
        <w:adjustRightInd w:val="0"/>
        <w:spacing w:line="276" w:lineRule="auto"/>
        <w:ind w:firstLine="709"/>
        <w:rPr>
          <w:rFonts w:ascii="Times New Roman" w:hAnsi="Times New Roman"/>
          <w:sz w:val="26"/>
          <w:szCs w:val="26"/>
        </w:rPr>
      </w:pPr>
      <w:r w:rsidRPr="001F5B38">
        <w:rPr>
          <w:rFonts w:ascii="Times New Roman" w:hAnsi="Times New Roman"/>
          <w:bCs/>
          <w:sz w:val="26"/>
          <w:szCs w:val="26"/>
        </w:rPr>
        <w:t>3. Настоящее постановление вступает в силу с момента принятия и распространяет своё действие на правоотношения, возникшие с 01.09.2024 года.</w:t>
      </w:r>
    </w:p>
    <w:p w:rsidR="002555F4" w:rsidRPr="001F5B38" w:rsidRDefault="002555F4" w:rsidP="001F5B38">
      <w:pPr>
        <w:widowControl w:val="0"/>
        <w:tabs>
          <w:tab w:val="left" w:pos="709"/>
          <w:tab w:val="left" w:pos="1276"/>
        </w:tabs>
        <w:autoSpaceDE w:val="0"/>
        <w:autoSpaceDN w:val="0"/>
        <w:adjustRightInd w:val="0"/>
        <w:spacing w:line="276" w:lineRule="auto"/>
        <w:ind w:firstLine="709"/>
        <w:rPr>
          <w:rFonts w:ascii="Times New Roman" w:hAnsi="Times New Roman"/>
          <w:sz w:val="26"/>
          <w:szCs w:val="26"/>
        </w:rPr>
      </w:pPr>
      <w:r w:rsidRPr="001F5B38">
        <w:rPr>
          <w:rFonts w:ascii="Times New Roman" w:hAnsi="Times New Roman"/>
          <w:sz w:val="26"/>
          <w:szCs w:val="26"/>
        </w:rPr>
        <w:t xml:space="preserve">4. </w:t>
      </w:r>
      <w:proofErr w:type="gramStart"/>
      <w:r w:rsidRPr="001F5B38">
        <w:rPr>
          <w:rFonts w:ascii="Times New Roman" w:hAnsi="Times New Roman"/>
          <w:sz w:val="26"/>
          <w:szCs w:val="26"/>
        </w:rPr>
        <w:t>Контроль за</w:t>
      </w:r>
      <w:proofErr w:type="gramEnd"/>
      <w:r w:rsidRPr="001F5B38">
        <w:rPr>
          <w:rFonts w:ascii="Times New Roman" w:hAnsi="Times New Roman"/>
          <w:sz w:val="26"/>
          <w:szCs w:val="26"/>
        </w:rPr>
        <w:t xml:space="preserve"> исполнением настоящего постановления оставляю за собой.</w:t>
      </w:r>
    </w:p>
    <w:p w:rsidR="002555F4" w:rsidRPr="001F5B38" w:rsidRDefault="002555F4" w:rsidP="001F5B38">
      <w:pPr>
        <w:widowControl w:val="0"/>
        <w:tabs>
          <w:tab w:val="left" w:pos="720"/>
          <w:tab w:val="left" w:pos="1134"/>
        </w:tabs>
        <w:autoSpaceDE w:val="0"/>
        <w:autoSpaceDN w:val="0"/>
        <w:adjustRightInd w:val="0"/>
        <w:spacing w:line="276" w:lineRule="auto"/>
        <w:ind w:firstLine="709"/>
        <w:rPr>
          <w:rFonts w:ascii="Times New Roman" w:hAnsi="Times New Roman"/>
          <w:sz w:val="26"/>
          <w:szCs w:val="26"/>
        </w:rPr>
      </w:pPr>
    </w:p>
    <w:p w:rsidR="002555F4" w:rsidRPr="001F5B38" w:rsidRDefault="002555F4" w:rsidP="001F5B38">
      <w:pPr>
        <w:widowControl w:val="0"/>
        <w:tabs>
          <w:tab w:val="left" w:pos="709"/>
          <w:tab w:val="left" w:pos="851"/>
        </w:tabs>
        <w:autoSpaceDE w:val="0"/>
        <w:autoSpaceDN w:val="0"/>
        <w:adjustRightInd w:val="0"/>
        <w:spacing w:line="276" w:lineRule="auto"/>
        <w:ind w:firstLine="709"/>
        <w:rPr>
          <w:rFonts w:ascii="Times New Roman" w:hAnsi="Times New Roman"/>
          <w:sz w:val="26"/>
          <w:szCs w:val="26"/>
        </w:rPr>
      </w:pPr>
      <w:r w:rsidRPr="001F5B38">
        <w:rPr>
          <w:rFonts w:ascii="Times New Roman" w:hAnsi="Times New Roman"/>
          <w:sz w:val="26"/>
          <w:szCs w:val="26"/>
        </w:rPr>
        <w:t>Глава района</w:t>
      </w:r>
      <w:r w:rsidR="00F711F2" w:rsidRPr="00F711F2">
        <w:rPr>
          <w:rFonts w:ascii="Times New Roman" w:hAnsi="Times New Roman"/>
          <w:sz w:val="26"/>
          <w:szCs w:val="26"/>
        </w:rPr>
        <w:tab/>
      </w:r>
      <w:r w:rsidR="00F711F2">
        <w:rPr>
          <w:rFonts w:ascii="Times New Roman" w:hAnsi="Times New Roman"/>
          <w:sz w:val="26"/>
          <w:szCs w:val="26"/>
        </w:rPr>
        <w:tab/>
      </w:r>
      <w:r w:rsidR="00F711F2">
        <w:rPr>
          <w:rFonts w:ascii="Times New Roman" w:hAnsi="Times New Roman"/>
          <w:sz w:val="26"/>
          <w:szCs w:val="26"/>
        </w:rPr>
        <w:tab/>
      </w:r>
      <w:r w:rsidR="00F711F2">
        <w:rPr>
          <w:rFonts w:ascii="Times New Roman" w:hAnsi="Times New Roman"/>
          <w:sz w:val="26"/>
          <w:szCs w:val="26"/>
        </w:rPr>
        <w:tab/>
      </w:r>
      <w:r w:rsidR="00F711F2">
        <w:rPr>
          <w:rFonts w:ascii="Times New Roman" w:hAnsi="Times New Roman"/>
          <w:sz w:val="26"/>
          <w:szCs w:val="26"/>
        </w:rPr>
        <w:tab/>
      </w:r>
      <w:r w:rsidR="00F711F2">
        <w:rPr>
          <w:rFonts w:ascii="Times New Roman" w:hAnsi="Times New Roman"/>
          <w:sz w:val="26"/>
          <w:szCs w:val="26"/>
        </w:rPr>
        <w:tab/>
      </w:r>
      <w:r w:rsidR="00F711F2">
        <w:rPr>
          <w:rFonts w:ascii="Times New Roman" w:hAnsi="Times New Roman"/>
          <w:sz w:val="26"/>
          <w:szCs w:val="26"/>
        </w:rPr>
        <w:tab/>
      </w:r>
      <w:r w:rsidR="003D11B6">
        <w:rPr>
          <w:rFonts w:ascii="Times New Roman" w:hAnsi="Times New Roman"/>
          <w:sz w:val="26"/>
          <w:szCs w:val="26"/>
        </w:rPr>
        <w:t xml:space="preserve"> </w:t>
      </w:r>
      <w:r w:rsidRPr="001F5B38">
        <w:rPr>
          <w:rFonts w:ascii="Times New Roman" w:hAnsi="Times New Roman"/>
          <w:sz w:val="26"/>
          <w:szCs w:val="26"/>
        </w:rPr>
        <w:t>И.В. Лесников</w:t>
      </w:r>
    </w:p>
    <w:p w:rsidR="002555F4" w:rsidRPr="001F5B38" w:rsidRDefault="002555F4" w:rsidP="001F5B38">
      <w:pPr>
        <w:spacing w:line="276" w:lineRule="auto"/>
        <w:ind w:firstLine="709"/>
        <w:rPr>
          <w:rFonts w:ascii="Times New Roman" w:hAnsi="Times New Roman"/>
          <w:sz w:val="26"/>
          <w:szCs w:val="26"/>
        </w:rPr>
      </w:pPr>
    </w:p>
    <w:p w:rsidR="00F711F2" w:rsidRDefault="00F711F2" w:rsidP="001F5B38">
      <w:pPr>
        <w:pStyle w:val="2"/>
        <w:spacing w:before="0" w:after="0" w:line="276" w:lineRule="auto"/>
        <w:ind w:firstLine="709"/>
        <w:contextualSpacing/>
        <w:jc w:val="both"/>
        <w:rPr>
          <w:rFonts w:ascii="Times New Roman" w:hAnsi="Times New Roman"/>
          <w:b w:val="0"/>
          <w:bCs w:val="0"/>
          <w:i w:val="0"/>
          <w:caps/>
          <w:sz w:val="26"/>
          <w:szCs w:val="26"/>
          <w:lang w:val="en-US"/>
        </w:rPr>
      </w:pPr>
    </w:p>
    <w:p w:rsidR="001F5B38" w:rsidRPr="001F5B38" w:rsidRDefault="001F5B38" w:rsidP="001F5B38">
      <w:pPr>
        <w:pStyle w:val="2"/>
        <w:spacing w:before="0" w:after="0" w:line="276" w:lineRule="auto"/>
        <w:ind w:firstLine="709"/>
        <w:contextualSpacing/>
        <w:jc w:val="both"/>
        <w:rPr>
          <w:rFonts w:ascii="Times New Roman" w:hAnsi="Times New Roman"/>
          <w:b w:val="0"/>
          <w:bCs w:val="0"/>
          <w:i w:val="0"/>
          <w:caps/>
          <w:sz w:val="26"/>
          <w:szCs w:val="26"/>
        </w:rPr>
      </w:pPr>
      <w:r w:rsidRPr="001F5B38">
        <w:rPr>
          <w:rFonts w:ascii="Times New Roman" w:hAnsi="Times New Roman"/>
          <w:b w:val="0"/>
          <w:bCs w:val="0"/>
          <w:i w:val="0"/>
          <w:caps/>
          <w:noProof/>
          <w:sz w:val="26"/>
          <w:szCs w:val="26"/>
        </w:rPr>
        <w:drawing>
          <wp:anchor distT="0" distB="0" distL="114300" distR="114300" simplePos="0" relativeHeight="251672576" behindDoc="0" locked="0" layoutInCell="1" allowOverlap="1">
            <wp:simplePos x="0" y="0"/>
            <wp:positionH relativeFrom="column">
              <wp:posOffset>2926124</wp:posOffset>
            </wp:positionH>
            <wp:positionV relativeFrom="paragraph">
              <wp:posOffset>-241625</wp:posOffset>
            </wp:positionV>
            <wp:extent cx="363723" cy="457200"/>
            <wp:effectExtent l="19050" t="0" r="0" b="0"/>
            <wp:wrapNone/>
            <wp:docPr id="16"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7" cstate="print">
                      <a:lum bright="-24000" contrast="36000"/>
                    </a:blip>
                    <a:srcRect/>
                    <a:stretch>
                      <a:fillRect/>
                    </a:stretch>
                  </pic:blipFill>
                  <pic:spPr bwMode="auto">
                    <a:xfrm>
                      <a:off x="0" y="0"/>
                      <a:ext cx="363723" cy="457200"/>
                    </a:xfrm>
                    <a:prstGeom prst="rect">
                      <a:avLst/>
                    </a:prstGeom>
                    <a:noFill/>
                    <a:ln w="9525">
                      <a:noFill/>
                      <a:miter lim="800000"/>
                      <a:headEnd/>
                      <a:tailEnd/>
                    </a:ln>
                  </pic:spPr>
                </pic:pic>
              </a:graphicData>
            </a:graphic>
          </wp:anchor>
        </w:drawing>
      </w:r>
    </w:p>
    <w:p w:rsidR="001F5B38" w:rsidRPr="001F5B38" w:rsidRDefault="001F5B38" w:rsidP="001F5B38">
      <w:pPr>
        <w:pStyle w:val="2"/>
        <w:spacing w:before="0" w:after="0" w:line="276" w:lineRule="auto"/>
        <w:contextualSpacing/>
        <w:jc w:val="center"/>
        <w:rPr>
          <w:rFonts w:ascii="Times New Roman" w:hAnsi="Times New Roman"/>
          <w:bCs w:val="0"/>
          <w:i w:val="0"/>
          <w:caps/>
          <w:sz w:val="26"/>
          <w:szCs w:val="26"/>
        </w:rPr>
      </w:pPr>
      <w:r w:rsidRPr="001F5B38">
        <w:rPr>
          <w:rFonts w:ascii="Times New Roman" w:hAnsi="Times New Roman"/>
          <w:bCs w:val="0"/>
          <w:i w:val="0"/>
          <w:caps/>
          <w:sz w:val="26"/>
          <w:szCs w:val="26"/>
        </w:rPr>
        <w:t>Администрация</w:t>
      </w:r>
      <w:r w:rsidRPr="001F5B38">
        <w:rPr>
          <w:rFonts w:ascii="Times New Roman" w:hAnsi="Times New Roman"/>
          <w:bCs w:val="0"/>
          <w:caps/>
          <w:sz w:val="26"/>
          <w:szCs w:val="26"/>
        </w:rPr>
        <w:t xml:space="preserve"> </w:t>
      </w:r>
      <w:r w:rsidRPr="001F5B38">
        <w:rPr>
          <w:rFonts w:ascii="Times New Roman" w:hAnsi="Times New Roman"/>
          <w:bCs w:val="0"/>
          <w:i w:val="0"/>
          <w:caps/>
          <w:sz w:val="26"/>
          <w:szCs w:val="26"/>
        </w:rPr>
        <w:t>Эртильского</w:t>
      </w:r>
      <w:r w:rsidRPr="001F5B38">
        <w:rPr>
          <w:rFonts w:ascii="Times New Roman" w:hAnsi="Times New Roman"/>
          <w:bCs w:val="0"/>
          <w:caps/>
          <w:sz w:val="26"/>
          <w:szCs w:val="26"/>
        </w:rPr>
        <w:t xml:space="preserve"> </w:t>
      </w:r>
      <w:r w:rsidRPr="001F5B38">
        <w:rPr>
          <w:rFonts w:ascii="Times New Roman" w:hAnsi="Times New Roman"/>
          <w:bCs w:val="0"/>
          <w:i w:val="0"/>
          <w:caps/>
          <w:sz w:val="26"/>
          <w:szCs w:val="26"/>
        </w:rPr>
        <w:t>муниципального</w:t>
      </w:r>
      <w:r w:rsidRPr="001F5B38">
        <w:rPr>
          <w:rFonts w:ascii="Times New Roman" w:hAnsi="Times New Roman"/>
          <w:bCs w:val="0"/>
          <w:caps/>
          <w:sz w:val="26"/>
          <w:szCs w:val="26"/>
        </w:rPr>
        <w:t xml:space="preserve"> </w:t>
      </w:r>
      <w:r w:rsidRPr="001F5B38">
        <w:rPr>
          <w:rFonts w:ascii="Times New Roman" w:hAnsi="Times New Roman"/>
          <w:bCs w:val="0"/>
          <w:i w:val="0"/>
          <w:caps/>
          <w:sz w:val="26"/>
          <w:szCs w:val="26"/>
        </w:rPr>
        <w:t>района</w:t>
      </w:r>
    </w:p>
    <w:p w:rsidR="001F5B38" w:rsidRPr="001F5B38" w:rsidRDefault="001F5B38" w:rsidP="001F5B38">
      <w:pPr>
        <w:pStyle w:val="2"/>
        <w:spacing w:before="0" w:after="0" w:line="276" w:lineRule="auto"/>
        <w:ind w:firstLine="709"/>
        <w:contextualSpacing/>
        <w:jc w:val="center"/>
        <w:rPr>
          <w:rFonts w:ascii="Times New Roman" w:hAnsi="Times New Roman"/>
          <w:bCs w:val="0"/>
          <w:i w:val="0"/>
          <w:caps/>
          <w:sz w:val="26"/>
          <w:szCs w:val="26"/>
        </w:rPr>
      </w:pPr>
      <w:r w:rsidRPr="001F5B38">
        <w:rPr>
          <w:rFonts w:ascii="Times New Roman" w:hAnsi="Times New Roman"/>
          <w:bCs w:val="0"/>
          <w:i w:val="0"/>
          <w:caps/>
          <w:sz w:val="26"/>
          <w:szCs w:val="26"/>
        </w:rPr>
        <w:t>Воронежской</w:t>
      </w:r>
      <w:r w:rsidRPr="001F5B38">
        <w:rPr>
          <w:rFonts w:ascii="Times New Roman" w:hAnsi="Times New Roman"/>
          <w:bCs w:val="0"/>
          <w:caps/>
          <w:sz w:val="26"/>
          <w:szCs w:val="26"/>
        </w:rPr>
        <w:t xml:space="preserve"> </w:t>
      </w:r>
      <w:r w:rsidRPr="001F5B38">
        <w:rPr>
          <w:rFonts w:ascii="Times New Roman" w:hAnsi="Times New Roman"/>
          <w:bCs w:val="0"/>
          <w:i w:val="0"/>
          <w:caps/>
          <w:sz w:val="26"/>
          <w:szCs w:val="26"/>
        </w:rPr>
        <w:t>области</w:t>
      </w:r>
    </w:p>
    <w:p w:rsidR="001F5B38" w:rsidRPr="001F5B38" w:rsidRDefault="001F5B38" w:rsidP="001F5B38">
      <w:pPr>
        <w:spacing w:line="276" w:lineRule="auto"/>
        <w:ind w:firstLine="709"/>
        <w:jc w:val="center"/>
        <w:rPr>
          <w:rFonts w:ascii="Times New Roman" w:hAnsi="Times New Roman"/>
          <w:b/>
          <w:sz w:val="26"/>
          <w:szCs w:val="26"/>
        </w:rPr>
      </w:pPr>
    </w:p>
    <w:p w:rsidR="001F5B38" w:rsidRPr="001F5B38" w:rsidRDefault="001F5B38" w:rsidP="001F5B38">
      <w:pPr>
        <w:pStyle w:val="1"/>
        <w:spacing w:line="276" w:lineRule="auto"/>
        <w:ind w:firstLine="709"/>
        <w:rPr>
          <w:sz w:val="26"/>
          <w:szCs w:val="26"/>
        </w:rPr>
      </w:pPr>
      <w:proofErr w:type="gramStart"/>
      <w:r w:rsidRPr="001F5B38">
        <w:rPr>
          <w:sz w:val="26"/>
          <w:szCs w:val="26"/>
        </w:rPr>
        <w:t>П</w:t>
      </w:r>
      <w:proofErr w:type="gramEnd"/>
      <w:r w:rsidRPr="001F5B38">
        <w:rPr>
          <w:sz w:val="26"/>
          <w:szCs w:val="26"/>
        </w:rPr>
        <w:t xml:space="preserve"> О С Т А Н О В Л Е Н И Е</w:t>
      </w:r>
    </w:p>
    <w:p w:rsidR="001F5B38" w:rsidRPr="001F5B38" w:rsidRDefault="001F5B38" w:rsidP="001F5B38">
      <w:pPr>
        <w:spacing w:line="276" w:lineRule="auto"/>
        <w:ind w:firstLine="709"/>
        <w:rPr>
          <w:rFonts w:ascii="Times New Roman" w:hAnsi="Times New Roman"/>
          <w:sz w:val="26"/>
          <w:szCs w:val="26"/>
        </w:rPr>
      </w:pP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от 24.09.2024 г. № 1025</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г. Эртиль</w:t>
      </w:r>
    </w:p>
    <w:p w:rsidR="001F5B38" w:rsidRPr="001F5B38" w:rsidRDefault="001F5B38" w:rsidP="001F5B38">
      <w:pPr>
        <w:spacing w:line="276" w:lineRule="auto"/>
        <w:ind w:firstLine="709"/>
        <w:rPr>
          <w:rFonts w:ascii="Times New Roman" w:hAnsi="Times New Roman"/>
          <w:sz w:val="26"/>
          <w:szCs w:val="26"/>
        </w:rPr>
      </w:pPr>
    </w:p>
    <w:p w:rsidR="001F5B38" w:rsidRPr="001F5B38" w:rsidRDefault="001F5B38" w:rsidP="001F5B38">
      <w:pPr>
        <w:tabs>
          <w:tab w:val="left" w:pos="-3544"/>
          <w:tab w:val="left" w:pos="7655"/>
        </w:tabs>
        <w:spacing w:line="276" w:lineRule="auto"/>
        <w:ind w:right="5527" w:firstLine="0"/>
        <w:rPr>
          <w:rFonts w:ascii="Times New Roman" w:hAnsi="Times New Roman"/>
          <w:bCs/>
          <w:kern w:val="28"/>
          <w:sz w:val="26"/>
          <w:szCs w:val="26"/>
        </w:rPr>
      </w:pPr>
      <w:r w:rsidRPr="001F5B38">
        <w:rPr>
          <w:rFonts w:ascii="Times New Roman" w:hAnsi="Times New Roman"/>
          <w:bCs/>
          <w:kern w:val="28"/>
          <w:sz w:val="26"/>
          <w:szCs w:val="26"/>
        </w:rPr>
        <w:t xml:space="preserve">О внесении изменений в постановление администрации Эртильского муниципального района от 01.11.2013 г. №1284 «Об утверждении муниципальной программы Эртильского муниципального района </w:t>
      </w:r>
      <w:r w:rsidRPr="001F5B38">
        <w:rPr>
          <w:rFonts w:ascii="Times New Roman" w:hAnsi="Times New Roman"/>
          <w:kern w:val="28"/>
          <w:sz w:val="26"/>
          <w:szCs w:val="26"/>
        </w:rPr>
        <w:t>«Муниципальное управление и гражданское общество Эртильского муниципального района»</w:t>
      </w:r>
    </w:p>
    <w:p w:rsidR="001F5B38" w:rsidRPr="001F5B38" w:rsidRDefault="001F5B38" w:rsidP="001F5B38">
      <w:pPr>
        <w:spacing w:line="276" w:lineRule="auto"/>
        <w:ind w:firstLine="709"/>
        <w:rPr>
          <w:rFonts w:ascii="Times New Roman" w:hAnsi="Times New Roman"/>
          <w:sz w:val="26"/>
          <w:szCs w:val="26"/>
        </w:rPr>
      </w:pP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 xml:space="preserve">На основании Федерального закона 131-ФЗ от 06.10.2003 «Об общих принципах организации местного самоуправления в Российской Федерации» и постановления администрации Эртильского муниципального района от 22.10.2013 № 1238 «О порядке принятия решений о разработке, реализации и оценке эффективности муниципальных программ Эртильского муниципального района», администрация Эртильского муниципального района </w:t>
      </w:r>
      <w:proofErr w:type="spellStart"/>
      <w:proofErr w:type="gramStart"/>
      <w:r w:rsidRPr="001F5B38">
        <w:rPr>
          <w:rFonts w:ascii="Times New Roman" w:hAnsi="Times New Roman"/>
          <w:spacing w:val="20"/>
          <w:sz w:val="26"/>
          <w:szCs w:val="26"/>
        </w:rPr>
        <w:t>п</w:t>
      </w:r>
      <w:proofErr w:type="spellEnd"/>
      <w:proofErr w:type="gramEnd"/>
      <w:r w:rsidRPr="001F5B38">
        <w:rPr>
          <w:rFonts w:ascii="Times New Roman" w:hAnsi="Times New Roman"/>
          <w:spacing w:val="20"/>
          <w:sz w:val="26"/>
          <w:szCs w:val="26"/>
        </w:rPr>
        <w:t xml:space="preserve"> о с т а </w:t>
      </w:r>
      <w:proofErr w:type="spellStart"/>
      <w:r w:rsidRPr="001F5B38">
        <w:rPr>
          <w:rFonts w:ascii="Times New Roman" w:hAnsi="Times New Roman"/>
          <w:spacing w:val="20"/>
          <w:sz w:val="26"/>
          <w:szCs w:val="26"/>
        </w:rPr>
        <w:t>н</w:t>
      </w:r>
      <w:proofErr w:type="spellEnd"/>
      <w:r w:rsidRPr="001F5B38">
        <w:rPr>
          <w:rFonts w:ascii="Times New Roman" w:hAnsi="Times New Roman"/>
          <w:spacing w:val="20"/>
          <w:sz w:val="26"/>
          <w:szCs w:val="26"/>
        </w:rPr>
        <w:t xml:space="preserve"> о в л я е т</w:t>
      </w:r>
      <w:r w:rsidRPr="001F5B38">
        <w:rPr>
          <w:rFonts w:ascii="Times New Roman" w:hAnsi="Times New Roman"/>
          <w:sz w:val="26"/>
          <w:szCs w:val="26"/>
        </w:rPr>
        <w:t>:</w:t>
      </w:r>
    </w:p>
    <w:p w:rsidR="001F5B38" w:rsidRPr="001F5B38" w:rsidRDefault="001F5B38" w:rsidP="001F5B38">
      <w:pPr>
        <w:numPr>
          <w:ilvl w:val="0"/>
          <w:numId w:val="46"/>
        </w:numPr>
        <w:spacing w:line="276" w:lineRule="auto"/>
        <w:ind w:left="0" w:firstLine="709"/>
        <w:rPr>
          <w:rFonts w:ascii="Times New Roman" w:hAnsi="Times New Roman"/>
          <w:sz w:val="26"/>
          <w:szCs w:val="26"/>
        </w:rPr>
      </w:pPr>
      <w:proofErr w:type="gramStart"/>
      <w:r w:rsidRPr="001F5B38">
        <w:rPr>
          <w:rFonts w:ascii="Times New Roman" w:hAnsi="Times New Roman"/>
          <w:sz w:val="26"/>
          <w:szCs w:val="26"/>
        </w:rPr>
        <w:t xml:space="preserve">Подпрограмму 3 «Развитие и поддержка малого и среднего предпринимательства» </w:t>
      </w:r>
      <w:r w:rsidRPr="001F5B38">
        <w:rPr>
          <w:rFonts w:ascii="Times New Roman" w:hAnsi="Times New Roman"/>
          <w:bCs/>
          <w:sz w:val="26"/>
          <w:szCs w:val="26"/>
        </w:rPr>
        <w:t xml:space="preserve">муниципальной программы Эртильского муниципального района </w:t>
      </w:r>
      <w:r w:rsidRPr="001F5B38">
        <w:rPr>
          <w:rFonts w:ascii="Times New Roman" w:hAnsi="Times New Roman"/>
          <w:sz w:val="26"/>
          <w:szCs w:val="26"/>
        </w:rPr>
        <w:t xml:space="preserve">«Муниципальное управление и гражданское общество Эртильского муниципального района», утвержденную постановлением администрации Эртильского муниципального района от 01.11.2013 № 1284 изложить в новой редакции согласно приложению к настоящему постановлению. </w:t>
      </w:r>
      <w:proofErr w:type="gramEnd"/>
    </w:p>
    <w:p w:rsidR="001F5B38" w:rsidRPr="001F5B38" w:rsidRDefault="001F5B38" w:rsidP="001F5B38">
      <w:pPr>
        <w:numPr>
          <w:ilvl w:val="0"/>
          <w:numId w:val="46"/>
        </w:numPr>
        <w:suppressAutoHyphens/>
        <w:spacing w:line="276" w:lineRule="auto"/>
        <w:ind w:left="0" w:firstLine="709"/>
        <w:rPr>
          <w:rFonts w:ascii="Times New Roman" w:hAnsi="Times New Roman"/>
          <w:sz w:val="26"/>
          <w:szCs w:val="26"/>
        </w:rPr>
      </w:pPr>
      <w:proofErr w:type="gramStart"/>
      <w:r w:rsidRPr="001F5B38">
        <w:rPr>
          <w:rFonts w:ascii="Times New Roman" w:hAnsi="Times New Roman"/>
          <w:sz w:val="26"/>
          <w:szCs w:val="26"/>
        </w:rPr>
        <w:t>Контроль за</w:t>
      </w:r>
      <w:proofErr w:type="gramEnd"/>
      <w:r w:rsidRPr="001F5B38">
        <w:rPr>
          <w:rFonts w:ascii="Times New Roman" w:hAnsi="Times New Roman"/>
          <w:sz w:val="26"/>
          <w:szCs w:val="26"/>
        </w:rPr>
        <w:t xml:space="preserve"> исполнением настоящего постановления оставляю за собой.</w:t>
      </w:r>
    </w:p>
    <w:p w:rsidR="001F5B38" w:rsidRPr="001F5B38" w:rsidRDefault="001F5B38" w:rsidP="001F5B38">
      <w:pPr>
        <w:spacing w:line="276" w:lineRule="auto"/>
        <w:ind w:firstLine="709"/>
        <w:rPr>
          <w:rFonts w:ascii="Times New Roman" w:hAnsi="Times New Roman"/>
          <w:sz w:val="26"/>
          <w:szCs w:val="26"/>
        </w:rPr>
      </w:pP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Глава района</w:t>
      </w:r>
      <w:r w:rsidR="00F711F2">
        <w:rPr>
          <w:rFonts w:ascii="Times New Roman" w:hAnsi="Times New Roman"/>
          <w:sz w:val="26"/>
          <w:szCs w:val="26"/>
        </w:rPr>
        <w:tab/>
      </w:r>
      <w:r w:rsidR="00F711F2">
        <w:rPr>
          <w:rFonts w:ascii="Times New Roman" w:hAnsi="Times New Roman"/>
          <w:sz w:val="26"/>
          <w:szCs w:val="26"/>
        </w:rPr>
        <w:tab/>
      </w:r>
      <w:r w:rsidR="00F711F2">
        <w:rPr>
          <w:rFonts w:ascii="Times New Roman" w:hAnsi="Times New Roman"/>
          <w:sz w:val="26"/>
          <w:szCs w:val="26"/>
        </w:rPr>
        <w:tab/>
      </w:r>
      <w:r w:rsidR="00F711F2">
        <w:rPr>
          <w:rFonts w:ascii="Times New Roman" w:hAnsi="Times New Roman"/>
          <w:sz w:val="26"/>
          <w:szCs w:val="26"/>
        </w:rPr>
        <w:tab/>
      </w:r>
      <w:r w:rsidR="00F711F2">
        <w:rPr>
          <w:rFonts w:ascii="Times New Roman" w:hAnsi="Times New Roman"/>
          <w:sz w:val="26"/>
          <w:szCs w:val="26"/>
        </w:rPr>
        <w:tab/>
      </w:r>
      <w:r w:rsidR="00F711F2">
        <w:rPr>
          <w:rFonts w:ascii="Times New Roman" w:hAnsi="Times New Roman"/>
          <w:sz w:val="26"/>
          <w:szCs w:val="26"/>
        </w:rPr>
        <w:tab/>
      </w:r>
      <w:r w:rsidR="00F711F2">
        <w:rPr>
          <w:rFonts w:ascii="Times New Roman" w:hAnsi="Times New Roman"/>
          <w:sz w:val="26"/>
          <w:szCs w:val="26"/>
        </w:rPr>
        <w:tab/>
      </w:r>
      <w:r w:rsidR="003D11B6">
        <w:rPr>
          <w:rFonts w:ascii="Times New Roman" w:hAnsi="Times New Roman"/>
          <w:sz w:val="26"/>
          <w:szCs w:val="26"/>
        </w:rPr>
        <w:t xml:space="preserve"> </w:t>
      </w:r>
      <w:r w:rsidRPr="001F5B38">
        <w:rPr>
          <w:rFonts w:ascii="Times New Roman" w:hAnsi="Times New Roman"/>
          <w:sz w:val="26"/>
          <w:szCs w:val="26"/>
        </w:rPr>
        <w:t>И.В. Лесников</w:t>
      </w:r>
    </w:p>
    <w:p w:rsidR="001F5B38" w:rsidRPr="001F5B38" w:rsidRDefault="001F5B38" w:rsidP="001F5B38">
      <w:pPr>
        <w:spacing w:line="276" w:lineRule="auto"/>
        <w:ind w:left="5103" w:firstLine="0"/>
        <w:rPr>
          <w:rFonts w:ascii="Times New Roman" w:eastAsia="Arial" w:hAnsi="Times New Roman"/>
          <w:sz w:val="26"/>
          <w:szCs w:val="26"/>
        </w:rPr>
      </w:pPr>
      <w:r w:rsidRPr="001F5B38">
        <w:rPr>
          <w:rFonts w:ascii="Times New Roman" w:eastAsia="Arial" w:hAnsi="Times New Roman"/>
          <w:sz w:val="26"/>
          <w:szCs w:val="26"/>
        </w:rPr>
        <w:br w:type="page"/>
      </w:r>
      <w:r w:rsidRPr="001F5B38">
        <w:rPr>
          <w:rFonts w:ascii="Times New Roman" w:eastAsia="Arial" w:hAnsi="Times New Roman"/>
          <w:sz w:val="26"/>
          <w:szCs w:val="26"/>
        </w:rPr>
        <w:lastRenderedPageBreak/>
        <w:t>Приложение</w:t>
      </w:r>
    </w:p>
    <w:p w:rsidR="001F5B38" w:rsidRPr="001F5B38" w:rsidRDefault="001F5B38" w:rsidP="001F5B38">
      <w:pPr>
        <w:autoSpaceDE w:val="0"/>
        <w:autoSpaceDN w:val="0"/>
        <w:adjustRightInd w:val="0"/>
        <w:spacing w:line="276" w:lineRule="auto"/>
        <w:ind w:left="5103" w:firstLine="0"/>
        <w:rPr>
          <w:rFonts w:ascii="Times New Roman" w:eastAsia="Arial" w:hAnsi="Times New Roman"/>
          <w:sz w:val="26"/>
          <w:szCs w:val="26"/>
        </w:rPr>
      </w:pPr>
      <w:r w:rsidRPr="001F5B38">
        <w:rPr>
          <w:rFonts w:ascii="Times New Roman" w:eastAsia="Arial" w:hAnsi="Times New Roman"/>
          <w:sz w:val="26"/>
          <w:szCs w:val="26"/>
        </w:rPr>
        <w:t>к постановлению администрации</w:t>
      </w:r>
    </w:p>
    <w:p w:rsidR="001F5B38" w:rsidRPr="001F5B38" w:rsidRDefault="001F5B38" w:rsidP="001F5B38">
      <w:pPr>
        <w:autoSpaceDE w:val="0"/>
        <w:autoSpaceDN w:val="0"/>
        <w:adjustRightInd w:val="0"/>
        <w:spacing w:line="276" w:lineRule="auto"/>
        <w:ind w:left="5103" w:firstLine="0"/>
        <w:rPr>
          <w:rFonts w:ascii="Times New Roman" w:eastAsia="Arial" w:hAnsi="Times New Roman"/>
          <w:sz w:val="26"/>
          <w:szCs w:val="26"/>
        </w:rPr>
      </w:pPr>
      <w:r w:rsidRPr="001F5B38">
        <w:rPr>
          <w:rFonts w:ascii="Times New Roman" w:eastAsia="Arial" w:hAnsi="Times New Roman"/>
          <w:sz w:val="26"/>
          <w:szCs w:val="26"/>
        </w:rPr>
        <w:t xml:space="preserve">Эртильского муниципального района </w:t>
      </w:r>
    </w:p>
    <w:p w:rsidR="001F5B38" w:rsidRPr="001F5B38" w:rsidRDefault="001F5B38" w:rsidP="001F5B38">
      <w:pPr>
        <w:spacing w:line="276" w:lineRule="auto"/>
        <w:ind w:left="5103" w:firstLine="0"/>
        <w:rPr>
          <w:rFonts w:ascii="Times New Roman" w:hAnsi="Times New Roman"/>
          <w:sz w:val="26"/>
          <w:szCs w:val="26"/>
        </w:rPr>
      </w:pPr>
      <w:r w:rsidRPr="001F5B38">
        <w:rPr>
          <w:rFonts w:ascii="Times New Roman" w:hAnsi="Times New Roman"/>
          <w:sz w:val="26"/>
          <w:szCs w:val="26"/>
        </w:rPr>
        <w:t>от 24.09.2024 г. № 1025</w:t>
      </w:r>
    </w:p>
    <w:p w:rsidR="001F5B38" w:rsidRPr="001F5B38" w:rsidRDefault="001F5B38" w:rsidP="001F5B38">
      <w:pPr>
        <w:spacing w:line="276" w:lineRule="auto"/>
        <w:ind w:firstLine="709"/>
        <w:rPr>
          <w:rFonts w:ascii="Times New Roman" w:eastAsia="Arial" w:hAnsi="Times New Roman"/>
          <w:b/>
          <w:sz w:val="26"/>
          <w:szCs w:val="26"/>
        </w:rPr>
      </w:pPr>
    </w:p>
    <w:p w:rsidR="001F5B38" w:rsidRPr="001F5B38" w:rsidRDefault="001F5B38" w:rsidP="001F5B38">
      <w:pPr>
        <w:spacing w:line="276" w:lineRule="auto"/>
        <w:ind w:firstLine="709"/>
        <w:jc w:val="center"/>
        <w:rPr>
          <w:rFonts w:ascii="Times New Roman" w:hAnsi="Times New Roman"/>
          <w:b/>
          <w:sz w:val="26"/>
          <w:szCs w:val="26"/>
        </w:rPr>
      </w:pPr>
      <w:r w:rsidRPr="001F5B38">
        <w:rPr>
          <w:rFonts w:ascii="Times New Roman" w:hAnsi="Times New Roman"/>
          <w:b/>
          <w:sz w:val="26"/>
          <w:szCs w:val="26"/>
        </w:rPr>
        <w:t>Подпрограмма 3 «Развитие и поддержка малого и среднего предпринимательства»</w:t>
      </w:r>
    </w:p>
    <w:p w:rsidR="001F5B38" w:rsidRPr="001F5B38" w:rsidRDefault="001F5B38" w:rsidP="001F5B38">
      <w:pPr>
        <w:spacing w:line="276" w:lineRule="auto"/>
        <w:ind w:firstLine="709"/>
        <w:rPr>
          <w:rFonts w:ascii="Times New Roman" w:hAnsi="Times New Roman"/>
          <w:b/>
          <w:sz w:val="26"/>
          <w:szCs w:val="26"/>
        </w:rPr>
      </w:pPr>
    </w:p>
    <w:p w:rsidR="001F5B38" w:rsidRPr="001F5B38" w:rsidRDefault="001F5B38" w:rsidP="001F5B38">
      <w:pPr>
        <w:spacing w:line="276" w:lineRule="auto"/>
        <w:ind w:firstLine="709"/>
        <w:jc w:val="center"/>
        <w:rPr>
          <w:rFonts w:ascii="Times New Roman" w:hAnsi="Times New Roman"/>
          <w:b/>
          <w:sz w:val="26"/>
          <w:szCs w:val="26"/>
        </w:rPr>
      </w:pPr>
      <w:proofErr w:type="gramStart"/>
      <w:r w:rsidRPr="001F5B38">
        <w:rPr>
          <w:rFonts w:ascii="Times New Roman" w:hAnsi="Times New Roman"/>
          <w:b/>
          <w:sz w:val="26"/>
          <w:szCs w:val="26"/>
        </w:rPr>
        <w:t>П</w:t>
      </w:r>
      <w:proofErr w:type="gramEnd"/>
      <w:r w:rsidRPr="001F5B38">
        <w:rPr>
          <w:rFonts w:ascii="Times New Roman" w:hAnsi="Times New Roman"/>
          <w:b/>
          <w:sz w:val="26"/>
          <w:szCs w:val="26"/>
        </w:rPr>
        <w:t xml:space="preserve"> А С П О Р Т</w:t>
      </w:r>
    </w:p>
    <w:p w:rsidR="001F5B38" w:rsidRPr="001F5B38" w:rsidRDefault="001F5B38" w:rsidP="001F5B38">
      <w:pPr>
        <w:spacing w:line="276" w:lineRule="auto"/>
        <w:ind w:firstLine="709"/>
        <w:rPr>
          <w:rFonts w:ascii="Times New Roman" w:hAnsi="Times New Roman"/>
          <w:sz w:val="26"/>
          <w:szCs w:val="26"/>
          <w:lang w:val="en-US"/>
        </w:rPr>
      </w:pPr>
    </w:p>
    <w:tbl>
      <w:tblPr>
        <w:tblW w:w="5000" w:type="pct"/>
        <w:tblCellMar>
          <w:left w:w="70" w:type="dxa"/>
          <w:right w:w="70" w:type="dxa"/>
        </w:tblCellMar>
        <w:tblLook w:val="04A0"/>
      </w:tblPr>
      <w:tblGrid>
        <w:gridCol w:w="2926"/>
        <w:gridCol w:w="6569"/>
      </w:tblGrid>
      <w:tr w:rsidR="001F5B38" w:rsidRPr="001F5B38" w:rsidTr="001F5B38">
        <w:trPr>
          <w:trHeight w:val="117"/>
        </w:trPr>
        <w:tc>
          <w:tcPr>
            <w:tcW w:w="1541" w:type="pct"/>
            <w:tcBorders>
              <w:top w:val="single" w:sz="4" w:space="0" w:color="000000"/>
              <w:left w:val="single" w:sz="4" w:space="0" w:color="000000"/>
              <w:bottom w:val="single" w:sz="4" w:space="0" w:color="000000"/>
              <w:right w:val="nil"/>
            </w:tcBorders>
            <w:hideMark/>
          </w:tcPr>
          <w:p w:rsidR="001F5B38" w:rsidRPr="001F5B38" w:rsidRDefault="001F5B38" w:rsidP="001F5B38">
            <w:pPr>
              <w:pStyle w:val="ConsPlusNormal"/>
              <w:jc w:val="both"/>
              <w:rPr>
                <w:rFonts w:ascii="Times New Roman" w:hAnsi="Times New Roman" w:cs="Times New Roman"/>
                <w:sz w:val="24"/>
                <w:szCs w:val="24"/>
              </w:rPr>
            </w:pPr>
            <w:r w:rsidRPr="001F5B38">
              <w:rPr>
                <w:rFonts w:ascii="Times New Roman" w:hAnsi="Times New Roman" w:cs="Times New Roman"/>
                <w:sz w:val="24"/>
                <w:szCs w:val="24"/>
              </w:rPr>
              <w:t xml:space="preserve">Исполнители подпрограммы муниципальной программы </w:t>
            </w:r>
          </w:p>
        </w:tc>
        <w:tc>
          <w:tcPr>
            <w:tcW w:w="3459" w:type="pct"/>
            <w:tcBorders>
              <w:top w:val="single" w:sz="4" w:space="0" w:color="000000"/>
              <w:left w:val="single" w:sz="4" w:space="0" w:color="000000"/>
              <w:bottom w:val="single" w:sz="4" w:space="0" w:color="000000"/>
              <w:right w:val="single" w:sz="4" w:space="0" w:color="000000"/>
            </w:tcBorders>
            <w:hideMark/>
          </w:tcPr>
          <w:p w:rsidR="001F5B38" w:rsidRPr="001F5B38" w:rsidRDefault="001F5B38" w:rsidP="001F5B38">
            <w:pPr>
              <w:pStyle w:val="ConsPlusNormal"/>
              <w:jc w:val="both"/>
              <w:rPr>
                <w:rFonts w:ascii="Times New Roman" w:hAnsi="Times New Roman" w:cs="Times New Roman"/>
                <w:sz w:val="24"/>
                <w:szCs w:val="24"/>
              </w:rPr>
            </w:pPr>
            <w:r w:rsidRPr="001F5B38">
              <w:rPr>
                <w:rFonts w:ascii="Times New Roman" w:hAnsi="Times New Roman" w:cs="Times New Roman"/>
                <w:sz w:val="24"/>
                <w:szCs w:val="24"/>
              </w:rPr>
              <w:t>Отдел по экономике и управлению муниципальным имуществом администрации Эртильского муниципального района</w:t>
            </w:r>
          </w:p>
        </w:tc>
      </w:tr>
      <w:tr w:rsidR="001F5B38" w:rsidRPr="001F5B38" w:rsidTr="001F5B38">
        <w:trPr>
          <w:trHeight w:val="117"/>
        </w:trPr>
        <w:tc>
          <w:tcPr>
            <w:tcW w:w="1541" w:type="pct"/>
            <w:tcBorders>
              <w:top w:val="single" w:sz="4" w:space="0" w:color="000000"/>
              <w:left w:val="single" w:sz="4" w:space="0" w:color="000000"/>
              <w:bottom w:val="single" w:sz="4" w:space="0" w:color="000000"/>
              <w:right w:val="nil"/>
            </w:tcBorders>
            <w:hideMark/>
          </w:tcPr>
          <w:p w:rsidR="001F5B38" w:rsidRPr="001F5B38" w:rsidRDefault="001F5B38" w:rsidP="001F5B38">
            <w:pPr>
              <w:pStyle w:val="ConsPlusNormal"/>
              <w:jc w:val="both"/>
              <w:rPr>
                <w:rFonts w:ascii="Times New Roman" w:hAnsi="Times New Roman" w:cs="Times New Roman"/>
                <w:sz w:val="24"/>
                <w:szCs w:val="24"/>
              </w:rPr>
            </w:pPr>
            <w:r w:rsidRPr="001F5B38">
              <w:rPr>
                <w:rFonts w:ascii="Times New Roman" w:hAnsi="Times New Roman" w:cs="Times New Roman"/>
                <w:sz w:val="24"/>
                <w:szCs w:val="24"/>
              </w:rPr>
              <w:t xml:space="preserve">Основные мероприятия, входящие в состав подпрограммы муниципальной программы </w:t>
            </w:r>
          </w:p>
        </w:tc>
        <w:tc>
          <w:tcPr>
            <w:tcW w:w="3459" w:type="pct"/>
            <w:tcBorders>
              <w:top w:val="single" w:sz="4" w:space="0" w:color="000000"/>
              <w:left w:val="single" w:sz="4" w:space="0" w:color="000000"/>
              <w:bottom w:val="single" w:sz="4" w:space="0" w:color="000000"/>
              <w:right w:val="single" w:sz="4" w:space="0" w:color="000000"/>
            </w:tcBorders>
            <w:hideMark/>
          </w:tcPr>
          <w:p w:rsidR="001F5B38" w:rsidRPr="001F5B38" w:rsidRDefault="001F5B38" w:rsidP="001F5B38">
            <w:pPr>
              <w:pStyle w:val="ConsPlusNormal"/>
              <w:jc w:val="both"/>
              <w:rPr>
                <w:rFonts w:ascii="Times New Roman" w:hAnsi="Times New Roman" w:cs="Times New Roman"/>
                <w:sz w:val="24"/>
                <w:szCs w:val="24"/>
              </w:rPr>
            </w:pPr>
            <w:r w:rsidRPr="001F5B38">
              <w:rPr>
                <w:rFonts w:ascii="Times New Roman" w:hAnsi="Times New Roman" w:cs="Times New Roman"/>
                <w:sz w:val="24"/>
                <w:szCs w:val="24"/>
              </w:rPr>
              <w:t xml:space="preserve">1. Проведение заседаний координационного совета по развитию малого бизнеса (по мере необходимости) при главе Эртильского муниципального района. </w:t>
            </w:r>
          </w:p>
          <w:p w:rsidR="001F5B38" w:rsidRPr="001F5B38" w:rsidRDefault="001F5B38" w:rsidP="001F5B38">
            <w:pPr>
              <w:ind w:firstLine="0"/>
              <w:rPr>
                <w:rFonts w:ascii="Times New Roman" w:hAnsi="Times New Roman"/>
              </w:rPr>
            </w:pPr>
            <w:r w:rsidRPr="001F5B38">
              <w:rPr>
                <w:rFonts w:ascii="Times New Roman" w:hAnsi="Times New Roman"/>
              </w:rPr>
              <w:t xml:space="preserve">2. Мониторинг развития предпринимательства, выявление проблем и препятствий, сдерживающих развитие малого и среднего предпринимательства. </w:t>
            </w:r>
          </w:p>
          <w:p w:rsidR="001F5B38" w:rsidRPr="001F5B38" w:rsidRDefault="001F5B38" w:rsidP="001F5B38">
            <w:pPr>
              <w:ind w:firstLine="0"/>
              <w:rPr>
                <w:rFonts w:ascii="Times New Roman" w:hAnsi="Times New Roman"/>
              </w:rPr>
            </w:pPr>
            <w:r w:rsidRPr="001F5B38">
              <w:rPr>
                <w:rFonts w:ascii="Times New Roman" w:hAnsi="Times New Roman"/>
              </w:rPr>
              <w:t xml:space="preserve">3. Ведение реестра субъектов малого и среднего предпринимательства - получателей поддержки. </w:t>
            </w:r>
          </w:p>
          <w:p w:rsidR="001F5B38" w:rsidRPr="001F5B38" w:rsidRDefault="001F5B38" w:rsidP="001F5B38">
            <w:pPr>
              <w:ind w:firstLine="0"/>
              <w:rPr>
                <w:rFonts w:ascii="Times New Roman" w:hAnsi="Times New Roman"/>
              </w:rPr>
            </w:pPr>
            <w:r w:rsidRPr="001F5B38">
              <w:rPr>
                <w:rFonts w:ascii="Times New Roman" w:hAnsi="Times New Roman"/>
              </w:rPr>
              <w:t>4. Организация и проведение публичных мероприятий по вопросам предпринимательства.</w:t>
            </w:r>
          </w:p>
          <w:p w:rsidR="001F5B38" w:rsidRPr="001F5B38" w:rsidRDefault="001F5B38" w:rsidP="001F5B38">
            <w:pPr>
              <w:pStyle w:val="ConsPlusNormal"/>
              <w:jc w:val="both"/>
              <w:rPr>
                <w:rFonts w:ascii="Times New Roman" w:hAnsi="Times New Roman" w:cs="Times New Roman"/>
                <w:sz w:val="24"/>
                <w:szCs w:val="24"/>
              </w:rPr>
            </w:pPr>
            <w:r w:rsidRPr="001F5B38">
              <w:rPr>
                <w:rFonts w:ascii="Times New Roman" w:hAnsi="Times New Roman" w:cs="Times New Roman"/>
                <w:sz w:val="24"/>
                <w:szCs w:val="24"/>
              </w:rPr>
              <w:t>5. Предоставление грантов начинающим субъектам малого предпринимательства.</w:t>
            </w:r>
          </w:p>
          <w:p w:rsidR="001F5B38" w:rsidRPr="001F5B38" w:rsidRDefault="001F5B38" w:rsidP="001F5B38">
            <w:pPr>
              <w:pStyle w:val="ConsPlusNormal"/>
              <w:jc w:val="both"/>
              <w:rPr>
                <w:rFonts w:ascii="Times New Roman" w:hAnsi="Times New Roman" w:cs="Times New Roman"/>
                <w:sz w:val="24"/>
                <w:szCs w:val="24"/>
              </w:rPr>
            </w:pPr>
            <w:r w:rsidRPr="001F5B38">
              <w:rPr>
                <w:rFonts w:ascii="Times New Roman" w:hAnsi="Times New Roman" w:cs="Times New Roman"/>
                <w:sz w:val="24"/>
                <w:szCs w:val="24"/>
              </w:rPr>
              <w:t>6. 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1F5B38" w:rsidRPr="001F5B38" w:rsidRDefault="001F5B38" w:rsidP="001F5B38">
            <w:pPr>
              <w:pStyle w:val="ConsPlusNormal"/>
              <w:jc w:val="both"/>
              <w:rPr>
                <w:rFonts w:ascii="Times New Roman" w:hAnsi="Times New Roman" w:cs="Times New Roman"/>
                <w:sz w:val="24"/>
                <w:szCs w:val="24"/>
              </w:rPr>
            </w:pPr>
            <w:r w:rsidRPr="001F5B38">
              <w:rPr>
                <w:rFonts w:ascii="Times New Roman" w:hAnsi="Times New Roman" w:cs="Times New Roman"/>
                <w:sz w:val="24"/>
                <w:szCs w:val="24"/>
              </w:rPr>
              <w:t>7. Поддержка предпринимательства за счет средств УСН, по нормативу 10%.</w:t>
            </w:r>
          </w:p>
        </w:tc>
      </w:tr>
      <w:tr w:rsidR="001F5B38" w:rsidRPr="001F5B38" w:rsidTr="001F5B38">
        <w:trPr>
          <w:trHeight w:val="1779"/>
        </w:trPr>
        <w:tc>
          <w:tcPr>
            <w:tcW w:w="1541" w:type="pct"/>
            <w:tcBorders>
              <w:top w:val="single" w:sz="4" w:space="0" w:color="000000"/>
              <w:left w:val="single" w:sz="4" w:space="0" w:color="000000"/>
              <w:bottom w:val="single" w:sz="4" w:space="0" w:color="000000"/>
              <w:right w:val="nil"/>
            </w:tcBorders>
            <w:hideMark/>
          </w:tcPr>
          <w:p w:rsidR="001F5B38" w:rsidRPr="001F5B38" w:rsidRDefault="001F5B38" w:rsidP="001F5B38">
            <w:pPr>
              <w:pStyle w:val="ConsPlusNormal"/>
              <w:jc w:val="both"/>
              <w:rPr>
                <w:rFonts w:ascii="Times New Roman" w:hAnsi="Times New Roman" w:cs="Times New Roman"/>
                <w:sz w:val="24"/>
                <w:szCs w:val="24"/>
              </w:rPr>
            </w:pPr>
            <w:r w:rsidRPr="001F5B38">
              <w:rPr>
                <w:rFonts w:ascii="Times New Roman" w:hAnsi="Times New Roman" w:cs="Times New Roman"/>
                <w:sz w:val="24"/>
                <w:szCs w:val="24"/>
              </w:rPr>
              <w:t>Цель подпрограммы муниципальной программы</w:t>
            </w:r>
          </w:p>
        </w:tc>
        <w:tc>
          <w:tcPr>
            <w:tcW w:w="3459" w:type="pct"/>
            <w:tcBorders>
              <w:top w:val="single" w:sz="4" w:space="0" w:color="000000"/>
              <w:left w:val="single" w:sz="4" w:space="0" w:color="000000"/>
              <w:bottom w:val="single" w:sz="4" w:space="0" w:color="000000"/>
              <w:right w:val="single" w:sz="4" w:space="0" w:color="000000"/>
            </w:tcBorders>
            <w:hideMark/>
          </w:tcPr>
          <w:p w:rsidR="001F5B38" w:rsidRPr="001F5B38" w:rsidRDefault="001F5B38" w:rsidP="001F5B38">
            <w:pPr>
              <w:ind w:firstLine="0"/>
              <w:rPr>
                <w:rFonts w:ascii="Times New Roman" w:hAnsi="Times New Roman"/>
                <w:shd w:val="clear" w:color="auto" w:fill="FFFF00"/>
              </w:rPr>
            </w:pPr>
            <w:r w:rsidRPr="001F5B38">
              <w:rPr>
                <w:rFonts w:ascii="Times New Roman" w:hAnsi="Times New Roman"/>
              </w:rPr>
              <w:t>Создание благоприятных условий для устойчивого развития малого и среднего предпринимательства на территории Эртильского муниципального района с учетом местных социально-экономических, экологических, культурных и других особенностей.</w:t>
            </w:r>
          </w:p>
        </w:tc>
      </w:tr>
      <w:tr w:rsidR="001F5B38" w:rsidRPr="001F5B38" w:rsidTr="001F5B38">
        <w:trPr>
          <w:trHeight w:val="556"/>
        </w:trPr>
        <w:tc>
          <w:tcPr>
            <w:tcW w:w="1541" w:type="pct"/>
            <w:tcBorders>
              <w:top w:val="single" w:sz="4" w:space="0" w:color="000000"/>
              <w:left w:val="single" w:sz="4" w:space="0" w:color="000000"/>
              <w:bottom w:val="single" w:sz="4" w:space="0" w:color="000000"/>
              <w:right w:val="nil"/>
            </w:tcBorders>
            <w:hideMark/>
          </w:tcPr>
          <w:p w:rsidR="001F5B38" w:rsidRPr="001F5B38" w:rsidRDefault="001F5B38" w:rsidP="001F5B38">
            <w:pPr>
              <w:pStyle w:val="ConsPlusNormal"/>
              <w:jc w:val="both"/>
              <w:rPr>
                <w:rFonts w:ascii="Times New Roman" w:hAnsi="Times New Roman" w:cs="Times New Roman"/>
                <w:sz w:val="24"/>
                <w:szCs w:val="24"/>
              </w:rPr>
            </w:pPr>
            <w:r w:rsidRPr="001F5B38">
              <w:rPr>
                <w:rFonts w:ascii="Times New Roman" w:hAnsi="Times New Roman" w:cs="Times New Roman"/>
                <w:sz w:val="24"/>
                <w:szCs w:val="24"/>
              </w:rPr>
              <w:t>Задачи подпрограммы муниципальной программы</w:t>
            </w:r>
          </w:p>
        </w:tc>
        <w:tc>
          <w:tcPr>
            <w:tcW w:w="3459" w:type="pct"/>
            <w:tcBorders>
              <w:top w:val="single" w:sz="4" w:space="0" w:color="000000"/>
              <w:left w:val="single" w:sz="4" w:space="0" w:color="000000"/>
              <w:bottom w:val="single" w:sz="4" w:space="0" w:color="000000"/>
              <w:right w:val="single" w:sz="4" w:space="0" w:color="000000"/>
            </w:tcBorders>
            <w:hideMark/>
          </w:tcPr>
          <w:p w:rsidR="001F5B38" w:rsidRPr="001F5B38" w:rsidRDefault="001F5B38" w:rsidP="001F5B38">
            <w:pPr>
              <w:ind w:firstLine="0"/>
              <w:rPr>
                <w:rFonts w:ascii="Times New Roman" w:hAnsi="Times New Roman"/>
              </w:rPr>
            </w:pPr>
            <w:r w:rsidRPr="001F5B38">
              <w:rPr>
                <w:rFonts w:ascii="Times New Roman" w:hAnsi="Times New Roman"/>
              </w:rPr>
              <w:t>1.Обеспечение взаимодействия органов местного самоуправления Эртильского муниципального района с предпринимательскими структурами в решении задач экономического и социального развития муниципального района.</w:t>
            </w:r>
          </w:p>
          <w:p w:rsidR="001F5B38" w:rsidRPr="001F5B38" w:rsidRDefault="001F5B38" w:rsidP="001F5B38">
            <w:pPr>
              <w:ind w:firstLine="0"/>
              <w:rPr>
                <w:rFonts w:ascii="Times New Roman" w:hAnsi="Times New Roman"/>
              </w:rPr>
            </w:pPr>
            <w:r w:rsidRPr="001F5B38">
              <w:rPr>
                <w:rFonts w:ascii="Times New Roman" w:hAnsi="Times New Roman"/>
              </w:rPr>
              <w:t xml:space="preserve">2.Организационное, информационное и аналитическое обеспечение предпринимательства. </w:t>
            </w:r>
          </w:p>
          <w:p w:rsidR="001F5B38" w:rsidRPr="001F5B38" w:rsidRDefault="001F5B38" w:rsidP="001F5B38">
            <w:pPr>
              <w:pStyle w:val="ConsPlusNormal"/>
              <w:jc w:val="both"/>
              <w:rPr>
                <w:rFonts w:ascii="Times New Roman" w:hAnsi="Times New Roman" w:cs="Times New Roman"/>
                <w:sz w:val="24"/>
                <w:szCs w:val="24"/>
              </w:rPr>
            </w:pPr>
            <w:r w:rsidRPr="001F5B38">
              <w:rPr>
                <w:rFonts w:ascii="Times New Roman" w:hAnsi="Times New Roman" w:cs="Times New Roman"/>
                <w:sz w:val="24"/>
                <w:szCs w:val="24"/>
              </w:rPr>
              <w:t xml:space="preserve">3.Поддержка приоритетных направлений развития </w:t>
            </w:r>
            <w:r w:rsidRPr="001F5B38">
              <w:rPr>
                <w:rFonts w:ascii="Times New Roman" w:hAnsi="Times New Roman" w:cs="Times New Roman"/>
                <w:sz w:val="24"/>
                <w:szCs w:val="24"/>
              </w:rPr>
              <w:lastRenderedPageBreak/>
              <w:t>предпринимательства.</w:t>
            </w:r>
          </w:p>
          <w:p w:rsidR="001F5B38" w:rsidRPr="001F5B38" w:rsidRDefault="001F5B38" w:rsidP="001F5B38">
            <w:pPr>
              <w:pStyle w:val="ConsPlusCell"/>
              <w:jc w:val="both"/>
              <w:rPr>
                <w:rFonts w:ascii="Times New Roman" w:hAnsi="Times New Roman" w:cs="Times New Roman"/>
                <w:sz w:val="24"/>
                <w:szCs w:val="24"/>
              </w:rPr>
            </w:pPr>
            <w:r w:rsidRPr="001F5B38">
              <w:rPr>
                <w:rFonts w:ascii="Times New Roman" w:hAnsi="Times New Roman" w:cs="Times New Roman"/>
                <w:sz w:val="24"/>
                <w:szCs w:val="24"/>
              </w:rPr>
              <w:t xml:space="preserve">4.Обеспечение занятости населения и развитие самозанятости. </w:t>
            </w:r>
          </w:p>
          <w:p w:rsidR="001F5B38" w:rsidRPr="001F5B38" w:rsidRDefault="001F5B38" w:rsidP="001F5B38">
            <w:pPr>
              <w:ind w:firstLine="0"/>
              <w:rPr>
                <w:rFonts w:ascii="Times New Roman" w:hAnsi="Times New Roman"/>
                <w:shd w:val="clear" w:color="auto" w:fill="FFFF00"/>
              </w:rPr>
            </w:pPr>
            <w:r w:rsidRPr="001F5B38">
              <w:rPr>
                <w:rFonts w:ascii="Times New Roman" w:hAnsi="Times New Roman"/>
              </w:rPr>
              <w:t>5.Укрепление социального статуса предпринимателя, повышение престижа и формирование позитивного отношения населения к малому предпринимательству.</w:t>
            </w:r>
          </w:p>
        </w:tc>
      </w:tr>
      <w:tr w:rsidR="001F5B38" w:rsidRPr="001F5B38" w:rsidTr="001F5B38">
        <w:trPr>
          <w:trHeight w:val="634"/>
        </w:trPr>
        <w:tc>
          <w:tcPr>
            <w:tcW w:w="1541" w:type="pct"/>
            <w:tcBorders>
              <w:top w:val="single" w:sz="4" w:space="0" w:color="000000"/>
              <w:left w:val="single" w:sz="4" w:space="0" w:color="000000"/>
              <w:bottom w:val="single" w:sz="4" w:space="0" w:color="000000"/>
              <w:right w:val="nil"/>
            </w:tcBorders>
            <w:hideMark/>
          </w:tcPr>
          <w:p w:rsidR="001F5B38" w:rsidRPr="001F5B38" w:rsidRDefault="001F5B38" w:rsidP="001F5B38">
            <w:pPr>
              <w:pStyle w:val="ConsPlusNormal"/>
              <w:jc w:val="both"/>
              <w:rPr>
                <w:rFonts w:ascii="Times New Roman" w:hAnsi="Times New Roman" w:cs="Times New Roman"/>
                <w:sz w:val="24"/>
                <w:szCs w:val="24"/>
              </w:rPr>
            </w:pPr>
            <w:r w:rsidRPr="001F5B38">
              <w:rPr>
                <w:rFonts w:ascii="Times New Roman" w:hAnsi="Times New Roman" w:cs="Times New Roman"/>
                <w:sz w:val="24"/>
                <w:szCs w:val="24"/>
              </w:rPr>
              <w:lastRenderedPageBreak/>
              <w:t>Целевые показатели и индикаторы подпрограммы муниципальной программы</w:t>
            </w:r>
          </w:p>
        </w:tc>
        <w:tc>
          <w:tcPr>
            <w:tcW w:w="3459" w:type="pct"/>
            <w:tcBorders>
              <w:top w:val="single" w:sz="4" w:space="0" w:color="000000"/>
              <w:left w:val="single" w:sz="4" w:space="0" w:color="000000"/>
              <w:bottom w:val="single" w:sz="4" w:space="0" w:color="000000"/>
              <w:right w:val="single" w:sz="4" w:space="0" w:color="000000"/>
            </w:tcBorders>
            <w:hideMark/>
          </w:tcPr>
          <w:p w:rsidR="001F5B38" w:rsidRPr="001F5B38" w:rsidRDefault="001F5B38" w:rsidP="001F5B38">
            <w:pPr>
              <w:pStyle w:val="ConsPlusNormal"/>
              <w:jc w:val="both"/>
              <w:rPr>
                <w:rFonts w:ascii="Times New Roman" w:hAnsi="Times New Roman" w:cs="Times New Roman"/>
                <w:sz w:val="24"/>
                <w:szCs w:val="24"/>
              </w:rPr>
            </w:pPr>
            <w:r w:rsidRPr="001F5B38">
              <w:rPr>
                <w:rFonts w:ascii="Times New Roman" w:hAnsi="Times New Roman" w:cs="Times New Roman"/>
                <w:sz w:val="24"/>
                <w:szCs w:val="24"/>
              </w:rPr>
              <w:t xml:space="preserve">1. </w:t>
            </w:r>
            <w:proofErr w:type="gramStart"/>
            <w:r w:rsidRPr="001F5B38">
              <w:rPr>
                <w:rFonts w:ascii="Times New Roman" w:hAnsi="Times New Roman" w:cs="Times New Roman"/>
                <w:sz w:val="24"/>
                <w:szCs w:val="24"/>
              </w:rPr>
              <w:t>Количество субъектов малого и среднего предпринимательства, получивших государственную поддержку, ед.: в 2014г. – 3, в 2015г. – 4, в 2016г. – 0, в 2017г. – 0, в 2018г. – 3, в 2019г. - 2, в 2020г. – 2, в 2021г. – 3, в 2022г. – 4, в 2023г. – 3, в 2024 г. – не менее 3, в 2025 г. – не менее 3.</w:t>
            </w:r>
            <w:proofErr w:type="gramEnd"/>
          </w:p>
          <w:p w:rsidR="001F5B38" w:rsidRPr="001F5B38" w:rsidRDefault="001F5B38" w:rsidP="001F5B38">
            <w:pPr>
              <w:pStyle w:val="ConsPlusNormal"/>
              <w:jc w:val="both"/>
              <w:rPr>
                <w:rFonts w:ascii="Times New Roman" w:hAnsi="Times New Roman" w:cs="Times New Roman"/>
                <w:sz w:val="24"/>
                <w:szCs w:val="24"/>
              </w:rPr>
            </w:pPr>
            <w:r w:rsidRPr="001F5B38">
              <w:rPr>
                <w:rFonts w:ascii="Times New Roman" w:hAnsi="Times New Roman" w:cs="Times New Roman"/>
                <w:sz w:val="24"/>
                <w:szCs w:val="24"/>
              </w:rPr>
              <w:t xml:space="preserve">2. </w:t>
            </w:r>
            <w:proofErr w:type="gramStart"/>
            <w:r w:rsidRPr="001F5B38">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 в 2014г. – 3, в 2015г. – 4, в 2016г. – 0, в 2017г. – 0, в 2018г. – 3, в 2019г. - 2, в 2020г. - 2, в 2021г. – 3, в 2022г. – 8, в 2023г. – 3, в 2024г. – не менее 3, в 2025 г. – не менее 3</w:t>
            </w:r>
            <w:proofErr w:type="gramEnd"/>
            <w:r w:rsidRPr="001F5B38">
              <w:rPr>
                <w:rFonts w:ascii="Times New Roman" w:hAnsi="Times New Roman" w:cs="Times New Roman"/>
                <w:sz w:val="24"/>
                <w:szCs w:val="24"/>
              </w:rPr>
              <w:t>.</w:t>
            </w:r>
          </w:p>
          <w:p w:rsidR="001F5B38" w:rsidRPr="001F5B38" w:rsidRDefault="001F5B38" w:rsidP="001F5B38">
            <w:pPr>
              <w:pStyle w:val="ConsPlusNormal"/>
              <w:jc w:val="both"/>
              <w:rPr>
                <w:rFonts w:ascii="Times New Roman" w:hAnsi="Times New Roman" w:cs="Times New Roman"/>
                <w:sz w:val="24"/>
                <w:szCs w:val="24"/>
                <w:lang w:eastAsia="en-US"/>
              </w:rPr>
            </w:pPr>
            <w:proofErr w:type="gramStart"/>
            <w:r w:rsidRPr="001F5B38">
              <w:rPr>
                <w:rFonts w:ascii="Times New Roman" w:hAnsi="Times New Roman" w:cs="Times New Roman"/>
                <w:sz w:val="24"/>
                <w:szCs w:val="24"/>
                <w:lang w:eastAsia="en-US"/>
              </w:rPr>
              <w:t xml:space="preserve">3.Число субъектов малого и среднего предпринимательства, ед. на 10000 чел населения: в 2016г. – 137, в 2017г. – 176, в 2018г. – 255, в 2019г. - 260, в 2020г. - 263, в 2021г. – 259,6, в 2022г. – 265,3, </w:t>
            </w:r>
            <w:r w:rsidRPr="001F5B38">
              <w:rPr>
                <w:rFonts w:ascii="Times New Roman" w:hAnsi="Times New Roman" w:cs="Times New Roman"/>
                <w:sz w:val="24"/>
                <w:szCs w:val="24"/>
              </w:rPr>
              <w:t>в 2023г. – 265, в 2024г.-270, в 2025 г. – 272.</w:t>
            </w:r>
            <w:proofErr w:type="gramEnd"/>
          </w:p>
          <w:p w:rsidR="001F5B38" w:rsidRPr="001F5B38" w:rsidRDefault="001F5B38" w:rsidP="001F5B38">
            <w:pPr>
              <w:pStyle w:val="ConsPlusNonformat"/>
              <w:jc w:val="both"/>
              <w:rPr>
                <w:rFonts w:ascii="Times New Roman" w:hAnsi="Times New Roman"/>
                <w:sz w:val="24"/>
                <w:szCs w:val="24"/>
                <w:lang w:eastAsia="en-US"/>
              </w:rPr>
            </w:pPr>
            <w:r w:rsidRPr="001F5B38">
              <w:rPr>
                <w:rFonts w:ascii="Times New Roman" w:hAnsi="Times New Roman"/>
                <w:sz w:val="24"/>
                <w:szCs w:val="24"/>
                <w:lang w:eastAsia="en-US"/>
              </w:rPr>
              <w:t xml:space="preserve">4. </w:t>
            </w:r>
            <w:proofErr w:type="gramStart"/>
            <w:r w:rsidRPr="001F5B38">
              <w:rPr>
                <w:rFonts w:ascii="Times New Roman" w:hAnsi="Times New Roman"/>
                <w:sz w:val="24"/>
                <w:szCs w:val="24"/>
                <w:lang w:eastAsia="en-US"/>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 в 2016г. – 15,6, в 2017г. – 20,1, в 2018г. – 41, в 2019г. –41,4 в 2020г. – 41,8, в 2021г. –42,3, в 2022г. – 45,9, в 2023г. – 42,8, в 2024г. – 43, в 2025 г. – 43,2.</w:t>
            </w:r>
            <w:proofErr w:type="gramEnd"/>
          </w:p>
        </w:tc>
      </w:tr>
      <w:tr w:rsidR="001F5B38" w:rsidRPr="001F5B38" w:rsidTr="001F5B38">
        <w:trPr>
          <w:trHeight w:val="634"/>
        </w:trPr>
        <w:tc>
          <w:tcPr>
            <w:tcW w:w="1541" w:type="pct"/>
            <w:tcBorders>
              <w:top w:val="single" w:sz="4" w:space="0" w:color="000000"/>
              <w:left w:val="single" w:sz="4" w:space="0" w:color="000000"/>
              <w:bottom w:val="single" w:sz="4" w:space="0" w:color="000000"/>
              <w:right w:val="nil"/>
            </w:tcBorders>
            <w:hideMark/>
          </w:tcPr>
          <w:p w:rsidR="001F5B38" w:rsidRPr="001F5B38" w:rsidRDefault="001F5B38" w:rsidP="001F5B38">
            <w:pPr>
              <w:pStyle w:val="ConsPlusNormal"/>
              <w:jc w:val="both"/>
              <w:rPr>
                <w:rFonts w:ascii="Times New Roman" w:hAnsi="Times New Roman" w:cs="Times New Roman"/>
                <w:sz w:val="24"/>
                <w:szCs w:val="24"/>
              </w:rPr>
            </w:pPr>
            <w:r w:rsidRPr="001F5B38">
              <w:rPr>
                <w:rFonts w:ascii="Times New Roman" w:hAnsi="Times New Roman" w:cs="Times New Roman"/>
                <w:sz w:val="24"/>
                <w:szCs w:val="24"/>
              </w:rPr>
              <w:t>Сроки реализации подпрограммы муниципальной программы</w:t>
            </w:r>
          </w:p>
        </w:tc>
        <w:tc>
          <w:tcPr>
            <w:tcW w:w="3459" w:type="pct"/>
            <w:tcBorders>
              <w:top w:val="single" w:sz="4" w:space="0" w:color="000000"/>
              <w:left w:val="single" w:sz="4" w:space="0" w:color="000000"/>
              <w:bottom w:val="single" w:sz="4" w:space="0" w:color="000000"/>
              <w:right w:val="single" w:sz="4" w:space="0" w:color="000000"/>
            </w:tcBorders>
            <w:hideMark/>
          </w:tcPr>
          <w:p w:rsidR="001F5B38" w:rsidRPr="001F5B38" w:rsidRDefault="001F5B38" w:rsidP="001F5B38">
            <w:pPr>
              <w:pStyle w:val="ConsPlusNormal"/>
              <w:jc w:val="both"/>
              <w:rPr>
                <w:rFonts w:ascii="Times New Roman" w:hAnsi="Times New Roman" w:cs="Times New Roman"/>
                <w:sz w:val="24"/>
                <w:szCs w:val="24"/>
              </w:rPr>
            </w:pPr>
            <w:r w:rsidRPr="001F5B38">
              <w:rPr>
                <w:rFonts w:ascii="Times New Roman" w:hAnsi="Times New Roman" w:cs="Times New Roman"/>
                <w:sz w:val="24"/>
                <w:szCs w:val="24"/>
              </w:rPr>
              <w:t>2014-2025 гг.</w:t>
            </w:r>
          </w:p>
        </w:tc>
      </w:tr>
      <w:tr w:rsidR="001F5B38" w:rsidRPr="001F5B38" w:rsidTr="001F5B38">
        <w:trPr>
          <w:trHeight w:val="7219"/>
        </w:trPr>
        <w:tc>
          <w:tcPr>
            <w:tcW w:w="1541" w:type="pct"/>
            <w:tcBorders>
              <w:top w:val="single" w:sz="4" w:space="0" w:color="000000"/>
              <w:left w:val="single" w:sz="4" w:space="0" w:color="000000"/>
              <w:bottom w:val="single" w:sz="4" w:space="0" w:color="000000"/>
              <w:right w:val="nil"/>
            </w:tcBorders>
            <w:hideMark/>
          </w:tcPr>
          <w:p w:rsidR="001F5B38" w:rsidRPr="001F5B38" w:rsidRDefault="001F5B38" w:rsidP="001F5B38">
            <w:pPr>
              <w:pStyle w:val="ConsPlusNormal"/>
              <w:jc w:val="both"/>
              <w:rPr>
                <w:rFonts w:ascii="Times New Roman" w:hAnsi="Times New Roman" w:cs="Times New Roman"/>
                <w:sz w:val="24"/>
                <w:szCs w:val="24"/>
              </w:rPr>
            </w:pPr>
            <w:r w:rsidRPr="001F5B38">
              <w:rPr>
                <w:rFonts w:ascii="Times New Roman" w:hAnsi="Times New Roman" w:cs="Times New Roman"/>
                <w:sz w:val="24"/>
                <w:szCs w:val="24"/>
              </w:rPr>
              <w:lastRenderedPageBreak/>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r w:rsidRPr="001F5B38">
              <w:rPr>
                <w:rFonts w:ascii="Times New Roman" w:hAnsi="Times New Roman" w:cs="Times New Roman"/>
                <w:sz w:val="24"/>
                <w:szCs w:val="24"/>
                <w:shd w:val="clear" w:color="auto" w:fill="FFFF00"/>
              </w:rPr>
              <w:t xml:space="preserve"> </w:t>
            </w:r>
          </w:p>
        </w:tc>
        <w:tc>
          <w:tcPr>
            <w:tcW w:w="3459" w:type="pct"/>
            <w:tcBorders>
              <w:top w:val="single" w:sz="4" w:space="0" w:color="000000"/>
              <w:left w:val="single" w:sz="4" w:space="0" w:color="000000"/>
              <w:bottom w:val="single" w:sz="4" w:space="0" w:color="000000"/>
              <w:right w:val="single" w:sz="4" w:space="0" w:color="000000"/>
            </w:tcBorders>
            <w:hideMark/>
          </w:tcPr>
          <w:p w:rsidR="001F5B38" w:rsidRPr="001F5B38" w:rsidRDefault="001F5B38" w:rsidP="001F5B38">
            <w:pPr>
              <w:ind w:firstLine="0"/>
              <w:rPr>
                <w:rFonts w:ascii="Times New Roman" w:hAnsi="Times New Roman"/>
              </w:rPr>
            </w:pPr>
            <w:proofErr w:type="gramStart"/>
            <w:r w:rsidRPr="001F5B38">
              <w:rPr>
                <w:rFonts w:ascii="Times New Roman" w:hAnsi="Times New Roman"/>
              </w:rPr>
              <w:t>Объем бюджетных ассигнований на реализацию подпрограммы составляет – 19046,77 тыс. руб.; в том числе за счет средств: федерального бюджета – 1998,74 тыс. руб., областного бюджета – 199,93 тыс. руб., районного бюджета – 16848,1 тыс. руб. Объем бюджетных ассигнований на реализацию муниципальной подпрограммы по годам составляет (тыс. руб.):</w:t>
            </w:r>
            <w:proofErr w:type="gramEnd"/>
          </w:p>
          <w:tbl>
            <w:tblPr>
              <w:tblW w:w="0" w:type="auto"/>
              <w:tblLook w:val="04A0"/>
            </w:tblPr>
            <w:tblGrid>
              <w:gridCol w:w="762"/>
              <w:gridCol w:w="1338"/>
              <w:gridCol w:w="1593"/>
              <w:gridCol w:w="1308"/>
              <w:gridCol w:w="1418"/>
            </w:tblGrid>
            <w:tr w:rsidR="001F5B38" w:rsidRPr="001F5B38" w:rsidTr="001F5B38">
              <w:tc>
                <w:tcPr>
                  <w:tcW w:w="813"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Год</w:t>
                  </w:r>
                </w:p>
              </w:tc>
              <w:tc>
                <w:tcPr>
                  <w:tcW w:w="1417"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spacing w:val="-2"/>
                    </w:rPr>
                  </w:pPr>
                  <w:r w:rsidRPr="001F5B38">
                    <w:rPr>
                      <w:rFonts w:ascii="Times New Roman" w:hAnsi="Times New Roman"/>
                    </w:rPr>
                    <w:t>Всего</w:t>
                  </w:r>
                </w:p>
              </w:tc>
              <w:tc>
                <w:tcPr>
                  <w:tcW w:w="1418"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spacing w:val="-2"/>
                    </w:rPr>
                  </w:pPr>
                  <w:r w:rsidRPr="001F5B38">
                    <w:rPr>
                      <w:rFonts w:ascii="Times New Roman" w:hAnsi="Times New Roman"/>
                      <w:spacing w:val="-2"/>
                    </w:rPr>
                    <w:t>Федеральный бюджет</w:t>
                  </w:r>
                </w:p>
              </w:tc>
              <w:tc>
                <w:tcPr>
                  <w:tcW w:w="1275"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spacing w:val="-2"/>
                    </w:rPr>
                  </w:pPr>
                  <w:r w:rsidRPr="001F5B38">
                    <w:rPr>
                      <w:rFonts w:ascii="Times New Roman" w:hAnsi="Times New Roman"/>
                      <w:spacing w:val="-2"/>
                    </w:rPr>
                    <w:t>Областной бюджет</w:t>
                  </w:r>
                </w:p>
              </w:tc>
              <w:tc>
                <w:tcPr>
                  <w:tcW w:w="1559" w:type="dxa"/>
                  <w:tcBorders>
                    <w:top w:val="single" w:sz="4" w:space="0" w:color="000000"/>
                    <w:left w:val="single" w:sz="4" w:space="0" w:color="000000"/>
                    <w:bottom w:val="single" w:sz="4" w:space="0" w:color="000000"/>
                    <w:right w:val="single" w:sz="4" w:space="0" w:color="000000"/>
                  </w:tcBorders>
                  <w:hideMark/>
                </w:tcPr>
                <w:p w:rsidR="001F5B38" w:rsidRPr="001F5B38" w:rsidRDefault="001F5B38" w:rsidP="001F5B38">
                  <w:pPr>
                    <w:ind w:firstLine="0"/>
                    <w:rPr>
                      <w:rFonts w:ascii="Times New Roman" w:hAnsi="Times New Roman"/>
                      <w:spacing w:val="-2"/>
                    </w:rPr>
                  </w:pPr>
                  <w:r w:rsidRPr="001F5B38">
                    <w:rPr>
                      <w:rFonts w:ascii="Times New Roman" w:hAnsi="Times New Roman"/>
                      <w:spacing w:val="-2"/>
                    </w:rPr>
                    <w:t xml:space="preserve">Районный </w:t>
                  </w:r>
                </w:p>
                <w:p w:rsidR="001F5B38" w:rsidRPr="001F5B38" w:rsidRDefault="001F5B38" w:rsidP="001F5B38">
                  <w:pPr>
                    <w:ind w:firstLine="0"/>
                    <w:rPr>
                      <w:rFonts w:ascii="Times New Roman" w:hAnsi="Times New Roman"/>
                    </w:rPr>
                  </w:pPr>
                  <w:r w:rsidRPr="001F5B38">
                    <w:rPr>
                      <w:rFonts w:ascii="Times New Roman" w:hAnsi="Times New Roman"/>
                      <w:spacing w:val="-2"/>
                    </w:rPr>
                    <w:t>бюджет</w:t>
                  </w:r>
                </w:p>
              </w:tc>
            </w:tr>
            <w:tr w:rsidR="001F5B38" w:rsidRPr="001F5B38" w:rsidTr="001F5B38">
              <w:tc>
                <w:tcPr>
                  <w:tcW w:w="813"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2014</w:t>
                  </w:r>
                </w:p>
              </w:tc>
              <w:tc>
                <w:tcPr>
                  <w:tcW w:w="1417"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640</w:t>
                  </w:r>
                </w:p>
              </w:tc>
              <w:tc>
                <w:tcPr>
                  <w:tcW w:w="1418"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480</w:t>
                  </w:r>
                </w:p>
              </w:tc>
              <w:tc>
                <w:tcPr>
                  <w:tcW w:w="1275"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120</w:t>
                  </w:r>
                </w:p>
              </w:tc>
              <w:tc>
                <w:tcPr>
                  <w:tcW w:w="1559" w:type="dxa"/>
                  <w:tcBorders>
                    <w:top w:val="single" w:sz="4" w:space="0" w:color="000000"/>
                    <w:left w:val="single" w:sz="4" w:space="0" w:color="000000"/>
                    <w:bottom w:val="single" w:sz="4" w:space="0" w:color="000000"/>
                    <w:right w:val="single" w:sz="4" w:space="0" w:color="000000"/>
                  </w:tcBorders>
                  <w:hideMark/>
                </w:tcPr>
                <w:p w:rsidR="001F5B38" w:rsidRPr="001F5B38" w:rsidRDefault="001F5B38" w:rsidP="001F5B38">
                  <w:pPr>
                    <w:tabs>
                      <w:tab w:val="left" w:pos="459"/>
                    </w:tabs>
                    <w:ind w:firstLine="0"/>
                    <w:rPr>
                      <w:rFonts w:ascii="Times New Roman" w:hAnsi="Times New Roman"/>
                    </w:rPr>
                  </w:pPr>
                  <w:r w:rsidRPr="001F5B38">
                    <w:rPr>
                      <w:rFonts w:ascii="Times New Roman" w:hAnsi="Times New Roman"/>
                    </w:rPr>
                    <w:t>40</w:t>
                  </w:r>
                </w:p>
              </w:tc>
            </w:tr>
            <w:tr w:rsidR="001F5B38" w:rsidRPr="001F5B38" w:rsidTr="001F5B38">
              <w:tc>
                <w:tcPr>
                  <w:tcW w:w="813"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2015</w:t>
                  </w:r>
                </w:p>
              </w:tc>
              <w:tc>
                <w:tcPr>
                  <w:tcW w:w="1417"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1638,6714</w:t>
                  </w:r>
                </w:p>
              </w:tc>
              <w:tc>
                <w:tcPr>
                  <w:tcW w:w="1418"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1518,73783</w:t>
                  </w:r>
                </w:p>
              </w:tc>
              <w:tc>
                <w:tcPr>
                  <w:tcW w:w="1275"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79,93357</w:t>
                  </w:r>
                </w:p>
              </w:tc>
              <w:tc>
                <w:tcPr>
                  <w:tcW w:w="1559" w:type="dxa"/>
                  <w:tcBorders>
                    <w:top w:val="single" w:sz="4" w:space="0" w:color="000000"/>
                    <w:left w:val="single" w:sz="4" w:space="0" w:color="000000"/>
                    <w:bottom w:val="single" w:sz="4" w:space="0" w:color="000000"/>
                    <w:right w:val="single" w:sz="4" w:space="0" w:color="000000"/>
                  </w:tcBorders>
                  <w:hideMark/>
                </w:tcPr>
                <w:p w:rsidR="001F5B38" w:rsidRPr="001F5B38" w:rsidRDefault="001F5B38" w:rsidP="001F5B38">
                  <w:pPr>
                    <w:ind w:firstLine="0"/>
                    <w:rPr>
                      <w:rFonts w:ascii="Times New Roman" w:hAnsi="Times New Roman"/>
                    </w:rPr>
                  </w:pPr>
                  <w:r w:rsidRPr="001F5B38">
                    <w:rPr>
                      <w:rFonts w:ascii="Times New Roman" w:hAnsi="Times New Roman"/>
                    </w:rPr>
                    <w:t>40</w:t>
                  </w:r>
                </w:p>
              </w:tc>
            </w:tr>
            <w:tr w:rsidR="001F5B38" w:rsidRPr="001F5B38" w:rsidTr="001F5B38">
              <w:tc>
                <w:tcPr>
                  <w:tcW w:w="813"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2016</w:t>
                  </w:r>
                </w:p>
              </w:tc>
              <w:tc>
                <w:tcPr>
                  <w:tcW w:w="1417"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40</w:t>
                  </w:r>
                </w:p>
              </w:tc>
              <w:tc>
                <w:tcPr>
                  <w:tcW w:w="1418"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0</w:t>
                  </w:r>
                </w:p>
              </w:tc>
              <w:tc>
                <w:tcPr>
                  <w:tcW w:w="1275"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0</w:t>
                  </w:r>
                </w:p>
              </w:tc>
              <w:tc>
                <w:tcPr>
                  <w:tcW w:w="1559" w:type="dxa"/>
                  <w:tcBorders>
                    <w:top w:val="single" w:sz="4" w:space="0" w:color="000000"/>
                    <w:left w:val="single" w:sz="4" w:space="0" w:color="000000"/>
                    <w:bottom w:val="single" w:sz="4" w:space="0" w:color="000000"/>
                    <w:right w:val="single" w:sz="4" w:space="0" w:color="000000"/>
                  </w:tcBorders>
                  <w:hideMark/>
                </w:tcPr>
                <w:p w:rsidR="001F5B38" w:rsidRPr="001F5B38" w:rsidRDefault="001F5B38" w:rsidP="001F5B38">
                  <w:pPr>
                    <w:ind w:firstLine="0"/>
                    <w:rPr>
                      <w:rFonts w:ascii="Times New Roman" w:hAnsi="Times New Roman"/>
                    </w:rPr>
                  </w:pPr>
                  <w:r w:rsidRPr="001F5B38">
                    <w:rPr>
                      <w:rFonts w:ascii="Times New Roman" w:hAnsi="Times New Roman"/>
                    </w:rPr>
                    <w:t>40</w:t>
                  </w:r>
                </w:p>
              </w:tc>
            </w:tr>
            <w:tr w:rsidR="001F5B38" w:rsidRPr="001F5B38" w:rsidTr="001F5B38">
              <w:tc>
                <w:tcPr>
                  <w:tcW w:w="813"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2017</w:t>
                  </w:r>
                </w:p>
              </w:tc>
              <w:tc>
                <w:tcPr>
                  <w:tcW w:w="1417"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40</w:t>
                  </w:r>
                </w:p>
              </w:tc>
              <w:tc>
                <w:tcPr>
                  <w:tcW w:w="1418"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0</w:t>
                  </w:r>
                </w:p>
              </w:tc>
              <w:tc>
                <w:tcPr>
                  <w:tcW w:w="1275"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0</w:t>
                  </w:r>
                </w:p>
              </w:tc>
              <w:tc>
                <w:tcPr>
                  <w:tcW w:w="1559" w:type="dxa"/>
                  <w:tcBorders>
                    <w:top w:val="single" w:sz="4" w:space="0" w:color="000000"/>
                    <w:left w:val="single" w:sz="4" w:space="0" w:color="000000"/>
                    <w:bottom w:val="single" w:sz="4" w:space="0" w:color="000000"/>
                    <w:right w:val="single" w:sz="4" w:space="0" w:color="000000"/>
                  </w:tcBorders>
                  <w:hideMark/>
                </w:tcPr>
                <w:p w:rsidR="001F5B38" w:rsidRPr="001F5B38" w:rsidRDefault="001F5B38" w:rsidP="001F5B38">
                  <w:pPr>
                    <w:ind w:firstLine="0"/>
                    <w:rPr>
                      <w:rFonts w:ascii="Times New Roman" w:hAnsi="Times New Roman"/>
                    </w:rPr>
                  </w:pPr>
                  <w:r w:rsidRPr="001F5B38">
                    <w:rPr>
                      <w:rFonts w:ascii="Times New Roman" w:hAnsi="Times New Roman"/>
                    </w:rPr>
                    <w:t>40</w:t>
                  </w:r>
                </w:p>
              </w:tc>
            </w:tr>
            <w:tr w:rsidR="001F5B38" w:rsidRPr="001F5B38" w:rsidTr="001F5B38">
              <w:tc>
                <w:tcPr>
                  <w:tcW w:w="813"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2018</w:t>
                  </w:r>
                </w:p>
              </w:tc>
              <w:tc>
                <w:tcPr>
                  <w:tcW w:w="1417"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1331</w:t>
                  </w:r>
                </w:p>
              </w:tc>
              <w:tc>
                <w:tcPr>
                  <w:tcW w:w="1418"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0</w:t>
                  </w:r>
                </w:p>
              </w:tc>
              <w:tc>
                <w:tcPr>
                  <w:tcW w:w="1275"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0</w:t>
                  </w:r>
                </w:p>
              </w:tc>
              <w:tc>
                <w:tcPr>
                  <w:tcW w:w="1559" w:type="dxa"/>
                  <w:tcBorders>
                    <w:top w:val="single" w:sz="4" w:space="0" w:color="000000"/>
                    <w:left w:val="single" w:sz="4" w:space="0" w:color="000000"/>
                    <w:bottom w:val="single" w:sz="4" w:space="0" w:color="000000"/>
                    <w:right w:val="single" w:sz="4" w:space="0" w:color="000000"/>
                  </w:tcBorders>
                  <w:hideMark/>
                </w:tcPr>
                <w:p w:rsidR="001F5B38" w:rsidRPr="001F5B38" w:rsidRDefault="001F5B38" w:rsidP="001F5B38">
                  <w:pPr>
                    <w:ind w:firstLine="0"/>
                    <w:rPr>
                      <w:rFonts w:ascii="Times New Roman" w:hAnsi="Times New Roman"/>
                    </w:rPr>
                  </w:pPr>
                  <w:r w:rsidRPr="001F5B38">
                    <w:rPr>
                      <w:rFonts w:ascii="Times New Roman" w:hAnsi="Times New Roman"/>
                    </w:rPr>
                    <w:t>1331</w:t>
                  </w:r>
                </w:p>
              </w:tc>
            </w:tr>
            <w:tr w:rsidR="001F5B38" w:rsidRPr="001F5B38" w:rsidTr="001F5B38">
              <w:tc>
                <w:tcPr>
                  <w:tcW w:w="813"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2019</w:t>
                  </w:r>
                </w:p>
              </w:tc>
              <w:tc>
                <w:tcPr>
                  <w:tcW w:w="1417"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1208,1</w:t>
                  </w:r>
                </w:p>
              </w:tc>
              <w:tc>
                <w:tcPr>
                  <w:tcW w:w="1418"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0</w:t>
                  </w:r>
                </w:p>
              </w:tc>
              <w:tc>
                <w:tcPr>
                  <w:tcW w:w="1275"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0</w:t>
                  </w:r>
                </w:p>
              </w:tc>
              <w:tc>
                <w:tcPr>
                  <w:tcW w:w="1559" w:type="dxa"/>
                  <w:tcBorders>
                    <w:top w:val="single" w:sz="4" w:space="0" w:color="000000"/>
                    <w:left w:val="single" w:sz="4" w:space="0" w:color="000000"/>
                    <w:bottom w:val="single" w:sz="4" w:space="0" w:color="000000"/>
                    <w:right w:val="single" w:sz="4" w:space="0" w:color="000000"/>
                  </w:tcBorders>
                  <w:hideMark/>
                </w:tcPr>
                <w:p w:rsidR="001F5B38" w:rsidRPr="001F5B38" w:rsidRDefault="001F5B38" w:rsidP="001F5B38">
                  <w:pPr>
                    <w:ind w:firstLine="0"/>
                    <w:rPr>
                      <w:rFonts w:ascii="Times New Roman" w:hAnsi="Times New Roman"/>
                      <w:shd w:val="clear" w:color="auto" w:fill="FFFF00"/>
                    </w:rPr>
                  </w:pPr>
                  <w:r w:rsidRPr="001F5B38">
                    <w:rPr>
                      <w:rFonts w:ascii="Times New Roman" w:hAnsi="Times New Roman"/>
                    </w:rPr>
                    <w:t>1208,1</w:t>
                  </w:r>
                </w:p>
              </w:tc>
            </w:tr>
            <w:tr w:rsidR="001F5B38" w:rsidRPr="001F5B38" w:rsidTr="001F5B38">
              <w:tc>
                <w:tcPr>
                  <w:tcW w:w="813"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2020</w:t>
                  </w:r>
                </w:p>
              </w:tc>
              <w:tc>
                <w:tcPr>
                  <w:tcW w:w="1417"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1256,5</w:t>
                  </w:r>
                </w:p>
              </w:tc>
              <w:tc>
                <w:tcPr>
                  <w:tcW w:w="1418"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0</w:t>
                  </w:r>
                </w:p>
              </w:tc>
              <w:tc>
                <w:tcPr>
                  <w:tcW w:w="1275"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0</w:t>
                  </w:r>
                </w:p>
              </w:tc>
              <w:tc>
                <w:tcPr>
                  <w:tcW w:w="1559" w:type="dxa"/>
                  <w:tcBorders>
                    <w:top w:val="single" w:sz="4" w:space="0" w:color="000000"/>
                    <w:left w:val="single" w:sz="4" w:space="0" w:color="000000"/>
                    <w:bottom w:val="single" w:sz="4" w:space="0" w:color="000000"/>
                    <w:right w:val="single" w:sz="4" w:space="0" w:color="000000"/>
                  </w:tcBorders>
                  <w:hideMark/>
                </w:tcPr>
                <w:p w:rsidR="001F5B38" w:rsidRPr="001F5B38" w:rsidRDefault="001F5B38" w:rsidP="001F5B38">
                  <w:pPr>
                    <w:ind w:firstLine="0"/>
                    <w:rPr>
                      <w:rFonts w:ascii="Times New Roman" w:hAnsi="Times New Roman"/>
                    </w:rPr>
                  </w:pPr>
                  <w:r w:rsidRPr="001F5B38">
                    <w:rPr>
                      <w:rFonts w:ascii="Times New Roman" w:hAnsi="Times New Roman"/>
                    </w:rPr>
                    <w:t>1256,5</w:t>
                  </w:r>
                </w:p>
              </w:tc>
            </w:tr>
            <w:tr w:rsidR="001F5B38" w:rsidRPr="001F5B38" w:rsidTr="001F5B38">
              <w:tc>
                <w:tcPr>
                  <w:tcW w:w="813"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2021</w:t>
                  </w:r>
                </w:p>
              </w:tc>
              <w:tc>
                <w:tcPr>
                  <w:tcW w:w="1417"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1896,4</w:t>
                  </w:r>
                </w:p>
              </w:tc>
              <w:tc>
                <w:tcPr>
                  <w:tcW w:w="1418"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0</w:t>
                  </w:r>
                </w:p>
              </w:tc>
              <w:tc>
                <w:tcPr>
                  <w:tcW w:w="1275"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0</w:t>
                  </w:r>
                </w:p>
              </w:tc>
              <w:tc>
                <w:tcPr>
                  <w:tcW w:w="1559" w:type="dxa"/>
                  <w:tcBorders>
                    <w:top w:val="single" w:sz="4" w:space="0" w:color="000000"/>
                    <w:left w:val="single" w:sz="4" w:space="0" w:color="000000"/>
                    <w:bottom w:val="single" w:sz="4" w:space="0" w:color="000000"/>
                    <w:right w:val="single" w:sz="4" w:space="0" w:color="000000"/>
                  </w:tcBorders>
                  <w:hideMark/>
                </w:tcPr>
                <w:p w:rsidR="001F5B38" w:rsidRPr="001F5B38" w:rsidRDefault="001F5B38" w:rsidP="001F5B38">
                  <w:pPr>
                    <w:ind w:firstLine="0"/>
                    <w:rPr>
                      <w:rFonts w:ascii="Times New Roman" w:hAnsi="Times New Roman"/>
                    </w:rPr>
                  </w:pPr>
                  <w:r w:rsidRPr="001F5B38">
                    <w:rPr>
                      <w:rFonts w:ascii="Times New Roman" w:hAnsi="Times New Roman"/>
                    </w:rPr>
                    <w:t>1896,4</w:t>
                  </w:r>
                </w:p>
              </w:tc>
            </w:tr>
            <w:tr w:rsidR="001F5B38" w:rsidRPr="001F5B38" w:rsidTr="001F5B38">
              <w:tc>
                <w:tcPr>
                  <w:tcW w:w="813"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2022</w:t>
                  </w:r>
                </w:p>
              </w:tc>
              <w:tc>
                <w:tcPr>
                  <w:tcW w:w="1417"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2712,9</w:t>
                  </w:r>
                </w:p>
              </w:tc>
              <w:tc>
                <w:tcPr>
                  <w:tcW w:w="1418"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0</w:t>
                  </w:r>
                </w:p>
              </w:tc>
              <w:tc>
                <w:tcPr>
                  <w:tcW w:w="1275"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0</w:t>
                  </w:r>
                </w:p>
              </w:tc>
              <w:tc>
                <w:tcPr>
                  <w:tcW w:w="1559" w:type="dxa"/>
                  <w:tcBorders>
                    <w:top w:val="single" w:sz="4" w:space="0" w:color="000000"/>
                    <w:left w:val="single" w:sz="4" w:space="0" w:color="000000"/>
                    <w:bottom w:val="single" w:sz="4" w:space="0" w:color="000000"/>
                    <w:right w:val="single" w:sz="4" w:space="0" w:color="000000"/>
                  </w:tcBorders>
                  <w:hideMark/>
                </w:tcPr>
                <w:p w:rsidR="001F5B38" w:rsidRPr="001F5B38" w:rsidRDefault="001F5B38" w:rsidP="001F5B38">
                  <w:pPr>
                    <w:ind w:firstLine="0"/>
                    <w:rPr>
                      <w:rFonts w:ascii="Times New Roman" w:hAnsi="Times New Roman"/>
                    </w:rPr>
                  </w:pPr>
                  <w:r w:rsidRPr="001F5B38">
                    <w:rPr>
                      <w:rFonts w:ascii="Times New Roman" w:hAnsi="Times New Roman"/>
                    </w:rPr>
                    <w:t>2712,9</w:t>
                  </w:r>
                </w:p>
              </w:tc>
            </w:tr>
            <w:tr w:rsidR="001F5B38" w:rsidRPr="001F5B38" w:rsidTr="001F5B38">
              <w:trPr>
                <w:trHeight w:val="289"/>
              </w:trPr>
              <w:tc>
                <w:tcPr>
                  <w:tcW w:w="813"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2023</w:t>
                  </w:r>
                </w:p>
              </w:tc>
              <w:tc>
                <w:tcPr>
                  <w:tcW w:w="1417"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2581,9</w:t>
                  </w:r>
                </w:p>
              </w:tc>
              <w:tc>
                <w:tcPr>
                  <w:tcW w:w="1418"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0</w:t>
                  </w:r>
                </w:p>
              </w:tc>
              <w:tc>
                <w:tcPr>
                  <w:tcW w:w="1275"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0</w:t>
                  </w:r>
                </w:p>
              </w:tc>
              <w:tc>
                <w:tcPr>
                  <w:tcW w:w="1559" w:type="dxa"/>
                  <w:tcBorders>
                    <w:top w:val="single" w:sz="4" w:space="0" w:color="000000"/>
                    <w:left w:val="single" w:sz="4" w:space="0" w:color="000000"/>
                    <w:bottom w:val="single" w:sz="4" w:space="0" w:color="000000"/>
                    <w:right w:val="single" w:sz="4" w:space="0" w:color="000000"/>
                  </w:tcBorders>
                  <w:hideMark/>
                </w:tcPr>
                <w:p w:rsidR="001F5B38" w:rsidRPr="001F5B38" w:rsidRDefault="001F5B38" w:rsidP="001F5B38">
                  <w:pPr>
                    <w:ind w:firstLine="0"/>
                    <w:rPr>
                      <w:rFonts w:ascii="Times New Roman" w:hAnsi="Times New Roman"/>
                    </w:rPr>
                  </w:pPr>
                  <w:r w:rsidRPr="001F5B38">
                    <w:rPr>
                      <w:rFonts w:ascii="Times New Roman" w:hAnsi="Times New Roman"/>
                    </w:rPr>
                    <w:t>2581,9</w:t>
                  </w:r>
                </w:p>
              </w:tc>
            </w:tr>
            <w:tr w:rsidR="001F5B38" w:rsidRPr="001F5B38" w:rsidTr="001F5B38">
              <w:trPr>
                <w:trHeight w:val="237"/>
              </w:trPr>
              <w:tc>
                <w:tcPr>
                  <w:tcW w:w="813"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2024</w:t>
                  </w:r>
                </w:p>
              </w:tc>
              <w:tc>
                <w:tcPr>
                  <w:tcW w:w="1417"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3346,3</w:t>
                  </w:r>
                </w:p>
              </w:tc>
              <w:tc>
                <w:tcPr>
                  <w:tcW w:w="1418"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0</w:t>
                  </w:r>
                </w:p>
              </w:tc>
              <w:tc>
                <w:tcPr>
                  <w:tcW w:w="1275"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0</w:t>
                  </w:r>
                </w:p>
              </w:tc>
              <w:tc>
                <w:tcPr>
                  <w:tcW w:w="1559" w:type="dxa"/>
                  <w:tcBorders>
                    <w:top w:val="single" w:sz="4" w:space="0" w:color="000000"/>
                    <w:left w:val="single" w:sz="4" w:space="0" w:color="000000"/>
                    <w:bottom w:val="single" w:sz="4" w:space="0" w:color="000000"/>
                    <w:right w:val="single" w:sz="4" w:space="0" w:color="000000"/>
                  </w:tcBorders>
                  <w:hideMark/>
                </w:tcPr>
                <w:p w:rsidR="001F5B38" w:rsidRPr="001F5B38" w:rsidRDefault="001F5B38" w:rsidP="001F5B38">
                  <w:pPr>
                    <w:ind w:firstLine="0"/>
                    <w:rPr>
                      <w:rFonts w:ascii="Times New Roman" w:hAnsi="Times New Roman"/>
                    </w:rPr>
                  </w:pPr>
                  <w:r w:rsidRPr="001F5B38">
                    <w:rPr>
                      <w:rFonts w:ascii="Times New Roman" w:hAnsi="Times New Roman"/>
                    </w:rPr>
                    <w:t>3346,3</w:t>
                  </w:r>
                </w:p>
              </w:tc>
            </w:tr>
            <w:tr w:rsidR="001F5B38" w:rsidRPr="001F5B38" w:rsidTr="001F5B38">
              <w:trPr>
                <w:trHeight w:val="383"/>
              </w:trPr>
              <w:tc>
                <w:tcPr>
                  <w:tcW w:w="813"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2025</w:t>
                  </w:r>
                </w:p>
              </w:tc>
              <w:tc>
                <w:tcPr>
                  <w:tcW w:w="1417"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2355,0</w:t>
                  </w:r>
                </w:p>
              </w:tc>
              <w:tc>
                <w:tcPr>
                  <w:tcW w:w="1418"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0</w:t>
                  </w:r>
                </w:p>
              </w:tc>
              <w:tc>
                <w:tcPr>
                  <w:tcW w:w="1275" w:type="dxa"/>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0</w:t>
                  </w:r>
                </w:p>
              </w:tc>
              <w:tc>
                <w:tcPr>
                  <w:tcW w:w="1559" w:type="dxa"/>
                  <w:tcBorders>
                    <w:top w:val="single" w:sz="4" w:space="0" w:color="000000"/>
                    <w:left w:val="single" w:sz="4" w:space="0" w:color="000000"/>
                    <w:bottom w:val="single" w:sz="4" w:space="0" w:color="000000"/>
                    <w:right w:val="single" w:sz="4" w:space="0" w:color="000000"/>
                  </w:tcBorders>
                  <w:hideMark/>
                </w:tcPr>
                <w:p w:rsidR="001F5B38" w:rsidRPr="001F5B38" w:rsidRDefault="001F5B38" w:rsidP="001F5B38">
                  <w:pPr>
                    <w:ind w:firstLine="0"/>
                    <w:rPr>
                      <w:rFonts w:ascii="Times New Roman" w:hAnsi="Times New Roman"/>
                    </w:rPr>
                  </w:pPr>
                  <w:r w:rsidRPr="001F5B38">
                    <w:rPr>
                      <w:rFonts w:ascii="Times New Roman" w:hAnsi="Times New Roman"/>
                    </w:rPr>
                    <w:t>2355,0</w:t>
                  </w:r>
                </w:p>
              </w:tc>
            </w:tr>
          </w:tbl>
          <w:p w:rsidR="001F5B38" w:rsidRPr="001F5B38" w:rsidRDefault="001F5B38" w:rsidP="001F5B38">
            <w:pPr>
              <w:ind w:firstLine="0"/>
              <w:rPr>
                <w:rFonts w:ascii="Times New Roman" w:hAnsi="Times New Roman"/>
              </w:rPr>
            </w:pPr>
          </w:p>
        </w:tc>
      </w:tr>
      <w:tr w:rsidR="001F5B38" w:rsidRPr="001F5B38" w:rsidTr="001F5B38">
        <w:trPr>
          <w:trHeight w:val="634"/>
        </w:trPr>
        <w:tc>
          <w:tcPr>
            <w:tcW w:w="1541" w:type="pct"/>
            <w:tcBorders>
              <w:top w:val="single" w:sz="4" w:space="0" w:color="000000"/>
              <w:left w:val="single" w:sz="4" w:space="0" w:color="000000"/>
              <w:bottom w:val="single" w:sz="4" w:space="0" w:color="000000"/>
              <w:right w:val="nil"/>
            </w:tcBorders>
            <w:hideMark/>
          </w:tcPr>
          <w:p w:rsidR="001F5B38" w:rsidRPr="001F5B38" w:rsidRDefault="001F5B38" w:rsidP="001F5B38">
            <w:pPr>
              <w:pStyle w:val="ConsPlusNormal"/>
              <w:jc w:val="both"/>
              <w:rPr>
                <w:rFonts w:ascii="Times New Roman" w:hAnsi="Times New Roman" w:cs="Times New Roman"/>
                <w:sz w:val="24"/>
                <w:szCs w:val="24"/>
              </w:rPr>
            </w:pPr>
            <w:r w:rsidRPr="001F5B38">
              <w:rPr>
                <w:rFonts w:ascii="Times New Roman" w:hAnsi="Times New Roman" w:cs="Times New Roman"/>
                <w:sz w:val="24"/>
                <w:szCs w:val="24"/>
              </w:rPr>
              <w:t>Ожидаемые непосредственные результаты реализации подпрограммы муниципальной программы</w:t>
            </w:r>
            <w:r w:rsidRPr="001F5B38">
              <w:rPr>
                <w:rFonts w:ascii="Times New Roman" w:hAnsi="Times New Roman" w:cs="Times New Roman"/>
                <w:sz w:val="24"/>
                <w:szCs w:val="24"/>
                <w:shd w:val="clear" w:color="auto" w:fill="FFFF00"/>
              </w:rPr>
              <w:t xml:space="preserve"> </w:t>
            </w:r>
          </w:p>
        </w:tc>
        <w:tc>
          <w:tcPr>
            <w:tcW w:w="3459" w:type="pct"/>
            <w:tcBorders>
              <w:top w:val="single" w:sz="4" w:space="0" w:color="000000"/>
              <w:left w:val="single" w:sz="4" w:space="0" w:color="000000"/>
              <w:bottom w:val="single" w:sz="4" w:space="0" w:color="000000"/>
              <w:right w:val="single" w:sz="4" w:space="0" w:color="000000"/>
            </w:tcBorders>
            <w:hideMark/>
          </w:tcPr>
          <w:p w:rsidR="001F5B38" w:rsidRPr="001F5B38" w:rsidRDefault="001F5B38" w:rsidP="001F5B38">
            <w:pPr>
              <w:ind w:firstLine="0"/>
              <w:rPr>
                <w:rFonts w:ascii="Times New Roman" w:hAnsi="Times New Roman"/>
              </w:rPr>
            </w:pPr>
            <w:r w:rsidRPr="001F5B38">
              <w:rPr>
                <w:rFonts w:ascii="Times New Roman" w:hAnsi="Times New Roman"/>
              </w:rPr>
              <w:t>Количество субъектов малого и среднего предпринимательства, получивших государственную поддержку</w:t>
            </w:r>
          </w:p>
          <w:p w:rsidR="001F5B38" w:rsidRPr="001F5B38" w:rsidRDefault="001F5B38" w:rsidP="001F5B38">
            <w:pPr>
              <w:ind w:firstLine="0"/>
              <w:rPr>
                <w:rFonts w:ascii="Times New Roman" w:hAnsi="Times New Roman"/>
              </w:rPr>
            </w:pPr>
            <w:r w:rsidRPr="001F5B38">
              <w:rPr>
                <w:rFonts w:ascii="Times New Roman" w:hAnsi="Times New Roman"/>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p w:rsidR="001F5B38" w:rsidRPr="001F5B38" w:rsidRDefault="001F5B38" w:rsidP="001F5B38">
            <w:pPr>
              <w:ind w:firstLine="0"/>
              <w:rPr>
                <w:rFonts w:ascii="Times New Roman" w:hAnsi="Times New Roman"/>
              </w:rPr>
            </w:pPr>
            <w:r w:rsidRPr="001F5B38">
              <w:rPr>
                <w:rFonts w:ascii="Times New Roman" w:hAnsi="Times New Roman"/>
              </w:rPr>
              <w:t xml:space="preserve"> Исполнение расходных обязательств за счет субсидии, предоставленной из средств областного (федерального) бюджета на реализацию мероприятий подпрограммы</w:t>
            </w:r>
          </w:p>
        </w:tc>
      </w:tr>
    </w:tbl>
    <w:p w:rsidR="001F5B38" w:rsidRPr="001F5B38" w:rsidRDefault="001F5B38" w:rsidP="001F5B38">
      <w:pPr>
        <w:pStyle w:val="ConsPlusNormal"/>
        <w:spacing w:line="276" w:lineRule="auto"/>
        <w:ind w:firstLine="709"/>
        <w:jc w:val="both"/>
        <w:rPr>
          <w:rFonts w:ascii="Times New Roman" w:hAnsi="Times New Roman" w:cs="Times New Roman"/>
          <w:sz w:val="26"/>
          <w:szCs w:val="26"/>
        </w:rPr>
      </w:pPr>
    </w:p>
    <w:p w:rsidR="001F5B38" w:rsidRPr="001F5B38" w:rsidRDefault="001F5B38" w:rsidP="001F5B38">
      <w:pPr>
        <w:pStyle w:val="ConsPlusNormal"/>
        <w:spacing w:line="276" w:lineRule="auto"/>
        <w:ind w:firstLine="709"/>
        <w:jc w:val="both"/>
        <w:rPr>
          <w:rFonts w:ascii="Times New Roman" w:hAnsi="Times New Roman" w:cs="Times New Roman"/>
          <w:sz w:val="26"/>
          <w:szCs w:val="26"/>
        </w:rPr>
      </w:pPr>
      <w:r w:rsidRPr="001F5B38">
        <w:rPr>
          <w:rFonts w:ascii="Times New Roman" w:hAnsi="Times New Roman" w:cs="Times New Roman"/>
          <w:sz w:val="26"/>
          <w:szCs w:val="26"/>
        </w:rPr>
        <w:t>Глава 1. Характеристика сферы реализации подпрограммы, описание основных проблем в указанной сфере и прогноз ее развития</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Развитие малого и среднего предпринимательства в экономике района является источником роста эффективности производства, насыщения рынка необходимыми товарами, услугами и повышения уровня жизни населения.</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 xml:space="preserve">Администрация района стремится создать благоприятные условия для развития малого предпринимательства. В районе принята Муниципальная программа «Муниципальное управление и гражданское общество Эртильского муниципального района». Предусмотрено ежегодное выделение денежных средств из муниципального бюджета </w:t>
      </w:r>
      <w:r w:rsidRPr="001F5B38">
        <w:rPr>
          <w:rFonts w:ascii="Times New Roman" w:eastAsia="Arial Unicode MS" w:hAnsi="Times New Roman"/>
          <w:kern w:val="2"/>
          <w:sz w:val="26"/>
          <w:szCs w:val="26"/>
        </w:rPr>
        <w:t>на</w:t>
      </w:r>
      <w:r w:rsidRPr="001F5B38">
        <w:rPr>
          <w:rFonts w:ascii="Times New Roman" w:hAnsi="Times New Roman"/>
          <w:sz w:val="26"/>
          <w:szCs w:val="26"/>
        </w:rPr>
        <w:t xml:space="preserve"> проведение районных семинаров, совещаний. Специалистами администрации оказывается консультативная помощь субъектам предпринимательской деятельности, информирование предпринимателей </w:t>
      </w:r>
      <w:r w:rsidRPr="001F5B38">
        <w:rPr>
          <w:rFonts w:ascii="Times New Roman" w:hAnsi="Times New Roman"/>
          <w:sz w:val="26"/>
          <w:szCs w:val="26"/>
        </w:rPr>
        <w:lastRenderedPageBreak/>
        <w:t xml:space="preserve">осуществляется также через официальный портал администрации района в сети Интернет, через публикации в районной газете. </w:t>
      </w:r>
    </w:p>
    <w:p w:rsidR="001F5B38" w:rsidRPr="001F5B38" w:rsidRDefault="001F5B38" w:rsidP="001F5B38">
      <w:pPr>
        <w:spacing w:line="276" w:lineRule="auto"/>
        <w:ind w:firstLine="709"/>
        <w:rPr>
          <w:rFonts w:ascii="Times New Roman" w:hAnsi="Times New Roman"/>
          <w:sz w:val="26"/>
          <w:szCs w:val="26"/>
        </w:rPr>
      </w:pPr>
      <w:proofErr w:type="gramStart"/>
      <w:r w:rsidRPr="001F5B38">
        <w:rPr>
          <w:rFonts w:ascii="Times New Roman" w:hAnsi="Times New Roman"/>
          <w:sz w:val="26"/>
          <w:szCs w:val="26"/>
        </w:rPr>
        <w:t xml:space="preserve">Субъектам малого бизнеса оказывается имущественная поддержка, а именно: 8 предпринимателям сдаются в аренду муниципальные помещения общей площадью 123,7 кв.м., 25 фермерским хозяйствам предоставлено в аренду из районного фонда 5,1 тыс. га земли, для производственных и торговых целей предоставлены в собственность и в аренду земельные участки площадью 15,2 тыс. кв.м. </w:t>
      </w:r>
      <w:proofErr w:type="gramEnd"/>
    </w:p>
    <w:p w:rsidR="001F5B38" w:rsidRPr="001F5B38" w:rsidRDefault="001F5B38" w:rsidP="001F5B38">
      <w:pPr>
        <w:pStyle w:val="af1"/>
        <w:spacing w:after="0" w:line="276" w:lineRule="auto"/>
        <w:ind w:firstLine="709"/>
        <w:jc w:val="both"/>
        <w:rPr>
          <w:bCs/>
          <w:sz w:val="26"/>
          <w:szCs w:val="26"/>
        </w:rPr>
      </w:pPr>
      <w:r w:rsidRPr="001F5B38">
        <w:rPr>
          <w:bCs/>
          <w:sz w:val="26"/>
          <w:szCs w:val="26"/>
        </w:rPr>
        <w:t xml:space="preserve">По состоянию на 01.01.2024 г. на территории района действует 547 субъектов малого и среднего предпринимательства, из них средних предприятий – 2, малых – 18, микропредприятий – 527 с числом индивидуальных предпринимателей – 484. </w:t>
      </w:r>
      <w:r w:rsidRPr="001F5B38">
        <w:rPr>
          <w:sz w:val="26"/>
          <w:szCs w:val="26"/>
        </w:rPr>
        <w:t xml:space="preserve">Оборот продукции средних и малых предприятий по итогам 2023 года составил 2537,0 млн. рублей. </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В целях взаимодействия администрации Эртильского муниципального района с общественными объединениями, активистами предпринимательского и фермерского движения в районе действует координационный совет по развитию малого бизнеса при главе Эртильского муниципального района (решение Совета народных депутатов Эртильского муниципального района от 23.08.2006 г. №118). На заседаниях координационного совета рассматриваются проблемные вопросы, изменения в законодательстве, затрагивающие интересы малого и среднего предпринимательства, вопросы общественной жизни района.</w:t>
      </w:r>
    </w:p>
    <w:p w:rsidR="001F5B38" w:rsidRPr="001F5B38" w:rsidRDefault="001F5B38" w:rsidP="001F5B38">
      <w:pPr>
        <w:pStyle w:val="af1"/>
        <w:spacing w:after="0" w:line="276" w:lineRule="auto"/>
        <w:ind w:firstLine="709"/>
        <w:jc w:val="both"/>
        <w:rPr>
          <w:bCs/>
          <w:sz w:val="26"/>
          <w:szCs w:val="26"/>
        </w:rPr>
      </w:pPr>
      <w:r w:rsidRPr="001F5B38">
        <w:rPr>
          <w:bCs/>
          <w:sz w:val="26"/>
          <w:szCs w:val="26"/>
        </w:rPr>
        <w:t>В целях развития и поддержки малого и среднего предпринимательства Эртильского муниципального района администрацией из местного бюджета ежегодно предоставляются гранты и субсидии субъектам малого предпринимательства.</w:t>
      </w:r>
    </w:p>
    <w:p w:rsidR="001F5B38" w:rsidRPr="001F5B38" w:rsidRDefault="001F5B38" w:rsidP="001F5B38">
      <w:pPr>
        <w:pStyle w:val="af1"/>
        <w:spacing w:after="0" w:line="276" w:lineRule="auto"/>
        <w:ind w:firstLine="709"/>
        <w:jc w:val="both"/>
        <w:rPr>
          <w:sz w:val="26"/>
          <w:szCs w:val="26"/>
        </w:rPr>
      </w:pPr>
      <w:r w:rsidRPr="001F5B38">
        <w:rPr>
          <w:sz w:val="26"/>
          <w:szCs w:val="26"/>
        </w:rPr>
        <w:t>Основными факторами, сдерживающими развитие малого предпринимательства в районе, являются:</w:t>
      </w:r>
    </w:p>
    <w:p w:rsidR="001F5B38" w:rsidRPr="001F5B38" w:rsidRDefault="001F5B38" w:rsidP="001F5B38">
      <w:pPr>
        <w:pStyle w:val="af1"/>
        <w:spacing w:after="0" w:line="276" w:lineRule="auto"/>
        <w:ind w:firstLine="709"/>
        <w:jc w:val="both"/>
        <w:rPr>
          <w:sz w:val="26"/>
          <w:szCs w:val="26"/>
        </w:rPr>
      </w:pPr>
      <w:r w:rsidRPr="001F5B38">
        <w:rPr>
          <w:sz w:val="26"/>
          <w:szCs w:val="26"/>
        </w:rPr>
        <w:t>- несовершенство законодательства, регулирующего отношения в сфере предпринимательства;</w:t>
      </w:r>
    </w:p>
    <w:p w:rsidR="001F5B38" w:rsidRPr="001F5B38" w:rsidRDefault="001F5B38" w:rsidP="001F5B38">
      <w:pPr>
        <w:pStyle w:val="af1"/>
        <w:spacing w:after="0" w:line="276" w:lineRule="auto"/>
        <w:ind w:firstLine="709"/>
        <w:jc w:val="both"/>
        <w:rPr>
          <w:sz w:val="26"/>
          <w:szCs w:val="26"/>
        </w:rPr>
      </w:pPr>
      <w:r w:rsidRPr="001F5B38">
        <w:rPr>
          <w:sz w:val="26"/>
          <w:szCs w:val="26"/>
        </w:rPr>
        <w:t>- недостаточное ресурсное обеспечение (отсутствие ликвидного имущества в качестве залога, в результате - отказ банков в предоставлении кредитов из-за высоких рисков);</w:t>
      </w:r>
    </w:p>
    <w:p w:rsidR="001F5B38" w:rsidRPr="001F5B38" w:rsidRDefault="001F5B38" w:rsidP="001F5B38">
      <w:pPr>
        <w:pStyle w:val="af1"/>
        <w:tabs>
          <w:tab w:val="left" w:pos="851"/>
        </w:tabs>
        <w:spacing w:after="0" w:line="276" w:lineRule="auto"/>
        <w:ind w:firstLine="709"/>
        <w:jc w:val="both"/>
        <w:rPr>
          <w:sz w:val="26"/>
          <w:szCs w:val="26"/>
        </w:rPr>
      </w:pPr>
      <w:r w:rsidRPr="001F5B38">
        <w:rPr>
          <w:sz w:val="26"/>
          <w:szCs w:val="26"/>
        </w:rPr>
        <w:t xml:space="preserve">- недостаток эффективной инфраструктуры поддержки МП; </w:t>
      </w:r>
    </w:p>
    <w:p w:rsidR="001F5B38" w:rsidRPr="001F5B38" w:rsidRDefault="001F5B38" w:rsidP="001F5B38">
      <w:pPr>
        <w:pStyle w:val="af1"/>
        <w:tabs>
          <w:tab w:val="left" w:pos="851"/>
        </w:tabs>
        <w:spacing w:after="0" w:line="276" w:lineRule="auto"/>
        <w:ind w:firstLine="709"/>
        <w:jc w:val="both"/>
        <w:rPr>
          <w:sz w:val="26"/>
          <w:szCs w:val="26"/>
        </w:rPr>
      </w:pPr>
      <w:r w:rsidRPr="001F5B38">
        <w:rPr>
          <w:sz w:val="26"/>
          <w:szCs w:val="26"/>
        </w:rPr>
        <w:t>- слабо развиты традиции предпринимательства, следствием чего является недостаточный уровень предпринимательской активности, низкая эффективность консолидации усилий предпринимателей по защите собственных прав и интересов.</w:t>
      </w:r>
    </w:p>
    <w:p w:rsidR="001F5B38" w:rsidRPr="001F5B38" w:rsidRDefault="001F5B38" w:rsidP="001F5B38">
      <w:pPr>
        <w:tabs>
          <w:tab w:val="left" w:pos="955"/>
          <w:tab w:val="left" w:pos="1286"/>
          <w:tab w:val="left" w:pos="2275"/>
          <w:tab w:val="left" w:pos="3619"/>
          <w:tab w:val="left" w:pos="5016"/>
          <w:tab w:val="left" w:pos="6600"/>
          <w:tab w:val="left" w:pos="8021"/>
        </w:tabs>
        <w:spacing w:line="276" w:lineRule="auto"/>
        <w:ind w:firstLine="709"/>
        <w:rPr>
          <w:rFonts w:ascii="Times New Roman" w:hAnsi="Times New Roman"/>
          <w:sz w:val="26"/>
          <w:szCs w:val="26"/>
        </w:rPr>
      </w:pPr>
      <w:r w:rsidRPr="001F5B38">
        <w:rPr>
          <w:rFonts w:ascii="Times New Roman" w:hAnsi="Times New Roman"/>
          <w:sz w:val="26"/>
          <w:szCs w:val="26"/>
        </w:rPr>
        <w:t xml:space="preserve">Глава </w:t>
      </w:r>
      <w:r w:rsidRPr="001F5B38">
        <w:rPr>
          <w:rFonts w:ascii="Times New Roman" w:hAnsi="Times New Roman"/>
          <w:bCs/>
          <w:sz w:val="26"/>
          <w:szCs w:val="26"/>
        </w:rPr>
        <w:t>2. Цели, з</w:t>
      </w:r>
      <w:r w:rsidRPr="001F5B38">
        <w:rPr>
          <w:rFonts w:ascii="Times New Roman" w:hAnsi="Times New Roman"/>
          <w:sz w:val="26"/>
          <w:szCs w:val="26"/>
        </w:rPr>
        <w:t>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r w:rsidRPr="001F5B38">
        <w:rPr>
          <w:rFonts w:ascii="Times New Roman" w:hAnsi="Times New Roman"/>
          <w:bCs/>
          <w:sz w:val="26"/>
          <w:szCs w:val="26"/>
        </w:rPr>
        <w:t>.</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 xml:space="preserve">Целью подпрограммы является создание благоприятных условий для устойчивого развития МСП на территории Эртильского муниципального района с учетом местных социально-экономических, экологических, культурных и других </w:t>
      </w:r>
      <w:r w:rsidRPr="001F5B38">
        <w:rPr>
          <w:rFonts w:ascii="Times New Roman" w:hAnsi="Times New Roman"/>
          <w:sz w:val="26"/>
          <w:szCs w:val="26"/>
        </w:rPr>
        <w:lastRenderedPageBreak/>
        <w:t>особенностей. Для достижения поставленной цели предусматривается решение следующих задач:</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1. Обеспечение взаимодействия органов местного самоуправления Эртильского муниципального района с предпринимательскими структурами в решении задач экономического и социального развития муниципального района.</w:t>
      </w:r>
    </w:p>
    <w:p w:rsidR="001F5B38" w:rsidRPr="001F5B38" w:rsidRDefault="001F5B38" w:rsidP="001F5B38">
      <w:pPr>
        <w:spacing w:line="276" w:lineRule="auto"/>
        <w:ind w:firstLine="709"/>
        <w:contextualSpacing/>
        <w:rPr>
          <w:rFonts w:ascii="Times New Roman" w:hAnsi="Times New Roman"/>
          <w:sz w:val="26"/>
          <w:szCs w:val="26"/>
        </w:rPr>
      </w:pPr>
      <w:r w:rsidRPr="001F5B38">
        <w:rPr>
          <w:rFonts w:ascii="Times New Roman" w:hAnsi="Times New Roman"/>
          <w:sz w:val="26"/>
          <w:szCs w:val="26"/>
        </w:rPr>
        <w:t xml:space="preserve">2. Организационное, информационное и аналитическое обеспечение предпринимательства. </w:t>
      </w:r>
    </w:p>
    <w:p w:rsidR="001F5B38" w:rsidRPr="001F5B38" w:rsidRDefault="001F5B38" w:rsidP="001F5B38">
      <w:pPr>
        <w:pStyle w:val="ConsPlusNormal"/>
        <w:spacing w:line="276" w:lineRule="auto"/>
        <w:ind w:firstLine="709"/>
        <w:jc w:val="both"/>
        <w:rPr>
          <w:rFonts w:ascii="Times New Roman" w:hAnsi="Times New Roman" w:cs="Times New Roman"/>
          <w:sz w:val="26"/>
          <w:szCs w:val="26"/>
        </w:rPr>
      </w:pPr>
      <w:r w:rsidRPr="001F5B38">
        <w:rPr>
          <w:rFonts w:ascii="Times New Roman" w:hAnsi="Times New Roman" w:cs="Times New Roman"/>
          <w:sz w:val="26"/>
          <w:szCs w:val="26"/>
        </w:rPr>
        <w:t>3. Поддержка приоритетных направлений развития предпринимательства.</w:t>
      </w:r>
    </w:p>
    <w:p w:rsidR="001F5B38" w:rsidRPr="001F5B38" w:rsidRDefault="001F5B38" w:rsidP="001F5B38">
      <w:pPr>
        <w:pStyle w:val="ConsPlusCell"/>
        <w:spacing w:line="276" w:lineRule="auto"/>
        <w:ind w:firstLine="709"/>
        <w:jc w:val="both"/>
        <w:rPr>
          <w:rFonts w:ascii="Times New Roman" w:hAnsi="Times New Roman" w:cs="Times New Roman"/>
          <w:sz w:val="26"/>
          <w:szCs w:val="26"/>
        </w:rPr>
      </w:pPr>
      <w:r w:rsidRPr="001F5B38">
        <w:rPr>
          <w:rFonts w:ascii="Times New Roman" w:hAnsi="Times New Roman" w:cs="Times New Roman"/>
          <w:sz w:val="26"/>
          <w:szCs w:val="26"/>
        </w:rPr>
        <w:t xml:space="preserve">4. Обеспечение занятости населения и развитие самозанятости. </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5. Укрепление социального статуса предпринимателя, повышение престижа и формирование позитивного отношения населения к малому предпринимательству.</w:t>
      </w:r>
    </w:p>
    <w:p w:rsidR="001F5B38" w:rsidRPr="001F5B38" w:rsidRDefault="001F5B38" w:rsidP="001F5B38">
      <w:pPr>
        <w:spacing w:line="276" w:lineRule="auto"/>
        <w:ind w:firstLine="709"/>
        <w:rPr>
          <w:rFonts w:ascii="Times New Roman" w:hAnsi="Times New Roman"/>
          <w:sz w:val="26"/>
          <w:szCs w:val="26"/>
        </w:rPr>
        <w:sectPr w:rsidR="001F5B38" w:rsidRPr="001F5B38" w:rsidSect="001F5B38">
          <w:headerReference w:type="default" r:id="rId9"/>
          <w:pgSz w:w="11906" w:h="16838"/>
          <w:pgMar w:top="1134" w:right="850" w:bottom="1134" w:left="1701" w:header="709" w:footer="709" w:gutter="0"/>
          <w:cols w:space="708"/>
          <w:docGrid w:linePitch="360"/>
        </w:sectPr>
      </w:pPr>
    </w:p>
    <w:p w:rsidR="001F5B38" w:rsidRPr="001F5B38" w:rsidRDefault="001F5B38" w:rsidP="001F5B38">
      <w:pPr>
        <w:spacing w:line="276" w:lineRule="auto"/>
        <w:ind w:firstLine="709"/>
        <w:rPr>
          <w:rFonts w:ascii="Times New Roman" w:hAnsi="Times New Roman"/>
          <w:sz w:val="26"/>
          <w:szCs w:val="26"/>
        </w:rPr>
      </w:pPr>
    </w:p>
    <w:p w:rsidR="001F5B38" w:rsidRPr="001F5B38" w:rsidRDefault="001F5B38" w:rsidP="001F5B38">
      <w:pPr>
        <w:spacing w:line="276" w:lineRule="auto"/>
        <w:ind w:firstLine="709"/>
        <w:rPr>
          <w:rFonts w:ascii="Times New Roman" w:hAnsi="Times New Roman"/>
          <w:sz w:val="26"/>
          <w:szCs w:val="26"/>
        </w:rPr>
        <w:sectPr w:rsidR="001F5B38" w:rsidRPr="001F5B38" w:rsidSect="001F5B38">
          <w:type w:val="continuous"/>
          <w:pgSz w:w="11906" w:h="16838"/>
          <w:pgMar w:top="1134" w:right="850" w:bottom="1134" w:left="1701" w:header="709" w:footer="709" w:gutter="0"/>
          <w:cols w:space="708"/>
          <w:docGrid w:linePitch="360"/>
        </w:sectPr>
      </w:pPr>
    </w:p>
    <w:p w:rsidR="001F5B38" w:rsidRPr="001F5B38" w:rsidRDefault="001F5B38" w:rsidP="001F5B38">
      <w:pPr>
        <w:spacing w:line="276" w:lineRule="auto"/>
        <w:ind w:firstLine="709"/>
        <w:jc w:val="center"/>
        <w:rPr>
          <w:rFonts w:ascii="Times New Roman" w:hAnsi="Times New Roman"/>
          <w:sz w:val="26"/>
          <w:szCs w:val="26"/>
        </w:rPr>
      </w:pPr>
      <w:r w:rsidRPr="001F5B38">
        <w:rPr>
          <w:rFonts w:ascii="Times New Roman" w:hAnsi="Times New Roman"/>
          <w:sz w:val="26"/>
          <w:szCs w:val="26"/>
        </w:rPr>
        <w:lastRenderedPageBreak/>
        <w:t>ТАБЛИЦА: ДИНАМИКА ЦЕЛЕВЫХ ПОКАЗАТЕЛЕЙ И ИНДИКАТОРОВ ЭФФЕКТИВНОСТИ РЕАЛИЗАЦИИ ПОДПРОГРАММЫ</w:t>
      </w:r>
    </w:p>
    <w:tbl>
      <w:tblPr>
        <w:tblpPr w:leftFromText="180" w:rightFromText="180" w:vertAnchor="text" w:horzAnchor="margin" w:tblpXSpec="center" w:tblpY="720"/>
        <w:tblW w:w="5000" w:type="pct"/>
        <w:tblCellMar>
          <w:left w:w="70" w:type="dxa"/>
          <w:right w:w="70" w:type="dxa"/>
        </w:tblCellMar>
        <w:tblLook w:val="04A0"/>
      </w:tblPr>
      <w:tblGrid>
        <w:gridCol w:w="3894"/>
        <w:gridCol w:w="1502"/>
        <w:gridCol w:w="1029"/>
        <w:gridCol w:w="716"/>
        <w:gridCol w:w="716"/>
        <w:gridCol w:w="716"/>
        <w:gridCol w:w="716"/>
        <w:gridCol w:w="716"/>
        <w:gridCol w:w="716"/>
        <w:gridCol w:w="788"/>
        <w:gridCol w:w="788"/>
        <w:gridCol w:w="716"/>
        <w:gridCol w:w="727"/>
        <w:gridCol w:w="687"/>
      </w:tblGrid>
      <w:tr w:rsidR="001F5B38" w:rsidRPr="001F5B38" w:rsidTr="001F5B38">
        <w:trPr>
          <w:trHeight w:val="240"/>
        </w:trPr>
        <w:tc>
          <w:tcPr>
            <w:tcW w:w="1350" w:type="pct"/>
            <w:vMerge w:val="restart"/>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Наименование целевого показателя</w:t>
            </w:r>
          </w:p>
        </w:tc>
        <w:tc>
          <w:tcPr>
            <w:tcW w:w="521" w:type="pct"/>
            <w:vMerge w:val="restart"/>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Единица измерения</w:t>
            </w:r>
          </w:p>
        </w:tc>
        <w:tc>
          <w:tcPr>
            <w:tcW w:w="2891" w:type="pct"/>
            <w:gridSpan w:val="11"/>
            <w:tcBorders>
              <w:top w:val="single" w:sz="4" w:space="0" w:color="000000"/>
              <w:left w:val="single" w:sz="4" w:space="0" w:color="000000"/>
              <w:bottom w:val="single" w:sz="4" w:space="0" w:color="000000"/>
              <w:right w:val="single" w:sz="4" w:space="0" w:color="000000"/>
            </w:tcBorders>
            <w:hideMark/>
          </w:tcPr>
          <w:p w:rsidR="001F5B38" w:rsidRPr="001F5B38" w:rsidRDefault="001F5B38" w:rsidP="001F5B38">
            <w:pPr>
              <w:ind w:firstLine="0"/>
              <w:rPr>
                <w:rFonts w:ascii="Times New Roman" w:hAnsi="Times New Roman"/>
              </w:rPr>
            </w:pPr>
            <w:r w:rsidRPr="001F5B38">
              <w:rPr>
                <w:rFonts w:ascii="Times New Roman" w:hAnsi="Times New Roman"/>
              </w:rPr>
              <w:t>Значение индикатора по годам</w:t>
            </w:r>
          </w:p>
        </w:tc>
        <w:tc>
          <w:tcPr>
            <w:tcW w:w="239" w:type="pct"/>
            <w:tcBorders>
              <w:top w:val="single" w:sz="4" w:space="0" w:color="000000"/>
              <w:left w:val="single" w:sz="4" w:space="0" w:color="000000"/>
              <w:bottom w:val="single" w:sz="4" w:space="0" w:color="000000"/>
              <w:right w:val="single" w:sz="4" w:space="0" w:color="000000"/>
            </w:tcBorders>
          </w:tcPr>
          <w:p w:rsidR="001F5B38" w:rsidRPr="001F5B38" w:rsidRDefault="001F5B38" w:rsidP="001F5B38">
            <w:pPr>
              <w:ind w:firstLine="0"/>
              <w:rPr>
                <w:rFonts w:ascii="Times New Roman" w:hAnsi="Times New Roman"/>
              </w:rPr>
            </w:pPr>
          </w:p>
        </w:tc>
      </w:tr>
      <w:tr w:rsidR="001F5B38" w:rsidRPr="001F5B38" w:rsidTr="001F5B38">
        <w:trPr>
          <w:trHeight w:val="240"/>
        </w:trPr>
        <w:tc>
          <w:tcPr>
            <w:tcW w:w="1350" w:type="pct"/>
            <w:vMerge/>
            <w:tcBorders>
              <w:top w:val="single" w:sz="4" w:space="0" w:color="000000"/>
              <w:left w:val="single" w:sz="4" w:space="0" w:color="000000"/>
              <w:bottom w:val="single" w:sz="4" w:space="0" w:color="000000"/>
              <w:right w:val="nil"/>
            </w:tcBorders>
            <w:vAlign w:val="center"/>
            <w:hideMark/>
          </w:tcPr>
          <w:p w:rsidR="001F5B38" w:rsidRPr="001F5B38" w:rsidRDefault="001F5B38" w:rsidP="001F5B38">
            <w:pPr>
              <w:ind w:firstLine="0"/>
              <w:rPr>
                <w:rFonts w:ascii="Times New Roman" w:hAnsi="Times New Roman"/>
              </w:rPr>
            </w:pPr>
          </w:p>
        </w:tc>
        <w:tc>
          <w:tcPr>
            <w:tcW w:w="521" w:type="pct"/>
            <w:vMerge/>
            <w:tcBorders>
              <w:top w:val="single" w:sz="4" w:space="0" w:color="000000"/>
              <w:left w:val="single" w:sz="4" w:space="0" w:color="000000"/>
              <w:bottom w:val="single" w:sz="4" w:space="0" w:color="000000"/>
              <w:right w:val="nil"/>
            </w:tcBorders>
            <w:vAlign w:val="center"/>
            <w:hideMark/>
          </w:tcPr>
          <w:p w:rsidR="001F5B38" w:rsidRPr="001F5B38" w:rsidRDefault="001F5B38" w:rsidP="001F5B38">
            <w:pPr>
              <w:ind w:firstLine="0"/>
              <w:rPr>
                <w:rFonts w:ascii="Times New Roman" w:hAnsi="Times New Roman"/>
              </w:rPr>
            </w:pPr>
          </w:p>
        </w:tc>
        <w:tc>
          <w:tcPr>
            <w:tcW w:w="357" w:type="pct"/>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2014</w:t>
            </w:r>
          </w:p>
        </w:tc>
        <w:tc>
          <w:tcPr>
            <w:tcW w:w="248" w:type="pct"/>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2015</w:t>
            </w:r>
          </w:p>
        </w:tc>
        <w:tc>
          <w:tcPr>
            <w:tcW w:w="248" w:type="pct"/>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2016</w:t>
            </w:r>
          </w:p>
        </w:tc>
        <w:tc>
          <w:tcPr>
            <w:tcW w:w="248" w:type="pct"/>
            <w:tcBorders>
              <w:top w:val="single" w:sz="4" w:space="0" w:color="000000"/>
              <w:left w:val="single" w:sz="4" w:space="0" w:color="000000"/>
              <w:bottom w:val="single" w:sz="4" w:space="0" w:color="000000"/>
              <w:right w:val="nil"/>
            </w:tcBorders>
            <w:hideMark/>
          </w:tcPr>
          <w:p w:rsidR="001F5B38" w:rsidRPr="001F5B38" w:rsidRDefault="001F5B38" w:rsidP="001F5B38">
            <w:pPr>
              <w:pStyle w:val="ConsPlusNormal"/>
              <w:jc w:val="both"/>
              <w:rPr>
                <w:rFonts w:ascii="Times New Roman" w:hAnsi="Times New Roman" w:cs="Times New Roman"/>
                <w:sz w:val="24"/>
                <w:szCs w:val="24"/>
              </w:rPr>
            </w:pPr>
            <w:r w:rsidRPr="001F5B38">
              <w:rPr>
                <w:rFonts w:ascii="Times New Roman" w:hAnsi="Times New Roman" w:cs="Times New Roman"/>
                <w:sz w:val="24"/>
                <w:szCs w:val="24"/>
              </w:rPr>
              <w:t>2017</w:t>
            </w:r>
          </w:p>
        </w:tc>
        <w:tc>
          <w:tcPr>
            <w:tcW w:w="248" w:type="pct"/>
            <w:tcBorders>
              <w:top w:val="single" w:sz="4" w:space="0" w:color="000000"/>
              <w:left w:val="single" w:sz="4" w:space="0" w:color="000000"/>
              <w:bottom w:val="single" w:sz="4" w:space="0" w:color="000000"/>
              <w:right w:val="nil"/>
            </w:tcBorders>
            <w:hideMark/>
          </w:tcPr>
          <w:p w:rsidR="001F5B38" w:rsidRPr="001F5B38" w:rsidRDefault="001F5B38" w:rsidP="001F5B38">
            <w:pPr>
              <w:pStyle w:val="ConsPlusNormal"/>
              <w:jc w:val="both"/>
              <w:rPr>
                <w:rFonts w:ascii="Times New Roman" w:hAnsi="Times New Roman" w:cs="Times New Roman"/>
                <w:sz w:val="24"/>
                <w:szCs w:val="24"/>
              </w:rPr>
            </w:pPr>
            <w:r w:rsidRPr="001F5B38">
              <w:rPr>
                <w:rFonts w:ascii="Times New Roman" w:hAnsi="Times New Roman" w:cs="Times New Roman"/>
                <w:sz w:val="24"/>
                <w:szCs w:val="24"/>
              </w:rPr>
              <w:t>2018</w:t>
            </w:r>
          </w:p>
        </w:tc>
        <w:tc>
          <w:tcPr>
            <w:tcW w:w="248" w:type="pct"/>
            <w:tcBorders>
              <w:top w:val="single" w:sz="4" w:space="0" w:color="000000"/>
              <w:left w:val="single" w:sz="4" w:space="0" w:color="000000"/>
              <w:bottom w:val="single" w:sz="4" w:space="0" w:color="000000"/>
              <w:right w:val="single" w:sz="4" w:space="0" w:color="000000"/>
            </w:tcBorders>
            <w:hideMark/>
          </w:tcPr>
          <w:p w:rsidR="001F5B38" w:rsidRPr="001F5B38" w:rsidRDefault="001F5B38" w:rsidP="001F5B38">
            <w:pPr>
              <w:pStyle w:val="ConsPlusNormal"/>
              <w:jc w:val="both"/>
              <w:rPr>
                <w:rFonts w:ascii="Times New Roman" w:hAnsi="Times New Roman" w:cs="Times New Roman"/>
                <w:sz w:val="24"/>
                <w:szCs w:val="24"/>
              </w:rPr>
            </w:pPr>
            <w:r w:rsidRPr="001F5B38">
              <w:rPr>
                <w:rFonts w:ascii="Times New Roman" w:hAnsi="Times New Roman" w:cs="Times New Roman"/>
                <w:sz w:val="24"/>
                <w:szCs w:val="24"/>
              </w:rPr>
              <w:t>2019</w:t>
            </w:r>
          </w:p>
        </w:tc>
        <w:tc>
          <w:tcPr>
            <w:tcW w:w="248" w:type="pct"/>
            <w:tcBorders>
              <w:top w:val="single" w:sz="4" w:space="0" w:color="000000"/>
              <w:left w:val="single" w:sz="4" w:space="0" w:color="000000"/>
              <w:bottom w:val="single" w:sz="4" w:space="0" w:color="000000"/>
              <w:right w:val="single" w:sz="4" w:space="0" w:color="auto"/>
            </w:tcBorders>
            <w:hideMark/>
          </w:tcPr>
          <w:p w:rsidR="001F5B38" w:rsidRPr="001F5B38" w:rsidRDefault="001F5B38" w:rsidP="001F5B38">
            <w:pPr>
              <w:pStyle w:val="ConsPlusNormal"/>
              <w:jc w:val="both"/>
              <w:rPr>
                <w:rFonts w:ascii="Times New Roman" w:hAnsi="Times New Roman" w:cs="Times New Roman"/>
                <w:sz w:val="24"/>
                <w:szCs w:val="24"/>
              </w:rPr>
            </w:pPr>
            <w:r w:rsidRPr="001F5B38">
              <w:rPr>
                <w:rFonts w:ascii="Times New Roman" w:hAnsi="Times New Roman" w:cs="Times New Roman"/>
                <w:sz w:val="24"/>
                <w:szCs w:val="24"/>
              </w:rPr>
              <w:t>2020</w:t>
            </w:r>
          </w:p>
        </w:tc>
        <w:tc>
          <w:tcPr>
            <w:tcW w:w="273" w:type="pct"/>
            <w:tcBorders>
              <w:top w:val="single" w:sz="4" w:space="0" w:color="000000"/>
              <w:left w:val="single" w:sz="4" w:space="0" w:color="auto"/>
              <w:bottom w:val="single" w:sz="4" w:space="0" w:color="000000"/>
              <w:right w:val="single" w:sz="4" w:space="0" w:color="auto"/>
            </w:tcBorders>
            <w:hideMark/>
          </w:tcPr>
          <w:p w:rsidR="001F5B38" w:rsidRPr="001F5B38" w:rsidRDefault="001F5B38" w:rsidP="001F5B38">
            <w:pPr>
              <w:pStyle w:val="ConsPlusNormal"/>
              <w:jc w:val="both"/>
              <w:rPr>
                <w:rFonts w:ascii="Times New Roman" w:hAnsi="Times New Roman" w:cs="Times New Roman"/>
                <w:sz w:val="24"/>
                <w:szCs w:val="24"/>
              </w:rPr>
            </w:pPr>
            <w:r w:rsidRPr="001F5B38">
              <w:rPr>
                <w:rFonts w:ascii="Times New Roman" w:hAnsi="Times New Roman" w:cs="Times New Roman"/>
                <w:sz w:val="24"/>
                <w:szCs w:val="24"/>
              </w:rPr>
              <w:t>2021</w:t>
            </w:r>
          </w:p>
        </w:tc>
        <w:tc>
          <w:tcPr>
            <w:tcW w:w="273" w:type="pct"/>
            <w:tcBorders>
              <w:top w:val="single" w:sz="4" w:space="0" w:color="000000"/>
              <w:left w:val="single" w:sz="4" w:space="0" w:color="auto"/>
              <w:bottom w:val="single" w:sz="4" w:space="0" w:color="000000"/>
              <w:right w:val="single" w:sz="4" w:space="0" w:color="000000"/>
            </w:tcBorders>
            <w:hideMark/>
          </w:tcPr>
          <w:p w:rsidR="001F5B38" w:rsidRPr="001F5B38" w:rsidRDefault="001F5B38" w:rsidP="001F5B38">
            <w:pPr>
              <w:pStyle w:val="ConsPlusNormal"/>
              <w:jc w:val="both"/>
              <w:rPr>
                <w:rFonts w:ascii="Times New Roman" w:hAnsi="Times New Roman" w:cs="Times New Roman"/>
                <w:sz w:val="24"/>
                <w:szCs w:val="24"/>
              </w:rPr>
            </w:pPr>
            <w:r w:rsidRPr="001F5B38">
              <w:rPr>
                <w:rFonts w:ascii="Times New Roman" w:hAnsi="Times New Roman" w:cs="Times New Roman"/>
                <w:sz w:val="24"/>
                <w:szCs w:val="24"/>
              </w:rPr>
              <w:t>2022</w:t>
            </w:r>
          </w:p>
        </w:tc>
        <w:tc>
          <w:tcPr>
            <w:tcW w:w="248" w:type="pct"/>
            <w:tcBorders>
              <w:top w:val="single" w:sz="4" w:space="0" w:color="000000"/>
              <w:left w:val="single" w:sz="4" w:space="0" w:color="auto"/>
              <w:bottom w:val="single" w:sz="4" w:space="0" w:color="000000"/>
              <w:right w:val="single" w:sz="4" w:space="0" w:color="000000"/>
            </w:tcBorders>
            <w:hideMark/>
          </w:tcPr>
          <w:p w:rsidR="001F5B38" w:rsidRPr="001F5B38" w:rsidRDefault="001F5B38" w:rsidP="001F5B38">
            <w:pPr>
              <w:pStyle w:val="ConsPlusNormal"/>
              <w:jc w:val="both"/>
              <w:rPr>
                <w:rFonts w:ascii="Times New Roman" w:hAnsi="Times New Roman" w:cs="Times New Roman"/>
                <w:sz w:val="24"/>
                <w:szCs w:val="24"/>
              </w:rPr>
            </w:pPr>
            <w:r w:rsidRPr="001F5B38">
              <w:rPr>
                <w:rFonts w:ascii="Times New Roman" w:hAnsi="Times New Roman" w:cs="Times New Roman"/>
                <w:sz w:val="24"/>
                <w:szCs w:val="24"/>
              </w:rPr>
              <w:t>2023</w:t>
            </w:r>
          </w:p>
        </w:tc>
        <w:tc>
          <w:tcPr>
            <w:tcW w:w="251" w:type="pct"/>
            <w:tcBorders>
              <w:top w:val="single" w:sz="4" w:space="0" w:color="000000"/>
              <w:left w:val="single" w:sz="4" w:space="0" w:color="auto"/>
              <w:bottom w:val="single" w:sz="4" w:space="0" w:color="000000"/>
              <w:right w:val="single" w:sz="4" w:space="0" w:color="000000"/>
            </w:tcBorders>
          </w:tcPr>
          <w:p w:rsidR="001F5B38" w:rsidRPr="001F5B38" w:rsidRDefault="001F5B38" w:rsidP="001F5B38">
            <w:pPr>
              <w:pStyle w:val="ConsPlusNormal"/>
              <w:jc w:val="both"/>
              <w:rPr>
                <w:rFonts w:ascii="Times New Roman" w:hAnsi="Times New Roman" w:cs="Times New Roman"/>
                <w:sz w:val="24"/>
                <w:szCs w:val="24"/>
              </w:rPr>
            </w:pPr>
            <w:r w:rsidRPr="001F5B38">
              <w:rPr>
                <w:rFonts w:ascii="Times New Roman" w:hAnsi="Times New Roman" w:cs="Times New Roman"/>
                <w:sz w:val="24"/>
                <w:szCs w:val="24"/>
              </w:rPr>
              <w:t>2024</w:t>
            </w:r>
          </w:p>
        </w:tc>
        <w:tc>
          <w:tcPr>
            <w:tcW w:w="239" w:type="pct"/>
            <w:tcBorders>
              <w:top w:val="single" w:sz="4" w:space="0" w:color="000000"/>
              <w:left w:val="single" w:sz="4" w:space="0" w:color="auto"/>
              <w:bottom w:val="single" w:sz="4" w:space="0" w:color="000000"/>
              <w:right w:val="single" w:sz="4" w:space="0" w:color="000000"/>
            </w:tcBorders>
          </w:tcPr>
          <w:p w:rsidR="001F5B38" w:rsidRPr="001F5B38" w:rsidRDefault="001F5B38" w:rsidP="001F5B38">
            <w:pPr>
              <w:pStyle w:val="ConsPlusNormal"/>
              <w:jc w:val="both"/>
              <w:rPr>
                <w:rFonts w:ascii="Times New Roman" w:hAnsi="Times New Roman" w:cs="Times New Roman"/>
                <w:sz w:val="24"/>
                <w:szCs w:val="24"/>
              </w:rPr>
            </w:pPr>
            <w:r w:rsidRPr="001F5B38">
              <w:rPr>
                <w:rFonts w:ascii="Times New Roman" w:hAnsi="Times New Roman" w:cs="Times New Roman"/>
                <w:sz w:val="24"/>
                <w:szCs w:val="24"/>
              </w:rPr>
              <w:t>2025</w:t>
            </w:r>
          </w:p>
        </w:tc>
      </w:tr>
      <w:tr w:rsidR="001F5B38" w:rsidRPr="001F5B38" w:rsidTr="001F5B38">
        <w:trPr>
          <w:trHeight w:val="240"/>
        </w:trPr>
        <w:tc>
          <w:tcPr>
            <w:tcW w:w="1350" w:type="pct"/>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Количество субъектов малого и среднего предпринимательства, получивших государственную поддержку</w:t>
            </w:r>
          </w:p>
        </w:tc>
        <w:tc>
          <w:tcPr>
            <w:tcW w:w="521" w:type="pct"/>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единиц</w:t>
            </w:r>
          </w:p>
        </w:tc>
        <w:tc>
          <w:tcPr>
            <w:tcW w:w="357" w:type="pct"/>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3</w:t>
            </w:r>
          </w:p>
        </w:tc>
        <w:tc>
          <w:tcPr>
            <w:tcW w:w="248" w:type="pct"/>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4</w:t>
            </w:r>
          </w:p>
        </w:tc>
        <w:tc>
          <w:tcPr>
            <w:tcW w:w="248" w:type="pct"/>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0</w:t>
            </w:r>
          </w:p>
        </w:tc>
        <w:tc>
          <w:tcPr>
            <w:tcW w:w="248" w:type="pct"/>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0</w:t>
            </w:r>
          </w:p>
        </w:tc>
        <w:tc>
          <w:tcPr>
            <w:tcW w:w="248" w:type="pct"/>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3</w:t>
            </w:r>
          </w:p>
        </w:tc>
        <w:tc>
          <w:tcPr>
            <w:tcW w:w="248" w:type="pct"/>
            <w:tcBorders>
              <w:top w:val="single" w:sz="4" w:space="0" w:color="000000"/>
              <w:left w:val="single" w:sz="4" w:space="0" w:color="000000"/>
              <w:bottom w:val="single" w:sz="4" w:space="0" w:color="000000"/>
              <w:right w:val="single" w:sz="4" w:space="0" w:color="000000"/>
            </w:tcBorders>
            <w:hideMark/>
          </w:tcPr>
          <w:p w:rsidR="001F5B38" w:rsidRPr="001F5B38" w:rsidRDefault="001F5B38" w:rsidP="001F5B38">
            <w:pPr>
              <w:ind w:firstLine="0"/>
              <w:rPr>
                <w:rFonts w:ascii="Times New Roman" w:hAnsi="Times New Roman"/>
              </w:rPr>
            </w:pPr>
            <w:r w:rsidRPr="001F5B38">
              <w:rPr>
                <w:rFonts w:ascii="Times New Roman" w:hAnsi="Times New Roman"/>
              </w:rPr>
              <w:t>2</w:t>
            </w:r>
          </w:p>
        </w:tc>
        <w:tc>
          <w:tcPr>
            <w:tcW w:w="248" w:type="pct"/>
            <w:tcBorders>
              <w:top w:val="single" w:sz="4" w:space="0" w:color="000000"/>
              <w:left w:val="single" w:sz="4" w:space="0" w:color="000000"/>
              <w:bottom w:val="single" w:sz="4" w:space="0" w:color="000000"/>
              <w:right w:val="single" w:sz="4" w:space="0" w:color="auto"/>
            </w:tcBorders>
            <w:hideMark/>
          </w:tcPr>
          <w:p w:rsidR="001F5B38" w:rsidRPr="001F5B38" w:rsidRDefault="001F5B38" w:rsidP="001F5B38">
            <w:pPr>
              <w:ind w:firstLine="0"/>
              <w:rPr>
                <w:rFonts w:ascii="Times New Roman" w:hAnsi="Times New Roman"/>
              </w:rPr>
            </w:pPr>
            <w:r w:rsidRPr="001F5B38">
              <w:rPr>
                <w:rFonts w:ascii="Times New Roman" w:hAnsi="Times New Roman"/>
              </w:rPr>
              <w:t>2</w:t>
            </w:r>
          </w:p>
        </w:tc>
        <w:tc>
          <w:tcPr>
            <w:tcW w:w="273" w:type="pct"/>
            <w:tcBorders>
              <w:top w:val="single" w:sz="4" w:space="0" w:color="000000"/>
              <w:left w:val="single" w:sz="4" w:space="0" w:color="auto"/>
              <w:bottom w:val="single" w:sz="4" w:space="0" w:color="000000"/>
              <w:right w:val="single" w:sz="4" w:space="0" w:color="auto"/>
            </w:tcBorders>
            <w:hideMark/>
          </w:tcPr>
          <w:p w:rsidR="001F5B38" w:rsidRPr="001F5B38" w:rsidRDefault="001F5B38" w:rsidP="001F5B38">
            <w:pPr>
              <w:ind w:firstLine="0"/>
              <w:rPr>
                <w:rFonts w:ascii="Times New Roman" w:hAnsi="Times New Roman"/>
              </w:rPr>
            </w:pPr>
            <w:r w:rsidRPr="001F5B38">
              <w:rPr>
                <w:rFonts w:ascii="Times New Roman" w:hAnsi="Times New Roman"/>
              </w:rPr>
              <w:t>3</w:t>
            </w:r>
          </w:p>
        </w:tc>
        <w:tc>
          <w:tcPr>
            <w:tcW w:w="273" w:type="pct"/>
            <w:tcBorders>
              <w:top w:val="single" w:sz="4" w:space="0" w:color="000000"/>
              <w:left w:val="single" w:sz="4" w:space="0" w:color="auto"/>
              <w:bottom w:val="single" w:sz="4" w:space="0" w:color="000000"/>
              <w:right w:val="single" w:sz="4" w:space="0" w:color="000000"/>
            </w:tcBorders>
            <w:hideMark/>
          </w:tcPr>
          <w:p w:rsidR="001F5B38" w:rsidRPr="001F5B38" w:rsidRDefault="001F5B38" w:rsidP="001F5B38">
            <w:pPr>
              <w:ind w:firstLine="0"/>
              <w:rPr>
                <w:rFonts w:ascii="Times New Roman" w:hAnsi="Times New Roman"/>
              </w:rPr>
            </w:pPr>
            <w:r w:rsidRPr="001F5B38">
              <w:rPr>
                <w:rFonts w:ascii="Times New Roman" w:hAnsi="Times New Roman"/>
              </w:rPr>
              <w:t>4</w:t>
            </w:r>
          </w:p>
        </w:tc>
        <w:tc>
          <w:tcPr>
            <w:tcW w:w="248" w:type="pct"/>
            <w:tcBorders>
              <w:top w:val="single" w:sz="4" w:space="0" w:color="000000"/>
              <w:left w:val="single" w:sz="4" w:space="0" w:color="auto"/>
              <w:bottom w:val="single" w:sz="4" w:space="0" w:color="000000"/>
              <w:right w:val="single" w:sz="4" w:space="0" w:color="000000"/>
            </w:tcBorders>
            <w:hideMark/>
          </w:tcPr>
          <w:p w:rsidR="001F5B38" w:rsidRPr="001F5B38" w:rsidRDefault="001F5B38" w:rsidP="001F5B38">
            <w:pPr>
              <w:ind w:firstLine="0"/>
              <w:rPr>
                <w:rFonts w:ascii="Times New Roman" w:hAnsi="Times New Roman"/>
              </w:rPr>
            </w:pPr>
            <w:r w:rsidRPr="001F5B38">
              <w:rPr>
                <w:rFonts w:ascii="Times New Roman" w:hAnsi="Times New Roman"/>
              </w:rPr>
              <w:t>3</w:t>
            </w:r>
          </w:p>
        </w:tc>
        <w:tc>
          <w:tcPr>
            <w:tcW w:w="251" w:type="pct"/>
            <w:tcBorders>
              <w:top w:val="single" w:sz="4" w:space="0" w:color="000000"/>
              <w:left w:val="single" w:sz="4" w:space="0" w:color="auto"/>
              <w:bottom w:val="single" w:sz="4" w:space="0" w:color="000000"/>
              <w:right w:val="single" w:sz="4" w:space="0" w:color="000000"/>
            </w:tcBorders>
          </w:tcPr>
          <w:p w:rsidR="001F5B38" w:rsidRPr="001F5B38" w:rsidRDefault="001F5B38" w:rsidP="001F5B38">
            <w:pPr>
              <w:ind w:firstLine="0"/>
              <w:rPr>
                <w:rFonts w:ascii="Times New Roman" w:hAnsi="Times New Roman"/>
              </w:rPr>
            </w:pPr>
            <w:r w:rsidRPr="001F5B38">
              <w:rPr>
                <w:rFonts w:ascii="Times New Roman" w:hAnsi="Times New Roman"/>
              </w:rPr>
              <w:t>3</w:t>
            </w:r>
          </w:p>
        </w:tc>
        <w:tc>
          <w:tcPr>
            <w:tcW w:w="239" w:type="pct"/>
            <w:tcBorders>
              <w:top w:val="single" w:sz="4" w:space="0" w:color="000000"/>
              <w:left w:val="single" w:sz="4" w:space="0" w:color="auto"/>
              <w:bottom w:val="single" w:sz="4" w:space="0" w:color="000000"/>
              <w:right w:val="single" w:sz="4" w:space="0" w:color="000000"/>
            </w:tcBorders>
          </w:tcPr>
          <w:p w:rsidR="001F5B38" w:rsidRPr="001F5B38" w:rsidRDefault="001F5B38" w:rsidP="001F5B38">
            <w:pPr>
              <w:ind w:firstLine="0"/>
              <w:rPr>
                <w:rFonts w:ascii="Times New Roman" w:hAnsi="Times New Roman"/>
              </w:rPr>
            </w:pPr>
            <w:r w:rsidRPr="001F5B38">
              <w:rPr>
                <w:rFonts w:ascii="Times New Roman" w:hAnsi="Times New Roman"/>
              </w:rPr>
              <w:t>3</w:t>
            </w:r>
          </w:p>
        </w:tc>
      </w:tr>
      <w:tr w:rsidR="001F5B38" w:rsidRPr="001F5B38" w:rsidTr="001F5B38">
        <w:trPr>
          <w:trHeight w:val="240"/>
        </w:trPr>
        <w:tc>
          <w:tcPr>
            <w:tcW w:w="1350" w:type="pct"/>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521" w:type="pct"/>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единиц</w:t>
            </w:r>
          </w:p>
        </w:tc>
        <w:tc>
          <w:tcPr>
            <w:tcW w:w="357" w:type="pct"/>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3</w:t>
            </w:r>
          </w:p>
        </w:tc>
        <w:tc>
          <w:tcPr>
            <w:tcW w:w="248" w:type="pct"/>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4</w:t>
            </w:r>
          </w:p>
        </w:tc>
        <w:tc>
          <w:tcPr>
            <w:tcW w:w="248" w:type="pct"/>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0</w:t>
            </w:r>
          </w:p>
        </w:tc>
        <w:tc>
          <w:tcPr>
            <w:tcW w:w="248" w:type="pct"/>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0</w:t>
            </w:r>
          </w:p>
        </w:tc>
        <w:tc>
          <w:tcPr>
            <w:tcW w:w="248" w:type="pct"/>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3</w:t>
            </w:r>
          </w:p>
        </w:tc>
        <w:tc>
          <w:tcPr>
            <w:tcW w:w="248" w:type="pct"/>
            <w:tcBorders>
              <w:top w:val="single" w:sz="4" w:space="0" w:color="000000"/>
              <w:left w:val="single" w:sz="4" w:space="0" w:color="000000"/>
              <w:bottom w:val="single" w:sz="4" w:space="0" w:color="000000"/>
              <w:right w:val="single" w:sz="4" w:space="0" w:color="000000"/>
            </w:tcBorders>
            <w:hideMark/>
          </w:tcPr>
          <w:p w:rsidR="001F5B38" w:rsidRPr="001F5B38" w:rsidRDefault="001F5B38" w:rsidP="001F5B38">
            <w:pPr>
              <w:ind w:firstLine="0"/>
              <w:rPr>
                <w:rFonts w:ascii="Times New Roman" w:hAnsi="Times New Roman"/>
              </w:rPr>
            </w:pPr>
            <w:r w:rsidRPr="001F5B38">
              <w:rPr>
                <w:rFonts w:ascii="Times New Roman" w:hAnsi="Times New Roman"/>
              </w:rPr>
              <w:t>2</w:t>
            </w:r>
          </w:p>
        </w:tc>
        <w:tc>
          <w:tcPr>
            <w:tcW w:w="248" w:type="pct"/>
            <w:tcBorders>
              <w:top w:val="single" w:sz="4" w:space="0" w:color="000000"/>
              <w:left w:val="single" w:sz="4" w:space="0" w:color="000000"/>
              <w:bottom w:val="single" w:sz="4" w:space="0" w:color="000000"/>
              <w:right w:val="single" w:sz="4" w:space="0" w:color="auto"/>
            </w:tcBorders>
            <w:hideMark/>
          </w:tcPr>
          <w:p w:rsidR="001F5B38" w:rsidRPr="001F5B38" w:rsidRDefault="001F5B38" w:rsidP="001F5B38">
            <w:pPr>
              <w:ind w:firstLine="0"/>
              <w:rPr>
                <w:rFonts w:ascii="Times New Roman" w:hAnsi="Times New Roman"/>
              </w:rPr>
            </w:pPr>
            <w:r w:rsidRPr="001F5B38">
              <w:rPr>
                <w:rFonts w:ascii="Times New Roman" w:hAnsi="Times New Roman"/>
              </w:rPr>
              <w:t>2</w:t>
            </w:r>
          </w:p>
        </w:tc>
        <w:tc>
          <w:tcPr>
            <w:tcW w:w="273" w:type="pct"/>
            <w:tcBorders>
              <w:top w:val="single" w:sz="4" w:space="0" w:color="000000"/>
              <w:left w:val="single" w:sz="4" w:space="0" w:color="auto"/>
              <w:bottom w:val="single" w:sz="4" w:space="0" w:color="000000"/>
              <w:right w:val="single" w:sz="4" w:space="0" w:color="auto"/>
            </w:tcBorders>
            <w:hideMark/>
          </w:tcPr>
          <w:p w:rsidR="001F5B38" w:rsidRPr="001F5B38" w:rsidRDefault="001F5B38" w:rsidP="001F5B38">
            <w:pPr>
              <w:ind w:firstLine="0"/>
              <w:rPr>
                <w:rFonts w:ascii="Times New Roman" w:hAnsi="Times New Roman"/>
              </w:rPr>
            </w:pPr>
            <w:r w:rsidRPr="001F5B38">
              <w:rPr>
                <w:rFonts w:ascii="Times New Roman" w:hAnsi="Times New Roman"/>
              </w:rPr>
              <w:t>3</w:t>
            </w:r>
          </w:p>
        </w:tc>
        <w:tc>
          <w:tcPr>
            <w:tcW w:w="273" w:type="pct"/>
            <w:tcBorders>
              <w:top w:val="single" w:sz="4" w:space="0" w:color="000000"/>
              <w:left w:val="single" w:sz="4" w:space="0" w:color="auto"/>
              <w:bottom w:val="single" w:sz="4" w:space="0" w:color="000000"/>
              <w:right w:val="single" w:sz="4" w:space="0" w:color="000000"/>
            </w:tcBorders>
            <w:hideMark/>
          </w:tcPr>
          <w:p w:rsidR="001F5B38" w:rsidRPr="001F5B38" w:rsidRDefault="001F5B38" w:rsidP="001F5B38">
            <w:pPr>
              <w:ind w:firstLine="0"/>
              <w:rPr>
                <w:rFonts w:ascii="Times New Roman" w:hAnsi="Times New Roman"/>
              </w:rPr>
            </w:pPr>
            <w:r w:rsidRPr="001F5B38">
              <w:rPr>
                <w:rFonts w:ascii="Times New Roman" w:hAnsi="Times New Roman"/>
              </w:rPr>
              <w:t>4</w:t>
            </w:r>
          </w:p>
        </w:tc>
        <w:tc>
          <w:tcPr>
            <w:tcW w:w="248" w:type="pct"/>
            <w:tcBorders>
              <w:top w:val="single" w:sz="4" w:space="0" w:color="000000"/>
              <w:left w:val="single" w:sz="4" w:space="0" w:color="auto"/>
              <w:bottom w:val="single" w:sz="4" w:space="0" w:color="000000"/>
              <w:right w:val="single" w:sz="4" w:space="0" w:color="000000"/>
            </w:tcBorders>
            <w:hideMark/>
          </w:tcPr>
          <w:p w:rsidR="001F5B38" w:rsidRPr="001F5B38" w:rsidRDefault="001F5B38" w:rsidP="001F5B38">
            <w:pPr>
              <w:ind w:firstLine="0"/>
              <w:rPr>
                <w:rFonts w:ascii="Times New Roman" w:hAnsi="Times New Roman"/>
              </w:rPr>
            </w:pPr>
            <w:r w:rsidRPr="001F5B38">
              <w:rPr>
                <w:rFonts w:ascii="Times New Roman" w:hAnsi="Times New Roman"/>
              </w:rPr>
              <w:t>3</w:t>
            </w:r>
          </w:p>
        </w:tc>
        <w:tc>
          <w:tcPr>
            <w:tcW w:w="251" w:type="pct"/>
            <w:tcBorders>
              <w:top w:val="single" w:sz="4" w:space="0" w:color="000000"/>
              <w:left w:val="single" w:sz="4" w:space="0" w:color="auto"/>
              <w:bottom w:val="single" w:sz="4" w:space="0" w:color="000000"/>
              <w:right w:val="single" w:sz="4" w:space="0" w:color="000000"/>
            </w:tcBorders>
          </w:tcPr>
          <w:p w:rsidR="001F5B38" w:rsidRPr="001F5B38" w:rsidRDefault="001F5B38" w:rsidP="001F5B38">
            <w:pPr>
              <w:ind w:firstLine="0"/>
              <w:rPr>
                <w:rFonts w:ascii="Times New Roman" w:hAnsi="Times New Roman"/>
              </w:rPr>
            </w:pPr>
            <w:r w:rsidRPr="001F5B38">
              <w:rPr>
                <w:rFonts w:ascii="Times New Roman" w:hAnsi="Times New Roman"/>
              </w:rPr>
              <w:t>3</w:t>
            </w:r>
          </w:p>
        </w:tc>
        <w:tc>
          <w:tcPr>
            <w:tcW w:w="239" w:type="pct"/>
            <w:tcBorders>
              <w:top w:val="single" w:sz="4" w:space="0" w:color="000000"/>
              <w:left w:val="single" w:sz="4" w:space="0" w:color="auto"/>
              <w:bottom w:val="single" w:sz="4" w:space="0" w:color="000000"/>
              <w:right w:val="single" w:sz="4" w:space="0" w:color="000000"/>
            </w:tcBorders>
          </w:tcPr>
          <w:p w:rsidR="001F5B38" w:rsidRPr="001F5B38" w:rsidRDefault="001F5B38" w:rsidP="001F5B38">
            <w:pPr>
              <w:ind w:firstLine="0"/>
              <w:rPr>
                <w:rFonts w:ascii="Times New Roman" w:hAnsi="Times New Roman"/>
              </w:rPr>
            </w:pPr>
            <w:r w:rsidRPr="001F5B38">
              <w:rPr>
                <w:rFonts w:ascii="Times New Roman" w:hAnsi="Times New Roman"/>
              </w:rPr>
              <w:t>3</w:t>
            </w:r>
          </w:p>
        </w:tc>
      </w:tr>
      <w:tr w:rsidR="001F5B38" w:rsidRPr="001F5B38" w:rsidTr="001F5B38">
        <w:trPr>
          <w:trHeight w:val="240"/>
        </w:trPr>
        <w:tc>
          <w:tcPr>
            <w:tcW w:w="1350" w:type="pct"/>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Число субъектов малого и среднего предпринимательства</w:t>
            </w:r>
          </w:p>
        </w:tc>
        <w:tc>
          <w:tcPr>
            <w:tcW w:w="521" w:type="pct"/>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Единиц на 10000 чел. населения</w:t>
            </w:r>
          </w:p>
        </w:tc>
        <w:tc>
          <w:tcPr>
            <w:tcW w:w="357" w:type="pct"/>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w:t>
            </w:r>
          </w:p>
        </w:tc>
        <w:tc>
          <w:tcPr>
            <w:tcW w:w="248" w:type="pct"/>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w:t>
            </w:r>
          </w:p>
        </w:tc>
        <w:tc>
          <w:tcPr>
            <w:tcW w:w="248" w:type="pct"/>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137</w:t>
            </w:r>
          </w:p>
        </w:tc>
        <w:tc>
          <w:tcPr>
            <w:tcW w:w="248" w:type="pct"/>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176</w:t>
            </w:r>
          </w:p>
        </w:tc>
        <w:tc>
          <w:tcPr>
            <w:tcW w:w="248" w:type="pct"/>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255</w:t>
            </w:r>
          </w:p>
        </w:tc>
        <w:tc>
          <w:tcPr>
            <w:tcW w:w="248" w:type="pct"/>
            <w:tcBorders>
              <w:top w:val="single" w:sz="4" w:space="0" w:color="000000"/>
              <w:left w:val="single" w:sz="4" w:space="0" w:color="000000"/>
              <w:bottom w:val="single" w:sz="4" w:space="0" w:color="000000"/>
              <w:right w:val="single" w:sz="4" w:space="0" w:color="000000"/>
            </w:tcBorders>
            <w:hideMark/>
          </w:tcPr>
          <w:p w:rsidR="001F5B38" w:rsidRPr="001F5B38" w:rsidRDefault="001F5B38" w:rsidP="001F5B38">
            <w:pPr>
              <w:ind w:firstLine="0"/>
              <w:rPr>
                <w:rFonts w:ascii="Times New Roman" w:hAnsi="Times New Roman"/>
              </w:rPr>
            </w:pPr>
            <w:r w:rsidRPr="001F5B38">
              <w:rPr>
                <w:rFonts w:ascii="Times New Roman" w:hAnsi="Times New Roman"/>
              </w:rPr>
              <w:t>260</w:t>
            </w:r>
          </w:p>
        </w:tc>
        <w:tc>
          <w:tcPr>
            <w:tcW w:w="248" w:type="pct"/>
            <w:tcBorders>
              <w:top w:val="single" w:sz="4" w:space="0" w:color="000000"/>
              <w:left w:val="single" w:sz="4" w:space="0" w:color="000000"/>
              <w:bottom w:val="single" w:sz="4" w:space="0" w:color="000000"/>
              <w:right w:val="single" w:sz="4" w:space="0" w:color="auto"/>
            </w:tcBorders>
            <w:hideMark/>
          </w:tcPr>
          <w:p w:rsidR="001F5B38" w:rsidRPr="001F5B38" w:rsidRDefault="001F5B38" w:rsidP="001F5B38">
            <w:pPr>
              <w:ind w:firstLine="0"/>
              <w:rPr>
                <w:rFonts w:ascii="Times New Roman" w:hAnsi="Times New Roman"/>
              </w:rPr>
            </w:pPr>
            <w:r w:rsidRPr="001F5B38">
              <w:rPr>
                <w:rFonts w:ascii="Times New Roman" w:hAnsi="Times New Roman"/>
              </w:rPr>
              <w:t>263</w:t>
            </w:r>
          </w:p>
        </w:tc>
        <w:tc>
          <w:tcPr>
            <w:tcW w:w="273" w:type="pct"/>
            <w:tcBorders>
              <w:top w:val="single" w:sz="4" w:space="0" w:color="000000"/>
              <w:left w:val="single" w:sz="4" w:space="0" w:color="auto"/>
              <w:bottom w:val="single" w:sz="4" w:space="0" w:color="000000"/>
              <w:right w:val="single" w:sz="4" w:space="0" w:color="auto"/>
            </w:tcBorders>
            <w:hideMark/>
          </w:tcPr>
          <w:p w:rsidR="001F5B38" w:rsidRPr="001F5B38" w:rsidRDefault="001F5B38" w:rsidP="001F5B38">
            <w:pPr>
              <w:ind w:firstLine="0"/>
              <w:rPr>
                <w:rFonts w:ascii="Times New Roman" w:hAnsi="Times New Roman"/>
              </w:rPr>
            </w:pPr>
            <w:r w:rsidRPr="001F5B38">
              <w:rPr>
                <w:rFonts w:ascii="Times New Roman" w:hAnsi="Times New Roman"/>
              </w:rPr>
              <w:t>259,6</w:t>
            </w:r>
          </w:p>
        </w:tc>
        <w:tc>
          <w:tcPr>
            <w:tcW w:w="273" w:type="pct"/>
            <w:tcBorders>
              <w:top w:val="single" w:sz="4" w:space="0" w:color="000000"/>
              <w:left w:val="single" w:sz="4" w:space="0" w:color="auto"/>
              <w:bottom w:val="single" w:sz="4" w:space="0" w:color="000000"/>
              <w:right w:val="single" w:sz="4" w:space="0" w:color="000000"/>
            </w:tcBorders>
            <w:hideMark/>
          </w:tcPr>
          <w:p w:rsidR="001F5B38" w:rsidRPr="001F5B38" w:rsidRDefault="001F5B38" w:rsidP="001F5B38">
            <w:pPr>
              <w:ind w:firstLine="0"/>
              <w:rPr>
                <w:rFonts w:ascii="Times New Roman" w:hAnsi="Times New Roman"/>
              </w:rPr>
            </w:pPr>
            <w:r w:rsidRPr="001F5B38">
              <w:rPr>
                <w:rFonts w:ascii="Times New Roman" w:hAnsi="Times New Roman"/>
              </w:rPr>
              <w:t>265,3</w:t>
            </w:r>
          </w:p>
        </w:tc>
        <w:tc>
          <w:tcPr>
            <w:tcW w:w="248" w:type="pct"/>
            <w:tcBorders>
              <w:top w:val="single" w:sz="4" w:space="0" w:color="000000"/>
              <w:left w:val="single" w:sz="4" w:space="0" w:color="auto"/>
              <w:bottom w:val="single" w:sz="4" w:space="0" w:color="000000"/>
              <w:right w:val="single" w:sz="4" w:space="0" w:color="000000"/>
            </w:tcBorders>
            <w:hideMark/>
          </w:tcPr>
          <w:p w:rsidR="001F5B38" w:rsidRPr="001F5B38" w:rsidRDefault="001F5B38" w:rsidP="001F5B38">
            <w:pPr>
              <w:ind w:firstLine="0"/>
              <w:rPr>
                <w:rFonts w:ascii="Times New Roman" w:hAnsi="Times New Roman"/>
              </w:rPr>
            </w:pPr>
            <w:r w:rsidRPr="001F5B38">
              <w:rPr>
                <w:rFonts w:ascii="Times New Roman" w:hAnsi="Times New Roman"/>
              </w:rPr>
              <w:t>265</w:t>
            </w:r>
          </w:p>
        </w:tc>
        <w:tc>
          <w:tcPr>
            <w:tcW w:w="251" w:type="pct"/>
            <w:tcBorders>
              <w:top w:val="single" w:sz="4" w:space="0" w:color="000000"/>
              <w:left w:val="single" w:sz="4" w:space="0" w:color="auto"/>
              <w:bottom w:val="single" w:sz="4" w:space="0" w:color="000000"/>
              <w:right w:val="single" w:sz="4" w:space="0" w:color="000000"/>
            </w:tcBorders>
          </w:tcPr>
          <w:p w:rsidR="001F5B38" w:rsidRPr="001F5B38" w:rsidRDefault="001F5B38" w:rsidP="001F5B38">
            <w:pPr>
              <w:ind w:firstLine="0"/>
              <w:rPr>
                <w:rFonts w:ascii="Times New Roman" w:hAnsi="Times New Roman"/>
              </w:rPr>
            </w:pPr>
            <w:r w:rsidRPr="001F5B38">
              <w:rPr>
                <w:rFonts w:ascii="Times New Roman" w:hAnsi="Times New Roman"/>
              </w:rPr>
              <w:t>270</w:t>
            </w:r>
          </w:p>
        </w:tc>
        <w:tc>
          <w:tcPr>
            <w:tcW w:w="239" w:type="pct"/>
            <w:tcBorders>
              <w:top w:val="single" w:sz="4" w:space="0" w:color="000000"/>
              <w:left w:val="single" w:sz="4" w:space="0" w:color="auto"/>
              <w:bottom w:val="single" w:sz="4" w:space="0" w:color="000000"/>
              <w:right w:val="single" w:sz="4" w:space="0" w:color="000000"/>
            </w:tcBorders>
          </w:tcPr>
          <w:p w:rsidR="001F5B38" w:rsidRPr="001F5B38" w:rsidRDefault="001F5B38" w:rsidP="001F5B38">
            <w:pPr>
              <w:ind w:firstLine="0"/>
              <w:rPr>
                <w:rFonts w:ascii="Times New Roman" w:hAnsi="Times New Roman"/>
              </w:rPr>
            </w:pPr>
            <w:r w:rsidRPr="001F5B38">
              <w:rPr>
                <w:rFonts w:ascii="Times New Roman" w:hAnsi="Times New Roman"/>
              </w:rPr>
              <w:t>272</w:t>
            </w:r>
          </w:p>
        </w:tc>
      </w:tr>
      <w:tr w:rsidR="001F5B38" w:rsidRPr="001F5B38" w:rsidTr="001F5B38">
        <w:trPr>
          <w:trHeight w:val="240"/>
        </w:trPr>
        <w:tc>
          <w:tcPr>
            <w:tcW w:w="1350" w:type="pct"/>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521" w:type="pct"/>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w:t>
            </w:r>
          </w:p>
        </w:tc>
        <w:tc>
          <w:tcPr>
            <w:tcW w:w="357" w:type="pct"/>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w:t>
            </w:r>
          </w:p>
        </w:tc>
        <w:tc>
          <w:tcPr>
            <w:tcW w:w="248" w:type="pct"/>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w:t>
            </w:r>
          </w:p>
        </w:tc>
        <w:tc>
          <w:tcPr>
            <w:tcW w:w="248" w:type="pct"/>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15,6</w:t>
            </w:r>
          </w:p>
        </w:tc>
        <w:tc>
          <w:tcPr>
            <w:tcW w:w="248" w:type="pct"/>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20,2</w:t>
            </w:r>
          </w:p>
        </w:tc>
        <w:tc>
          <w:tcPr>
            <w:tcW w:w="248" w:type="pct"/>
            <w:tcBorders>
              <w:top w:val="single" w:sz="4" w:space="0" w:color="000000"/>
              <w:left w:val="single" w:sz="4" w:space="0" w:color="000000"/>
              <w:bottom w:val="single" w:sz="4" w:space="0" w:color="000000"/>
              <w:right w:val="nil"/>
            </w:tcBorders>
            <w:hideMark/>
          </w:tcPr>
          <w:p w:rsidR="001F5B38" w:rsidRPr="001F5B38" w:rsidRDefault="001F5B38" w:rsidP="001F5B38">
            <w:pPr>
              <w:ind w:firstLine="0"/>
              <w:rPr>
                <w:rFonts w:ascii="Times New Roman" w:hAnsi="Times New Roman"/>
              </w:rPr>
            </w:pPr>
            <w:r w:rsidRPr="001F5B38">
              <w:rPr>
                <w:rFonts w:ascii="Times New Roman" w:hAnsi="Times New Roman"/>
              </w:rPr>
              <w:t>41</w:t>
            </w:r>
          </w:p>
        </w:tc>
        <w:tc>
          <w:tcPr>
            <w:tcW w:w="248" w:type="pct"/>
            <w:tcBorders>
              <w:top w:val="single" w:sz="4" w:space="0" w:color="000000"/>
              <w:left w:val="single" w:sz="4" w:space="0" w:color="000000"/>
              <w:bottom w:val="single" w:sz="4" w:space="0" w:color="000000"/>
              <w:right w:val="single" w:sz="4" w:space="0" w:color="000000"/>
            </w:tcBorders>
            <w:hideMark/>
          </w:tcPr>
          <w:p w:rsidR="001F5B38" w:rsidRPr="001F5B38" w:rsidRDefault="001F5B38" w:rsidP="001F5B38">
            <w:pPr>
              <w:ind w:firstLine="0"/>
              <w:rPr>
                <w:rFonts w:ascii="Times New Roman" w:hAnsi="Times New Roman"/>
              </w:rPr>
            </w:pPr>
            <w:r w:rsidRPr="001F5B38">
              <w:rPr>
                <w:rFonts w:ascii="Times New Roman" w:hAnsi="Times New Roman"/>
              </w:rPr>
              <w:t>41,4</w:t>
            </w:r>
          </w:p>
        </w:tc>
        <w:tc>
          <w:tcPr>
            <w:tcW w:w="248" w:type="pct"/>
            <w:tcBorders>
              <w:top w:val="single" w:sz="4" w:space="0" w:color="000000"/>
              <w:left w:val="single" w:sz="4" w:space="0" w:color="000000"/>
              <w:bottom w:val="single" w:sz="4" w:space="0" w:color="000000"/>
              <w:right w:val="single" w:sz="4" w:space="0" w:color="auto"/>
            </w:tcBorders>
            <w:hideMark/>
          </w:tcPr>
          <w:p w:rsidR="001F5B38" w:rsidRPr="001F5B38" w:rsidRDefault="001F5B38" w:rsidP="001F5B38">
            <w:pPr>
              <w:ind w:firstLine="0"/>
              <w:rPr>
                <w:rFonts w:ascii="Times New Roman" w:hAnsi="Times New Roman"/>
              </w:rPr>
            </w:pPr>
            <w:r w:rsidRPr="001F5B38">
              <w:rPr>
                <w:rFonts w:ascii="Times New Roman" w:hAnsi="Times New Roman"/>
              </w:rPr>
              <w:t>41,8</w:t>
            </w:r>
          </w:p>
        </w:tc>
        <w:tc>
          <w:tcPr>
            <w:tcW w:w="273" w:type="pct"/>
            <w:tcBorders>
              <w:top w:val="single" w:sz="4" w:space="0" w:color="000000"/>
              <w:left w:val="single" w:sz="4" w:space="0" w:color="auto"/>
              <w:bottom w:val="single" w:sz="4" w:space="0" w:color="000000"/>
              <w:right w:val="single" w:sz="4" w:space="0" w:color="auto"/>
            </w:tcBorders>
            <w:hideMark/>
          </w:tcPr>
          <w:p w:rsidR="001F5B38" w:rsidRPr="001F5B38" w:rsidRDefault="001F5B38" w:rsidP="001F5B38">
            <w:pPr>
              <w:ind w:firstLine="0"/>
              <w:rPr>
                <w:rFonts w:ascii="Times New Roman" w:hAnsi="Times New Roman"/>
              </w:rPr>
            </w:pPr>
            <w:r w:rsidRPr="001F5B38">
              <w:rPr>
                <w:rFonts w:ascii="Times New Roman" w:hAnsi="Times New Roman"/>
              </w:rPr>
              <w:t>42,3</w:t>
            </w:r>
          </w:p>
        </w:tc>
        <w:tc>
          <w:tcPr>
            <w:tcW w:w="273" w:type="pct"/>
            <w:tcBorders>
              <w:top w:val="single" w:sz="4" w:space="0" w:color="000000"/>
              <w:left w:val="single" w:sz="4" w:space="0" w:color="auto"/>
              <w:bottom w:val="single" w:sz="4" w:space="0" w:color="000000"/>
              <w:right w:val="single" w:sz="4" w:space="0" w:color="000000"/>
            </w:tcBorders>
            <w:hideMark/>
          </w:tcPr>
          <w:p w:rsidR="001F5B38" w:rsidRPr="001F5B38" w:rsidRDefault="001F5B38" w:rsidP="001F5B38">
            <w:pPr>
              <w:ind w:firstLine="0"/>
              <w:rPr>
                <w:rFonts w:ascii="Times New Roman" w:hAnsi="Times New Roman"/>
              </w:rPr>
            </w:pPr>
            <w:r w:rsidRPr="001F5B38">
              <w:rPr>
                <w:rFonts w:ascii="Times New Roman" w:hAnsi="Times New Roman"/>
              </w:rPr>
              <w:t>45,9</w:t>
            </w:r>
          </w:p>
        </w:tc>
        <w:tc>
          <w:tcPr>
            <w:tcW w:w="248" w:type="pct"/>
            <w:tcBorders>
              <w:top w:val="single" w:sz="4" w:space="0" w:color="000000"/>
              <w:left w:val="single" w:sz="4" w:space="0" w:color="auto"/>
              <w:bottom w:val="single" w:sz="4" w:space="0" w:color="000000"/>
              <w:right w:val="single" w:sz="4" w:space="0" w:color="000000"/>
            </w:tcBorders>
            <w:hideMark/>
          </w:tcPr>
          <w:p w:rsidR="001F5B38" w:rsidRPr="001F5B38" w:rsidRDefault="001F5B38" w:rsidP="001F5B38">
            <w:pPr>
              <w:ind w:firstLine="0"/>
              <w:rPr>
                <w:rFonts w:ascii="Times New Roman" w:hAnsi="Times New Roman"/>
              </w:rPr>
            </w:pPr>
            <w:r w:rsidRPr="001F5B38">
              <w:rPr>
                <w:rFonts w:ascii="Times New Roman" w:hAnsi="Times New Roman"/>
              </w:rPr>
              <w:t>42,8</w:t>
            </w:r>
          </w:p>
        </w:tc>
        <w:tc>
          <w:tcPr>
            <w:tcW w:w="251" w:type="pct"/>
            <w:tcBorders>
              <w:top w:val="single" w:sz="4" w:space="0" w:color="000000"/>
              <w:left w:val="single" w:sz="4" w:space="0" w:color="auto"/>
              <w:bottom w:val="single" w:sz="4" w:space="0" w:color="000000"/>
              <w:right w:val="single" w:sz="4" w:space="0" w:color="000000"/>
            </w:tcBorders>
          </w:tcPr>
          <w:p w:rsidR="001F5B38" w:rsidRPr="001F5B38" w:rsidRDefault="001F5B38" w:rsidP="001F5B38">
            <w:pPr>
              <w:ind w:firstLine="0"/>
              <w:rPr>
                <w:rFonts w:ascii="Times New Roman" w:hAnsi="Times New Roman"/>
              </w:rPr>
            </w:pPr>
            <w:r w:rsidRPr="001F5B38">
              <w:rPr>
                <w:rFonts w:ascii="Times New Roman" w:hAnsi="Times New Roman"/>
              </w:rPr>
              <w:t>43</w:t>
            </w:r>
          </w:p>
        </w:tc>
        <w:tc>
          <w:tcPr>
            <w:tcW w:w="239" w:type="pct"/>
            <w:tcBorders>
              <w:top w:val="single" w:sz="4" w:space="0" w:color="000000"/>
              <w:left w:val="single" w:sz="4" w:space="0" w:color="auto"/>
              <w:bottom w:val="single" w:sz="4" w:space="0" w:color="000000"/>
              <w:right w:val="single" w:sz="4" w:space="0" w:color="000000"/>
            </w:tcBorders>
          </w:tcPr>
          <w:p w:rsidR="001F5B38" w:rsidRPr="001F5B38" w:rsidRDefault="001F5B38" w:rsidP="001F5B38">
            <w:pPr>
              <w:ind w:firstLine="0"/>
              <w:rPr>
                <w:rFonts w:ascii="Times New Roman" w:hAnsi="Times New Roman"/>
              </w:rPr>
            </w:pPr>
            <w:r w:rsidRPr="001F5B38">
              <w:rPr>
                <w:rFonts w:ascii="Times New Roman" w:hAnsi="Times New Roman"/>
              </w:rPr>
              <w:t>43,2</w:t>
            </w:r>
          </w:p>
        </w:tc>
      </w:tr>
    </w:tbl>
    <w:p w:rsidR="001F5B38" w:rsidRPr="001F5B38" w:rsidRDefault="001F5B38" w:rsidP="001F5B38">
      <w:pPr>
        <w:spacing w:line="276" w:lineRule="auto"/>
        <w:ind w:firstLine="709"/>
        <w:rPr>
          <w:rFonts w:ascii="Times New Roman" w:hAnsi="Times New Roman"/>
          <w:sz w:val="26"/>
          <w:szCs w:val="26"/>
        </w:rPr>
      </w:pP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bCs/>
          <w:sz w:val="26"/>
          <w:szCs w:val="26"/>
        </w:rPr>
        <w:t xml:space="preserve">Глава 3. </w:t>
      </w:r>
      <w:r w:rsidRPr="001F5B38">
        <w:rPr>
          <w:rFonts w:ascii="Times New Roman" w:hAnsi="Times New Roman"/>
          <w:sz w:val="26"/>
          <w:szCs w:val="26"/>
        </w:rPr>
        <w:t>Характеристика основных мероприятий подпрограммы</w:t>
      </w:r>
      <w:r w:rsidRPr="001F5B38">
        <w:rPr>
          <w:rFonts w:ascii="Times New Roman" w:hAnsi="Times New Roman"/>
          <w:bCs/>
          <w:sz w:val="26"/>
          <w:szCs w:val="26"/>
        </w:rPr>
        <w:t>.</w:t>
      </w:r>
    </w:p>
    <w:p w:rsidR="001F5B38" w:rsidRPr="001F5B38" w:rsidRDefault="001F5B38" w:rsidP="001F5B38">
      <w:pPr>
        <w:spacing w:line="276" w:lineRule="auto"/>
        <w:ind w:firstLine="709"/>
        <w:rPr>
          <w:rFonts w:ascii="Times New Roman" w:hAnsi="Times New Roman"/>
          <w:sz w:val="26"/>
          <w:szCs w:val="26"/>
        </w:rPr>
        <w:sectPr w:rsidR="001F5B38" w:rsidRPr="001F5B38" w:rsidSect="001F5B38">
          <w:pgSz w:w="16838" w:h="11906" w:orient="landscape"/>
          <w:pgMar w:top="1134" w:right="850" w:bottom="1134" w:left="1701" w:header="709" w:footer="709" w:gutter="0"/>
          <w:cols w:space="708"/>
          <w:docGrid w:linePitch="360"/>
        </w:sectPr>
      </w:pP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lastRenderedPageBreak/>
        <w:t xml:space="preserve">3.1. Проведение заседаний координационного совета по развитию малого бизнеса (по мере необходимости) при главе Эртильского муниципального района. </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Цель мероприятия – участие представителей субъектов МСП, некоммерческих организаций, выражающих интересы субъектов МСП, и организаций, образующих инфраструктуру поддержки МСП, в формировании и реализации политики Эртильского муниципального района в области развития МСП, экспертизе проектов правовых актов органов местного самоуправления Эртильского муниципального района, влияющих на развитие МСП.</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Реализация мероприятия – подготовка, проведение заседаний координационного совета по развитию малого бизнеса и организация их информационного освещения (в т.ч. подготовка отчетов о ходе заседаний и принятых решениях, интервью для СМИ и т.д.).</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 xml:space="preserve">3.2. Мониторинг развития предпринимательства, выявление проблем и препятствий, сдерживающих развитие малого и среднего предпринимательства. </w:t>
      </w:r>
    </w:p>
    <w:p w:rsidR="001F5B38" w:rsidRPr="001F5B38" w:rsidRDefault="001F5B38" w:rsidP="001F5B38">
      <w:pPr>
        <w:pStyle w:val="ad"/>
        <w:spacing w:line="276" w:lineRule="auto"/>
        <w:ind w:left="0" w:firstLine="709"/>
        <w:jc w:val="both"/>
        <w:rPr>
          <w:sz w:val="26"/>
          <w:szCs w:val="26"/>
        </w:rPr>
      </w:pPr>
      <w:r w:rsidRPr="001F5B38">
        <w:rPr>
          <w:sz w:val="26"/>
          <w:szCs w:val="26"/>
        </w:rPr>
        <w:t>Цель мероприятия – создание информационной базы состояния и развития малого предпринимательства в районе для дальнейшего принятия мер по поддержке и развитию малого бизнеса.</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 xml:space="preserve">Реализация мероприятия – сбор статистической, информационно-аналитической информации, проведение ее систематизации и анализа по субъектам малого бизнеса, осуществляющих деятельность на территории района, подготовка отчетов и докладов по результатам проведенных </w:t>
      </w:r>
      <w:r w:rsidRPr="001F5B38">
        <w:rPr>
          <w:rFonts w:ascii="Times New Roman" w:hAnsi="Times New Roman"/>
          <w:sz w:val="26"/>
          <w:szCs w:val="26"/>
        </w:rPr>
        <w:br/>
        <w:t xml:space="preserve">исследований. </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 xml:space="preserve">3.3. Ведение реестра субъектов малого и среднего предпринимательства - получателей поддержки. </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Цель мероприятия – систематизация информации,</w:t>
      </w:r>
      <w:r w:rsidRPr="001F5B38">
        <w:rPr>
          <w:rFonts w:ascii="Times New Roman" w:hAnsi="Times New Roman"/>
          <w:sz w:val="26"/>
          <w:szCs w:val="26"/>
        </w:rPr>
        <w:br/>
        <w:t xml:space="preserve">о субъектах малого и среднего предпринимательства - </w:t>
      </w:r>
      <w:r w:rsidRPr="001F5B38">
        <w:rPr>
          <w:rFonts w:ascii="Times New Roman" w:hAnsi="Times New Roman"/>
          <w:sz w:val="26"/>
          <w:szCs w:val="26"/>
        </w:rPr>
        <w:br/>
        <w:t>получателей поддержки.</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 xml:space="preserve">Реализация мероприятия – формирование реестра субъектов малого и среднего предпринимательства - получателей поддержки в соответствии с требованиями постановления правительства РФ от 06.05.2008г. № 358 «Об утверждении Положения о ведении реестров субъектов малого и среднего предпринимательства – получателей поддержки и о требованиях к технологическим, программным, лингвистическим, правовым и организационным средствам обеспечения пользования указанными реестрами». </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3.4. Организация и проведение публичных мероприятий по вопросам предпринимательства.</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 xml:space="preserve">Цель мероприятия – повышение престижа, пропаганда предпринимательской деятельности, повышение уровня информационного обеспечения субъектов малого и среднего предпринимательства. </w:t>
      </w:r>
    </w:p>
    <w:p w:rsidR="001F5B38" w:rsidRPr="001F5B38" w:rsidRDefault="001F5B38" w:rsidP="001F5B38">
      <w:pPr>
        <w:tabs>
          <w:tab w:val="left" w:pos="0"/>
        </w:tabs>
        <w:spacing w:line="276" w:lineRule="auto"/>
        <w:ind w:firstLine="709"/>
        <w:rPr>
          <w:rFonts w:ascii="Times New Roman" w:hAnsi="Times New Roman"/>
          <w:sz w:val="26"/>
          <w:szCs w:val="26"/>
        </w:rPr>
      </w:pPr>
      <w:proofErr w:type="gramStart"/>
      <w:r w:rsidRPr="001F5B38">
        <w:rPr>
          <w:rFonts w:ascii="Times New Roman" w:hAnsi="Times New Roman"/>
          <w:sz w:val="26"/>
          <w:szCs w:val="26"/>
        </w:rPr>
        <w:t xml:space="preserve">Реализация мероприятия – проведение районных семинаров, совещаний, проведение организационных работ по формированию участников областных мероприятий (конкурсов, совещаний, выставок, конференций и др.), размещение в </w:t>
      </w:r>
      <w:r w:rsidRPr="001F5B38">
        <w:rPr>
          <w:rFonts w:ascii="Times New Roman" w:hAnsi="Times New Roman"/>
          <w:sz w:val="26"/>
          <w:szCs w:val="26"/>
        </w:rPr>
        <w:lastRenderedPageBreak/>
        <w:t xml:space="preserve">СМИ, информационно-телекоммуникационной сети «Интернет» публикаций (материалов) по вопросам бизнес - деятельности субъектов малого и среднего предпринимательства, о действующей системе государственной поддержки предпринимательства, освещение достижений субъектов малого предпринимательства. </w:t>
      </w:r>
      <w:proofErr w:type="gramEnd"/>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Финансирование мероприятия: 335,79 тыс.р. за счет средств муниципального бюджета (в т.ч. в 2014г. – 10,0 тыс. руб., в 2015г. – 35,79089 тыс</w:t>
      </w:r>
      <w:proofErr w:type="gramStart"/>
      <w:r w:rsidRPr="001F5B38">
        <w:rPr>
          <w:rFonts w:ascii="Times New Roman" w:hAnsi="Times New Roman"/>
          <w:sz w:val="26"/>
          <w:szCs w:val="26"/>
        </w:rPr>
        <w:t>.р</w:t>
      </w:r>
      <w:proofErr w:type="gramEnd"/>
      <w:r w:rsidRPr="001F5B38">
        <w:rPr>
          <w:rFonts w:ascii="Times New Roman" w:hAnsi="Times New Roman"/>
          <w:sz w:val="26"/>
          <w:szCs w:val="26"/>
        </w:rPr>
        <w:t xml:space="preserve">уб., 40,0 тыс. руб., в 2016г. – 40,0 тыс. руб., в 2017г.- 40,0 тыс. руб., в 2018 г. – 40 тыс. руб., в 2019г. –40,0 тыс. руб., в 2020г. – 19,7 тыс. руб., в 2021г. – 40,0 тыс. руб., в 2022г.- 28,8 тыс. руб., в 2023г.- 45,0 тыс. руб., в 2024г.- 45,0 тыс. руб., в 2025 г. – 45,0 тыс. </w:t>
      </w:r>
      <w:proofErr w:type="spellStart"/>
      <w:r w:rsidRPr="001F5B38">
        <w:rPr>
          <w:rFonts w:ascii="Times New Roman" w:hAnsi="Times New Roman"/>
          <w:sz w:val="26"/>
          <w:szCs w:val="26"/>
        </w:rPr>
        <w:t>руб</w:t>
      </w:r>
      <w:proofErr w:type="spellEnd"/>
      <w:r w:rsidRPr="001F5B38">
        <w:rPr>
          <w:rFonts w:ascii="Times New Roman" w:hAnsi="Times New Roman"/>
          <w:sz w:val="26"/>
          <w:szCs w:val="26"/>
        </w:rPr>
        <w:t xml:space="preserve">) </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 xml:space="preserve">3.5 Предоставление </w:t>
      </w:r>
      <w:r w:rsidRPr="001F5B38">
        <w:rPr>
          <w:rFonts w:ascii="Times New Roman" w:hAnsi="Times New Roman"/>
          <w:sz w:val="26"/>
          <w:szCs w:val="26"/>
          <w:lang w:eastAsia="en-US"/>
        </w:rPr>
        <w:t>грантов начинающим субъектам малого предпринимательства.</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Цель мероприятия – создание новых предприятий в сферах производства, выполнения работ и оказания услуг бытового и промышленного назначения.</w:t>
      </w:r>
    </w:p>
    <w:p w:rsidR="001F5B38" w:rsidRPr="001F5B38" w:rsidRDefault="001F5B38" w:rsidP="001F5B38">
      <w:pPr>
        <w:autoSpaceDE w:val="0"/>
        <w:autoSpaceDN w:val="0"/>
        <w:adjustRightInd w:val="0"/>
        <w:spacing w:line="276" w:lineRule="auto"/>
        <w:ind w:firstLine="709"/>
        <w:rPr>
          <w:rFonts w:ascii="Times New Roman" w:hAnsi="Times New Roman"/>
          <w:sz w:val="26"/>
          <w:szCs w:val="26"/>
          <w:lang w:eastAsia="en-US"/>
        </w:rPr>
      </w:pPr>
      <w:r w:rsidRPr="001F5B38">
        <w:rPr>
          <w:rFonts w:ascii="Times New Roman" w:hAnsi="Times New Roman"/>
          <w:sz w:val="26"/>
          <w:szCs w:val="26"/>
        </w:rPr>
        <w:t xml:space="preserve">Реализация мероприятия – подготовка и проведение конкурсного отбора субъектов МСП, созданных не более чем за 1 год до даты объявления отбора;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услуг. </w:t>
      </w:r>
    </w:p>
    <w:p w:rsidR="001F5B38" w:rsidRPr="001F5B38" w:rsidRDefault="001F5B38" w:rsidP="001F5B38">
      <w:pPr>
        <w:spacing w:line="276" w:lineRule="auto"/>
        <w:ind w:firstLine="709"/>
        <w:rPr>
          <w:rFonts w:ascii="Times New Roman" w:hAnsi="Times New Roman"/>
          <w:sz w:val="26"/>
          <w:szCs w:val="26"/>
        </w:rPr>
      </w:pPr>
      <w:proofErr w:type="gramStart"/>
      <w:r w:rsidRPr="001F5B38">
        <w:rPr>
          <w:rFonts w:ascii="Times New Roman" w:hAnsi="Times New Roman"/>
          <w:sz w:val="26"/>
          <w:szCs w:val="26"/>
        </w:rPr>
        <w:t>Финансирование мероприятия: 1921 тыс.р. (в т.ч. в 2014г. за счет средств муниципального бюджета – 30 тыс. руб., за счет средств областного бюджета – 120 тыс. руб., за счет федерального бюджета - 480 тыс. руб., ), по итогам конкурса, проводимого администрацией Эртильского муниципального района, в 2018 г. - 1291 тыс. руб., в 2019 г. - 0 тыс. руб., в 2020 г. - 0 тыс. руб</w:t>
      </w:r>
      <w:r w:rsidR="00F711F2" w:rsidRPr="00F711F2">
        <w:rPr>
          <w:rFonts w:ascii="Times New Roman" w:hAnsi="Times New Roman"/>
          <w:sz w:val="26"/>
          <w:szCs w:val="26"/>
        </w:rPr>
        <w:t>.</w:t>
      </w:r>
      <w:r w:rsidRPr="001F5B38">
        <w:rPr>
          <w:rFonts w:ascii="Times New Roman" w:hAnsi="Times New Roman"/>
          <w:sz w:val="26"/>
          <w:szCs w:val="26"/>
        </w:rPr>
        <w:t>, в 2021</w:t>
      </w:r>
      <w:proofErr w:type="gramEnd"/>
      <w:r w:rsidRPr="001F5B38">
        <w:rPr>
          <w:rFonts w:ascii="Times New Roman" w:hAnsi="Times New Roman"/>
          <w:sz w:val="26"/>
          <w:szCs w:val="26"/>
        </w:rPr>
        <w:t xml:space="preserve"> г.- 0 тыс</w:t>
      </w:r>
      <w:proofErr w:type="gramStart"/>
      <w:r w:rsidRPr="001F5B38">
        <w:rPr>
          <w:rFonts w:ascii="Times New Roman" w:hAnsi="Times New Roman"/>
          <w:sz w:val="26"/>
          <w:szCs w:val="26"/>
        </w:rPr>
        <w:t>.р</w:t>
      </w:r>
      <w:proofErr w:type="gramEnd"/>
      <w:r w:rsidRPr="001F5B38">
        <w:rPr>
          <w:rFonts w:ascii="Times New Roman" w:hAnsi="Times New Roman"/>
          <w:sz w:val="26"/>
          <w:szCs w:val="26"/>
        </w:rPr>
        <w:t>уб., в 2022 г. - 0 тыс. руб., в 2023 г. - 0 тыс.руб., в 2024 г. - 0 тыс. руб., в 2025 г. - 0 тыс.руб.</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3.6 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1F5B38" w:rsidRPr="001F5B38" w:rsidRDefault="001F5B38" w:rsidP="001F5B38">
      <w:pPr>
        <w:pStyle w:val="Style6"/>
        <w:widowControl/>
        <w:tabs>
          <w:tab w:val="left" w:pos="1066"/>
        </w:tabs>
        <w:spacing w:line="276" w:lineRule="auto"/>
        <w:ind w:firstLine="709"/>
        <w:rPr>
          <w:rFonts w:ascii="Times New Roman" w:hAnsi="Times New Roman"/>
          <w:sz w:val="26"/>
          <w:szCs w:val="26"/>
        </w:rPr>
      </w:pPr>
      <w:r w:rsidRPr="001F5B38">
        <w:rPr>
          <w:rFonts w:ascii="Times New Roman" w:hAnsi="Times New Roman"/>
          <w:sz w:val="26"/>
          <w:szCs w:val="26"/>
        </w:rPr>
        <w:t>Цель мероприятия – снижение затрат по лизингу оборудования, повышение конкурентоспособности субъектов малого и среднего предпринимательства, техническое оснащение и переоснащение производства за счет приобретения субъектами малого и среднего предпринимательства оборудования, устройств и механизмов по договорам лизинга.</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Реализация мероприятия – определение категории юридических лиц и индивидуальных предпринимателей, имеющих право на получение субсидий; рассмотрение комиссией поступивших заявок; предоставление субсидий муниципального, областного и федерального бюджетов отобранным субъектам МСП для компенсации части затрат по договорам лизинга оборудования с учетом следующих условий:</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lastRenderedPageBreak/>
        <w:t xml:space="preserve">- выплаты заработной платы в размере не ниже величины прожиточного минимума, установленного в Воронежской области для трудоспособного населения, в течение последних трех месяцев; отсутствия задолженности по налоговым платежам; </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 превышения объема совокупных налоговых отчислений (сумма налогов, взносы во внебюджетные фонды, за исключением НДФЛ, НДС и акцизов) за предшествующий год (или период действия субъекта малого и среднего предпринимательства, в случае если этот период меньше года) над размером запрашиваемой субсидии;</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 субсидии предоставляются единовременно в размере 50% фактических затрат по уплате первого взноса (аванса) по договору лизинга оборудования.</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Финансирование мероприятия: в 2015г. – 1602,88051 тыс. руб., из них за счет средств муниципального бюджета - 4,20911 тыс. руб., за счет средств областного бюджета – 79,93357 тыс. руб., за счет федерального бюджета – 1518,73783 тыс. руб. – по итогам рассмотрения представленных заявок комиссией по предоставлению мер государственной поддержки субъектам малого и среднего предпринимательства</w:t>
      </w:r>
      <w:proofErr w:type="gramStart"/>
      <w:r w:rsidRPr="001F5B38">
        <w:rPr>
          <w:rFonts w:ascii="Times New Roman" w:hAnsi="Times New Roman"/>
          <w:sz w:val="26"/>
          <w:szCs w:val="26"/>
        </w:rPr>
        <w:t>.</w:t>
      </w:r>
      <w:proofErr w:type="gramEnd"/>
      <w:r w:rsidRPr="001F5B38">
        <w:rPr>
          <w:rFonts w:ascii="Times New Roman" w:hAnsi="Times New Roman"/>
          <w:sz w:val="26"/>
          <w:szCs w:val="26"/>
        </w:rPr>
        <w:t xml:space="preserve"> </w:t>
      </w:r>
      <w:proofErr w:type="gramStart"/>
      <w:r w:rsidRPr="001F5B38">
        <w:rPr>
          <w:rFonts w:ascii="Times New Roman" w:hAnsi="Times New Roman"/>
          <w:sz w:val="26"/>
          <w:szCs w:val="26"/>
        </w:rPr>
        <w:t>в</w:t>
      </w:r>
      <w:proofErr w:type="gramEnd"/>
      <w:r w:rsidRPr="001F5B38">
        <w:rPr>
          <w:rFonts w:ascii="Times New Roman" w:hAnsi="Times New Roman"/>
          <w:sz w:val="26"/>
          <w:szCs w:val="26"/>
        </w:rPr>
        <w:t xml:space="preserve"> 2016г. – 0 тыс. руб., в 2017г.- 0 тыс. руб., в 2018 </w:t>
      </w:r>
      <w:proofErr w:type="gramStart"/>
      <w:r w:rsidRPr="001F5B38">
        <w:rPr>
          <w:rFonts w:ascii="Times New Roman" w:hAnsi="Times New Roman"/>
          <w:sz w:val="26"/>
          <w:szCs w:val="26"/>
        </w:rPr>
        <w:t>г. – 0 тыс. руб., в 2019г. – 0 тыс. руб., в 2020г. – 0 тыс. руб., в 2021г. – 0 тыс. руб., в 2022г.- 0 тыс. руб., в 2023г.- 0 тыс. руб., в 2024г.- 0 тыс. руб., в 2025 г. – 0)</w:t>
      </w:r>
      <w:proofErr w:type="gramEnd"/>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3.7 Поддержка предпринимательства за счет средств УСН, по нормативу 10%:</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 xml:space="preserve">3.7.1 Предоставление </w:t>
      </w:r>
      <w:r w:rsidRPr="001F5B38">
        <w:rPr>
          <w:rFonts w:ascii="Times New Roman" w:hAnsi="Times New Roman"/>
          <w:sz w:val="26"/>
          <w:szCs w:val="26"/>
          <w:lang w:eastAsia="en-US"/>
        </w:rPr>
        <w:t>грантов начинающим субъектам малого предпринимательства.</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Цель мероприятия – создание новых предприятий в сферах производства, выполнения работ и оказания услуг бытового и промышленного назначения.</w:t>
      </w:r>
    </w:p>
    <w:p w:rsidR="001F5B38" w:rsidRPr="001F5B38" w:rsidRDefault="001F5B38" w:rsidP="001F5B38">
      <w:pPr>
        <w:autoSpaceDE w:val="0"/>
        <w:autoSpaceDN w:val="0"/>
        <w:adjustRightInd w:val="0"/>
        <w:spacing w:line="276" w:lineRule="auto"/>
        <w:ind w:firstLine="709"/>
        <w:rPr>
          <w:rFonts w:ascii="Times New Roman" w:hAnsi="Times New Roman"/>
          <w:sz w:val="26"/>
          <w:szCs w:val="26"/>
        </w:rPr>
      </w:pPr>
      <w:proofErr w:type="gramStart"/>
      <w:r w:rsidRPr="001F5B38">
        <w:rPr>
          <w:rFonts w:ascii="Times New Roman" w:hAnsi="Times New Roman"/>
          <w:sz w:val="26"/>
          <w:szCs w:val="26"/>
        </w:rPr>
        <w:t>- субсидии предоставляются единовременно в размере 50% фактических затрат по уплате первого взноса (аванса) по договору Реализация мероприятия – подготовка и проведение конкурсного отбора субъектов МСП, созданных не более чем за 1 год до даты объявления отбора; предоставление грантов начинающим субъектам малого предпринимательства - производителям товаров, работ, услуг, на финансирование целевых расходов по созданию собственного дела при соблюдении следующих условий:</w:t>
      </w:r>
      <w:proofErr w:type="gramEnd"/>
    </w:p>
    <w:p w:rsidR="001F5B38" w:rsidRPr="001F5B38" w:rsidRDefault="001F5B38" w:rsidP="001F5B38">
      <w:pPr>
        <w:autoSpaceDE w:val="0"/>
        <w:autoSpaceDN w:val="0"/>
        <w:adjustRightInd w:val="0"/>
        <w:spacing w:line="276" w:lineRule="auto"/>
        <w:ind w:firstLine="709"/>
        <w:rPr>
          <w:rFonts w:ascii="Times New Roman" w:hAnsi="Times New Roman"/>
          <w:sz w:val="26"/>
          <w:szCs w:val="26"/>
        </w:rPr>
      </w:pPr>
      <w:r w:rsidRPr="001F5B38">
        <w:rPr>
          <w:rFonts w:ascii="Times New Roman" w:hAnsi="Times New Roman"/>
          <w:sz w:val="26"/>
          <w:szCs w:val="26"/>
        </w:rPr>
        <w:t>а) вновь зарегистрированным и действующим менее 1 (одного) года индивидуальным предпринимателям, малым предприятиям, включая крестьянские (фермерские) хозяйства и потребительские кооперативы;</w:t>
      </w:r>
    </w:p>
    <w:p w:rsidR="001F5B38" w:rsidRPr="001F5B38" w:rsidRDefault="001F5B38" w:rsidP="001F5B38">
      <w:pPr>
        <w:autoSpaceDE w:val="0"/>
        <w:autoSpaceDN w:val="0"/>
        <w:adjustRightInd w:val="0"/>
        <w:spacing w:line="276" w:lineRule="auto"/>
        <w:ind w:firstLine="709"/>
        <w:rPr>
          <w:rFonts w:ascii="Times New Roman" w:hAnsi="Times New Roman"/>
          <w:sz w:val="26"/>
          <w:szCs w:val="26"/>
        </w:rPr>
      </w:pPr>
      <w:r w:rsidRPr="001F5B38">
        <w:rPr>
          <w:rFonts w:ascii="Times New Roman" w:hAnsi="Times New Roman"/>
          <w:sz w:val="26"/>
          <w:szCs w:val="26"/>
        </w:rPr>
        <w:t>б) сумма гранта не превышает 700 тыс. рублей на одного получателя поддержки;</w:t>
      </w:r>
    </w:p>
    <w:p w:rsidR="001F5B38" w:rsidRPr="001F5B38" w:rsidRDefault="001F5B38" w:rsidP="001F5B38">
      <w:pPr>
        <w:widowControl w:val="0"/>
        <w:autoSpaceDE w:val="0"/>
        <w:autoSpaceDN w:val="0"/>
        <w:adjustRightInd w:val="0"/>
        <w:spacing w:line="276" w:lineRule="auto"/>
        <w:ind w:firstLine="709"/>
        <w:rPr>
          <w:rFonts w:ascii="Times New Roman" w:hAnsi="Times New Roman"/>
          <w:sz w:val="26"/>
          <w:szCs w:val="26"/>
          <w:lang w:eastAsia="en-US"/>
        </w:rPr>
      </w:pPr>
      <w:r w:rsidRPr="001F5B38">
        <w:rPr>
          <w:rFonts w:ascii="Times New Roman" w:hAnsi="Times New Roman"/>
          <w:sz w:val="26"/>
          <w:szCs w:val="26"/>
          <w:lang w:eastAsia="en-US"/>
        </w:rPr>
        <w:t>в) грант предоставляется при условии софинансирования расходов на реализацию проекта за счет собственных средств получателя поддержки в размере не менее 15% от запрашиваемого размера гранта;</w:t>
      </w:r>
    </w:p>
    <w:p w:rsidR="001F5B38" w:rsidRPr="001F5B38" w:rsidRDefault="001F5B38" w:rsidP="001F5B38">
      <w:pPr>
        <w:widowControl w:val="0"/>
        <w:autoSpaceDE w:val="0"/>
        <w:autoSpaceDN w:val="0"/>
        <w:adjustRightInd w:val="0"/>
        <w:spacing w:line="276" w:lineRule="auto"/>
        <w:ind w:firstLine="709"/>
        <w:rPr>
          <w:rFonts w:ascii="Times New Roman" w:hAnsi="Times New Roman"/>
          <w:sz w:val="26"/>
          <w:szCs w:val="26"/>
          <w:lang w:eastAsia="en-US"/>
        </w:rPr>
      </w:pPr>
      <w:r w:rsidRPr="001F5B38">
        <w:rPr>
          <w:rFonts w:ascii="Times New Roman" w:hAnsi="Times New Roman"/>
          <w:sz w:val="26"/>
          <w:szCs w:val="26"/>
          <w:lang w:eastAsia="en-US"/>
        </w:rPr>
        <w:t>г) получатель поддержки вправе получить не более одного гранта.</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lastRenderedPageBreak/>
        <w:t>Финансирование мероприятия: в 2019 году -1168,1 тыс. руб., в 2020 году - 0 тыс</w:t>
      </w:r>
      <w:proofErr w:type="gramStart"/>
      <w:r w:rsidRPr="001F5B38">
        <w:rPr>
          <w:rFonts w:ascii="Times New Roman" w:hAnsi="Times New Roman"/>
          <w:sz w:val="26"/>
          <w:szCs w:val="26"/>
        </w:rPr>
        <w:t>.р</w:t>
      </w:r>
      <w:proofErr w:type="gramEnd"/>
      <w:r w:rsidRPr="001F5B38">
        <w:rPr>
          <w:rFonts w:ascii="Times New Roman" w:hAnsi="Times New Roman"/>
          <w:sz w:val="26"/>
          <w:szCs w:val="26"/>
        </w:rPr>
        <w:t>уб., в 2021- 0 тыс. руб., в 2022- 0 тыс.руб., в 2023 г. – 0 тыс. руб., в 2024 г. – 0 тыс. руб., в 2025 году - 0 тыс.руб.</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3.7.2 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1F5B38" w:rsidRPr="001F5B38" w:rsidRDefault="001F5B38" w:rsidP="001F5B38">
      <w:pPr>
        <w:pStyle w:val="Style6"/>
        <w:widowControl/>
        <w:tabs>
          <w:tab w:val="left" w:pos="1066"/>
        </w:tabs>
        <w:spacing w:line="276" w:lineRule="auto"/>
        <w:ind w:firstLine="709"/>
        <w:rPr>
          <w:rFonts w:ascii="Times New Roman" w:hAnsi="Times New Roman"/>
          <w:sz w:val="26"/>
          <w:szCs w:val="26"/>
        </w:rPr>
      </w:pPr>
      <w:r w:rsidRPr="001F5B38">
        <w:rPr>
          <w:rFonts w:ascii="Times New Roman" w:hAnsi="Times New Roman"/>
          <w:sz w:val="26"/>
          <w:szCs w:val="26"/>
        </w:rPr>
        <w:t>Цель мероприятия – снижение затрат по лизингу оборудования, повышение конкурентоспособности субъектов малого и среднего предпринимательства, техническое оснащение и переоснащение производства за счет приобретения субъектами малого и среднего предпринимательства оборудования, устройств и механизмов по договорам лизинга.</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Реализация мероприятия – определение категории юридических лиц и индивидуальных предпринимателей, имеющих право на получение субсидий; рассмотрение комиссией поступивших заявок; предоставление субсидий муниципального, областного и федерального бюджетов отобранным субъектам МСП для компенсации части затрат по договорам лизинга оборудования с учетом следующих условий:</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 xml:space="preserve">- выплаты заработной платы в размере не ниже величины прожиточного минимума, установленного в Воронежской области для трудоспособного населения, в течение последних трех месяцев; отсутствия задолженности по налоговым платежам; </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 превышения объема совокупных налоговых отчислений (сумма налогов, взносы во внебюджетные фонды, за исключением НДФЛ, НДС и акцизов) за предшествующий год (или период действия субъекта малого и среднего предпринимательства, в случае если этот период меньше года) над размером запрашиваемой субсидии;</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лизинга оборудования.</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Финансирование мероприятия: в 2019 году - 0 тыс. руб., в 2020 году - 0 тыс. руб., в 2021- 0 тыс. руб., в 2022- 0 тыс</w:t>
      </w:r>
      <w:proofErr w:type="gramStart"/>
      <w:r w:rsidRPr="001F5B38">
        <w:rPr>
          <w:rFonts w:ascii="Times New Roman" w:hAnsi="Times New Roman"/>
          <w:sz w:val="26"/>
          <w:szCs w:val="26"/>
        </w:rPr>
        <w:t>.р</w:t>
      </w:r>
      <w:proofErr w:type="gramEnd"/>
      <w:r w:rsidRPr="001F5B38">
        <w:rPr>
          <w:rFonts w:ascii="Times New Roman" w:hAnsi="Times New Roman"/>
          <w:sz w:val="26"/>
          <w:szCs w:val="26"/>
        </w:rPr>
        <w:t>уб., в 2023 г. – 0 тыс. руб., в 2024 г. – 0 тыс. руб., в 2024 г. – 0 тыс. руб.</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3.7.3 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1F5B38" w:rsidRPr="001F5B38" w:rsidRDefault="001F5B38" w:rsidP="001F5B38">
      <w:pPr>
        <w:pStyle w:val="Style6"/>
        <w:widowControl/>
        <w:tabs>
          <w:tab w:val="left" w:pos="1066"/>
        </w:tabs>
        <w:spacing w:line="276" w:lineRule="auto"/>
        <w:ind w:firstLine="709"/>
        <w:rPr>
          <w:rFonts w:ascii="Times New Roman" w:hAnsi="Times New Roman"/>
          <w:sz w:val="26"/>
          <w:szCs w:val="26"/>
        </w:rPr>
      </w:pPr>
      <w:r w:rsidRPr="001F5B38">
        <w:rPr>
          <w:rFonts w:ascii="Times New Roman" w:hAnsi="Times New Roman"/>
          <w:sz w:val="26"/>
          <w:szCs w:val="26"/>
        </w:rPr>
        <w:t>Цель мероприятия: оказание финансовой поддержки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w:t>
      </w:r>
    </w:p>
    <w:p w:rsidR="001F5B38" w:rsidRPr="001F5B38" w:rsidRDefault="001F5B38" w:rsidP="001F5B38">
      <w:pPr>
        <w:pStyle w:val="Style6"/>
        <w:tabs>
          <w:tab w:val="left" w:pos="1066"/>
        </w:tabs>
        <w:spacing w:line="276" w:lineRule="auto"/>
        <w:ind w:firstLine="709"/>
        <w:rPr>
          <w:rFonts w:ascii="Times New Roman" w:hAnsi="Times New Roman"/>
          <w:sz w:val="26"/>
          <w:szCs w:val="26"/>
        </w:rPr>
      </w:pPr>
      <w:r w:rsidRPr="001F5B38">
        <w:rPr>
          <w:rFonts w:ascii="Times New Roman" w:hAnsi="Times New Roman"/>
          <w:sz w:val="26"/>
          <w:szCs w:val="26"/>
        </w:rPr>
        <w:t>Субсидии на возмещение затрат предоставляются субъектам малого и среднего предпринимательства, осуществляющим деятельность в сфере производства товаров (работ, услуг), по следующим видам деятельности:</w:t>
      </w:r>
    </w:p>
    <w:p w:rsidR="001F5B38" w:rsidRPr="001F5B38" w:rsidRDefault="001F5B38" w:rsidP="001F5B38">
      <w:pPr>
        <w:pStyle w:val="Style6"/>
        <w:tabs>
          <w:tab w:val="left" w:pos="1066"/>
        </w:tabs>
        <w:spacing w:line="276" w:lineRule="auto"/>
        <w:ind w:firstLine="709"/>
        <w:rPr>
          <w:rFonts w:ascii="Times New Roman" w:hAnsi="Times New Roman"/>
          <w:sz w:val="26"/>
          <w:szCs w:val="26"/>
        </w:rPr>
      </w:pPr>
      <w:r w:rsidRPr="001F5B38">
        <w:rPr>
          <w:rFonts w:ascii="Times New Roman" w:hAnsi="Times New Roman"/>
          <w:sz w:val="26"/>
          <w:szCs w:val="26"/>
        </w:rPr>
        <w:lastRenderedPageBreak/>
        <w:t>а) Общероссийский классификатор видов экономической деятельности (ОК 029-2014 (КДЕС ред. 2):</w:t>
      </w:r>
    </w:p>
    <w:p w:rsidR="001F5B38" w:rsidRPr="001F5B38" w:rsidRDefault="001F5B38" w:rsidP="001F5B38">
      <w:pPr>
        <w:pStyle w:val="Style6"/>
        <w:tabs>
          <w:tab w:val="left" w:pos="1066"/>
        </w:tabs>
        <w:spacing w:line="276" w:lineRule="auto"/>
        <w:ind w:firstLine="709"/>
        <w:rPr>
          <w:rFonts w:ascii="Times New Roman" w:hAnsi="Times New Roman"/>
          <w:sz w:val="26"/>
          <w:szCs w:val="26"/>
        </w:rPr>
      </w:pPr>
      <w:r w:rsidRPr="001F5B38">
        <w:rPr>
          <w:rFonts w:ascii="Times New Roman" w:hAnsi="Times New Roman"/>
          <w:sz w:val="26"/>
          <w:szCs w:val="26"/>
        </w:rPr>
        <w:t>I) раздел A. Сельское, лесное хозяйство, охота, рыболовство и рыбоводство;</w:t>
      </w:r>
    </w:p>
    <w:p w:rsidR="001F5B38" w:rsidRPr="001F5B38" w:rsidRDefault="001F5B38" w:rsidP="001F5B38">
      <w:pPr>
        <w:pStyle w:val="Style6"/>
        <w:tabs>
          <w:tab w:val="left" w:pos="1066"/>
        </w:tabs>
        <w:spacing w:line="276" w:lineRule="auto"/>
        <w:ind w:firstLine="709"/>
        <w:rPr>
          <w:rFonts w:ascii="Times New Roman" w:hAnsi="Times New Roman"/>
          <w:sz w:val="26"/>
          <w:szCs w:val="26"/>
        </w:rPr>
      </w:pPr>
      <w:proofErr w:type="gramStart"/>
      <w:r w:rsidRPr="001F5B38">
        <w:rPr>
          <w:rFonts w:ascii="Times New Roman" w:hAnsi="Times New Roman"/>
          <w:sz w:val="26"/>
          <w:szCs w:val="26"/>
        </w:rPr>
        <w:t>II) раздел C.</w:t>
      </w:r>
      <w:proofErr w:type="gramEnd"/>
      <w:r w:rsidRPr="001F5B38">
        <w:rPr>
          <w:rFonts w:ascii="Times New Roman" w:hAnsi="Times New Roman"/>
          <w:sz w:val="26"/>
          <w:szCs w:val="26"/>
        </w:rPr>
        <w:t xml:space="preserve"> Обрабатывающие производства;</w:t>
      </w:r>
    </w:p>
    <w:p w:rsidR="001F5B38" w:rsidRPr="001F5B38" w:rsidRDefault="001F5B38" w:rsidP="001F5B38">
      <w:pPr>
        <w:pStyle w:val="Style6"/>
        <w:tabs>
          <w:tab w:val="left" w:pos="1066"/>
        </w:tabs>
        <w:spacing w:line="276" w:lineRule="auto"/>
        <w:ind w:firstLine="709"/>
        <w:rPr>
          <w:rFonts w:ascii="Times New Roman" w:hAnsi="Times New Roman"/>
          <w:sz w:val="26"/>
          <w:szCs w:val="26"/>
        </w:rPr>
      </w:pPr>
      <w:proofErr w:type="gramStart"/>
      <w:r w:rsidRPr="001F5B38">
        <w:rPr>
          <w:rFonts w:ascii="Times New Roman" w:hAnsi="Times New Roman"/>
          <w:sz w:val="26"/>
          <w:szCs w:val="26"/>
        </w:rPr>
        <w:t>III) раздел H.</w:t>
      </w:r>
      <w:proofErr w:type="gramEnd"/>
      <w:r w:rsidRPr="001F5B38">
        <w:rPr>
          <w:rFonts w:ascii="Times New Roman" w:hAnsi="Times New Roman"/>
          <w:sz w:val="26"/>
          <w:szCs w:val="26"/>
        </w:rPr>
        <w:t xml:space="preserve"> Транспортировка и хранение;</w:t>
      </w:r>
    </w:p>
    <w:p w:rsidR="001F5B38" w:rsidRPr="001F5B38" w:rsidRDefault="001F5B38" w:rsidP="001F5B38">
      <w:pPr>
        <w:pStyle w:val="Style6"/>
        <w:tabs>
          <w:tab w:val="left" w:pos="1066"/>
        </w:tabs>
        <w:spacing w:line="276" w:lineRule="auto"/>
        <w:ind w:firstLine="709"/>
        <w:rPr>
          <w:rFonts w:ascii="Times New Roman" w:hAnsi="Times New Roman"/>
          <w:sz w:val="26"/>
          <w:szCs w:val="26"/>
        </w:rPr>
      </w:pPr>
      <w:r w:rsidRPr="001F5B38">
        <w:rPr>
          <w:rFonts w:ascii="Times New Roman" w:hAnsi="Times New Roman"/>
          <w:sz w:val="26"/>
          <w:szCs w:val="26"/>
        </w:rPr>
        <w:t>б) Общероссийский классификатор видов экономической деятельности (ОК 029-2001 (КДЕС ред. 1):</w:t>
      </w:r>
    </w:p>
    <w:p w:rsidR="001F5B38" w:rsidRPr="001F5B38" w:rsidRDefault="001F5B38" w:rsidP="001F5B38">
      <w:pPr>
        <w:pStyle w:val="Style6"/>
        <w:tabs>
          <w:tab w:val="left" w:pos="1066"/>
        </w:tabs>
        <w:spacing w:line="276" w:lineRule="auto"/>
        <w:ind w:firstLine="709"/>
        <w:rPr>
          <w:rFonts w:ascii="Times New Roman" w:hAnsi="Times New Roman"/>
          <w:sz w:val="26"/>
          <w:szCs w:val="26"/>
        </w:rPr>
      </w:pPr>
      <w:r w:rsidRPr="001F5B38">
        <w:rPr>
          <w:rFonts w:ascii="Times New Roman" w:hAnsi="Times New Roman"/>
          <w:sz w:val="26"/>
          <w:szCs w:val="26"/>
        </w:rPr>
        <w:t>I) раздел A. Сельское хозяйство, охота и лесное хозяйство;</w:t>
      </w:r>
    </w:p>
    <w:p w:rsidR="001F5B38" w:rsidRPr="001F5B38" w:rsidRDefault="001F5B38" w:rsidP="001F5B38">
      <w:pPr>
        <w:pStyle w:val="Style6"/>
        <w:tabs>
          <w:tab w:val="left" w:pos="1066"/>
        </w:tabs>
        <w:spacing w:line="276" w:lineRule="auto"/>
        <w:ind w:firstLine="709"/>
        <w:rPr>
          <w:rFonts w:ascii="Times New Roman" w:hAnsi="Times New Roman"/>
          <w:sz w:val="26"/>
          <w:szCs w:val="26"/>
        </w:rPr>
      </w:pPr>
      <w:proofErr w:type="gramStart"/>
      <w:r w:rsidRPr="001F5B38">
        <w:rPr>
          <w:rFonts w:ascii="Times New Roman" w:hAnsi="Times New Roman"/>
          <w:sz w:val="26"/>
          <w:szCs w:val="26"/>
        </w:rPr>
        <w:t>II) раздел B.</w:t>
      </w:r>
      <w:proofErr w:type="gramEnd"/>
      <w:r w:rsidRPr="001F5B38">
        <w:rPr>
          <w:rFonts w:ascii="Times New Roman" w:hAnsi="Times New Roman"/>
          <w:sz w:val="26"/>
          <w:szCs w:val="26"/>
        </w:rPr>
        <w:t xml:space="preserve"> Рыболовство, рыбоводство;</w:t>
      </w:r>
    </w:p>
    <w:p w:rsidR="001F5B38" w:rsidRPr="001F5B38" w:rsidRDefault="001F5B38" w:rsidP="001F5B38">
      <w:pPr>
        <w:pStyle w:val="Style6"/>
        <w:tabs>
          <w:tab w:val="left" w:pos="1066"/>
        </w:tabs>
        <w:spacing w:line="276" w:lineRule="auto"/>
        <w:ind w:firstLine="709"/>
        <w:rPr>
          <w:rFonts w:ascii="Times New Roman" w:hAnsi="Times New Roman"/>
          <w:sz w:val="26"/>
          <w:szCs w:val="26"/>
        </w:rPr>
      </w:pPr>
      <w:proofErr w:type="gramStart"/>
      <w:r w:rsidRPr="001F5B38">
        <w:rPr>
          <w:rFonts w:ascii="Times New Roman" w:hAnsi="Times New Roman"/>
          <w:sz w:val="26"/>
          <w:szCs w:val="26"/>
        </w:rPr>
        <w:t>III) раздел D.</w:t>
      </w:r>
      <w:proofErr w:type="gramEnd"/>
      <w:r w:rsidRPr="001F5B38">
        <w:rPr>
          <w:rFonts w:ascii="Times New Roman" w:hAnsi="Times New Roman"/>
          <w:sz w:val="26"/>
          <w:szCs w:val="26"/>
        </w:rPr>
        <w:t xml:space="preserve"> Обрабатывающие производства;</w:t>
      </w:r>
    </w:p>
    <w:p w:rsidR="001F5B38" w:rsidRPr="001F5B38" w:rsidRDefault="001F5B38" w:rsidP="001F5B38">
      <w:pPr>
        <w:pStyle w:val="Style6"/>
        <w:tabs>
          <w:tab w:val="left" w:pos="1066"/>
        </w:tabs>
        <w:spacing w:line="276" w:lineRule="auto"/>
        <w:ind w:firstLine="709"/>
        <w:rPr>
          <w:rFonts w:ascii="Times New Roman" w:hAnsi="Times New Roman"/>
          <w:sz w:val="26"/>
          <w:szCs w:val="26"/>
        </w:rPr>
      </w:pPr>
      <w:proofErr w:type="gramStart"/>
      <w:r w:rsidRPr="001F5B38">
        <w:rPr>
          <w:rFonts w:ascii="Times New Roman" w:hAnsi="Times New Roman"/>
          <w:sz w:val="26"/>
          <w:szCs w:val="26"/>
        </w:rPr>
        <w:t xml:space="preserve">IV) раздел </w:t>
      </w:r>
      <w:r w:rsidRPr="001F5B38">
        <w:rPr>
          <w:rFonts w:ascii="Times New Roman" w:hAnsi="Times New Roman"/>
          <w:sz w:val="26"/>
          <w:szCs w:val="26"/>
          <w:lang w:val="en-US"/>
        </w:rPr>
        <w:t>I</w:t>
      </w:r>
      <w:r w:rsidRPr="001F5B38">
        <w:rPr>
          <w:rFonts w:ascii="Times New Roman" w:hAnsi="Times New Roman"/>
          <w:sz w:val="26"/>
          <w:szCs w:val="26"/>
        </w:rPr>
        <w:t>.</w:t>
      </w:r>
      <w:proofErr w:type="gramEnd"/>
      <w:r w:rsidRPr="001F5B38">
        <w:rPr>
          <w:rFonts w:ascii="Times New Roman" w:hAnsi="Times New Roman"/>
          <w:sz w:val="26"/>
          <w:szCs w:val="26"/>
        </w:rPr>
        <w:t xml:space="preserve"> Транспорт и связь.</w:t>
      </w:r>
    </w:p>
    <w:p w:rsidR="001F5B38" w:rsidRPr="001F5B38" w:rsidRDefault="001F5B38" w:rsidP="001F5B38">
      <w:pPr>
        <w:pStyle w:val="Style6"/>
        <w:tabs>
          <w:tab w:val="left" w:pos="1066"/>
        </w:tabs>
        <w:spacing w:line="276" w:lineRule="auto"/>
        <w:ind w:firstLine="709"/>
        <w:rPr>
          <w:rFonts w:ascii="Times New Roman" w:hAnsi="Times New Roman"/>
          <w:sz w:val="26"/>
          <w:szCs w:val="26"/>
        </w:rPr>
      </w:pPr>
      <w:r w:rsidRPr="001F5B38">
        <w:rPr>
          <w:rFonts w:ascii="Times New Roman" w:hAnsi="Times New Roman"/>
          <w:sz w:val="26"/>
          <w:szCs w:val="26"/>
        </w:rPr>
        <w:t>Размер субсидии получателю определяется на основании данных, представленных получателем, и исходя из объема средств, направляемых в текущем году на реализацию мероприятия (не более 50% от стоимости оборудования). В случае, если объем принятых к субсидированию в рамках отбора затрат по всем заявкам получателей превышает сумму, предусмотренную в программе, размер субсидии определяется пропорционально затратам каждого получателя в общем объеме затрат, принятых к субсидированию, но не более 1500,0 тыс. рублей на одного получателя.</w:t>
      </w:r>
    </w:p>
    <w:p w:rsidR="001F5B38" w:rsidRPr="001F5B38" w:rsidRDefault="001F5B38" w:rsidP="001F5B38">
      <w:pPr>
        <w:pStyle w:val="Style6"/>
        <w:tabs>
          <w:tab w:val="left" w:pos="1066"/>
        </w:tabs>
        <w:spacing w:line="276" w:lineRule="auto"/>
        <w:ind w:firstLine="709"/>
        <w:rPr>
          <w:rFonts w:ascii="Times New Roman" w:hAnsi="Times New Roman"/>
          <w:sz w:val="26"/>
          <w:szCs w:val="26"/>
        </w:rPr>
      </w:pPr>
      <w:r w:rsidRPr="001F5B38">
        <w:rPr>
          <w:rFonts w:ascii="Times New Roman" w:hAnsi="Times New Roman"/>
          <w:sz w:val="26"/>
          <w:szCs w:val="26"/>
        </w:rPr>
        <w:t>Финансирование мероприятия: в 2020 году – 1236,8 тыс.</w:t>
      </w:r>
      <w:r>
        <w:rPr>
          <w:rFonts w:ascii="Times New Roman" w:hAnsi="Times New Roman"/>
          <w:sz w:val="26"/>
          <w:szCs w:val="26"/>
        </w:rPr>
        <w:t xml:space="preserve"> </w:t>
      </w:r>
      <w:r w:rsidRPr="001F5B38">
        <w:rPr>
          <w:rFonts w:ascii="Times New Roman" w:hAnsi="Times New Roman"/>
          <w:sz w:val="26"/>
          <w:szCs w:val="26"/>
        </w:rPr>
        <w:t>руб</w:t>
      </w:r>
      <w:r>
        <w:rPr>
          <w:rFonts w:ascii="Times New Roman" w:hAnsi="Times New Roman"/>
          <w:sz w:val="26"/>
          <w:szCs w:val="26"/>
        </w:rPr>
        <w:t>.</w:t>
      </w:r>
      <w:r w:rsidRPr="001F5B38">
        <w:rPr>
          <w:rFonts w:ascii="Times New Roman" w:hAnsi="Times New Roman"/>
          <w:sz w:val="26"/>
          <w:szCs w:val="26"/>
        </w:rPr>
        <w:t>, в 2021 году - 1856,4 тыс.</w:t>
      </w:r>
      <w:r>
        <w:rPr>
          <w:rFonts w:ascii="Times New Roman" w:hAnsi="Times New Roman"/>
          <w:sz w:val="26"/>
          <w:szCs w:val="26"/>
        </w:rPr>
        <w:t xml:space="preserve"> </w:t>
      </w:r>
      <w:r w:rsidRPr="001F5B38">
        <w:rPr>
          <w:rFonts w:ascii="Times New Roman" w:hAnsi="Times New Roman"/>
          <w:sz w:val="26"/>
          <w:szCs w:val="26"/>
        </w:rPr>
        <w:t>руб</w:t>
      </w:r>
      <w:r>
        <w:rPr>
          <w:rFonts w:ascii="Times New Roman" w:hAnsi="Times New Roman"/>
          <w:sz w:val="26"/>
          <w:szCs w:val="26"/>
        </w:rPr>
        <w:t>.</w:t>
      </w:r>
      <w:r w:rsidRPr="001F5B38">
        <w:rPr>
          <w:rFonts w:ascii="Times New Roman" w:hAnsi="Times New Roman"/>
          <w:sz w:val="26"/>
          <w:szCs w:val="26"/>
        </w:rPr>
        <w:t>, в 2022 году - 2684,1 тыс</w:t>
      </w:r>
      <w:proofErr w:type="gramStart"/>
      <w:r w:rsidRPr="001F5B38">
        <w:rPr>
          <w:rFonts w:ascii="Times New Roman" w:hAnsi="Times New Roman"/>
          <w:sz w:val="26"/>
          <w:szCs w:val="26"/>
        </w:rPr>
        <w:t>.р</w:t>
      </w:r>
      <w:proofErr w:type="gramEnd"/>
      <w:r w:rsidRPr="001F5B38">
        <w:rPr>
          <w:rFonts w:ascii="Times New Roman" w:hAnsi="Times New Roman"/>
          <w:sz w:val="26"/>
          <w:szCs w:val="26"/>
        </w:rPr>
        <w:t>уб., в 2023 году – 2536,9 тыс.</w:t>
      </w:r>
      <w:r>
        <w:rPr>
          <w:rFonts w:ascii="Times New Roman" w:hAnsi="Times New Roman"/>
          <w:sz w:val="26"/>
          <w:szCs w:val="26"/>
        </w:rPr>
        <w:t xml:space="preserve"> </w:t>
      </w:r>
      <w:r w:rsidRPr="001F5B38">
        <w:rPr>
          <w:rFonts w:ascii="Times New Roman" w:hAnsi="Times New Roman"/>
          <w:sz w:val="26"/>
          <w:szCs w:val="26"/>
        </w:rPr>
        <w:t>руб</w:t>
      </w:r>
      <w:r>
        <w:rPr>
          <w:rFonts w:ascii="Times New Roman" w:hAnsi="Times New Roman"/>
          <w:sz w:val="26"/>
          <w:szCs w:val="26"/>
        </w:rPr>
        <w:t>.</w:t>
      </w:r>
      <w:r w:rsidRPr="001F5B38">
        <w:rPr>
          <w:rFonts w:ascii="Times New Roman" w:hAnsi="Times New Roman"/>
          <w:sz w:val="26"/>
          <w:szCs w:val="26"/>
        </w:rPr>
        <w:t>, в 2024 году – 3301,3 тыс.руб., в 2025 году – 2310,0 тыс. руб.</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Глава 4. Обоснование объема финансовых ресурсов, необходимых для реализации подпрограммы.</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Финансовые ресурсы, необходимые для реализации подпрограммы в 2014-2025 годах, соответствуют объемам бюджетных ассигнований, предусмотренным решением о районном бюджете и на 2025 год объемы бюджетных ассигнований рассчитаны исходя из досчета объемов бюджетных ассигнований на продление обязатель</w:t>
      </w:r>
      <w:proofErr w:type="gramStart"/>
      <w:r w:rsidRPr="001F5B38">
        <w:rPr>
          <w:rFonts w:ascii="Times New Roman" w:hAnsi="Times New Roman"/>
          <w:sz w:val="26"/>
          <w:szCs w:val="26"/>
        </w:rPr>
        <w:t>ств дл</w:t>
      </w:r>
      <w:proofErr w:type="gramEnd"/>
      <w:r w:rsidRPr="001F5B38">
        <w:rPr>
          <w:rFonts w:ascii="Times New Roman" w:hAnsi="Times New Roman"/>
          <w:sz w:val="26"/>
          <w:szCs w:val="26"/>
        </w:rPr>
        <w:t>ящегося характера. Объем финансирования мероприятий подпрограммы муниципальной программы подлежит корректировке на основании решения совета народных депутатов о районном бюджете, заключения соглашения с Правительством Воронежской области о предоставлении субсидий из областного (федерального) бюджета на поддержку подпрограммы муниципальной программы. Ресурсное обеспечение реализации подпрограммы по годам ее реализации представлено в приложении № 1.</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Глава 5. Анализ рисков реализации подпрограммы и описание мер управления рисками реализации подпрограммы.</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Риски реализации подпрограммы состоят в следующем:</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 изменение действующего законодательства Российской Федерации в сфере предпринимательской деятельности;</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 изменение механизма и объемов финансирования мероприятий подпрограммы;</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lastRenderedPageBreak/>
        <w:t>- отсутствие бизнес - проектов, направленных на развитие приоритетных сфер предпринимательской деятельности.</w:t>
      </w:r>
    </w:p>
    <w:p w:rsidR="001F5B38" w:rsidRPr="001F5B38" w:rsidRDefault="001F5B38" w:rsidP="001F5B38">
      <w:pPr>
        <w:widowControl w:val="0"/>
        <w:autoSpaceDE w:val="0"/>
        <w:spacing w:line="276" w:lineRule="auto"/>
        <w:ind w:firstLine="709"/>
        <w:rPr>
          <w:rFonts w:ascii="Times New Roman" w:hAnsi="Times New Roman"/>
          <w:sz w:val="26"/>
          <w:szCs w:val="26"/>
        </w:rPr>
      </w:pPr>
      <w:r w:rsidRPr="001F5B38">
        <w:rPr>
          <w:rFonts w:ascii="Times New Roman" w:hAnsi="Times New Roman"/>
          <w:sz w:val="26"/>
          <w:szCs w:val="26"/>
        </w:rPr>
        <w:t xml:space="preserve">Отдел по экономике и управлению муниципальным имуществом осуществляет мониторинг реализации подпрограммы муниципальной программы с целью получения объективной информации о ходе реализации, полученных результатах и достижении поставленных целей подпрограммы, выявления проблем и трудностей, возникающих при реализации подпрограммы. По результатам мониторинга и оценки эффективности реализации подпрограммы отдел по экономике и управлению муниципальным имуществом подготавливает и вносит изменения в подпрограмму - корректировка целевых показателей, сроков реализации, объемов финансирования и перечня программных мероприятий. </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Оценка эффективности реализации подпрограммы.</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В результате реализации мероприятий подпрограммы в 2014-2025 гг. будут достигнуты следующие результаты, характеризующие экономическую, бюджетную и социальную эффективность реализации подпрограммы:</w:t>
      </w:r>
    </w:p>
    <w:p w:rsidR="001F5B38" w:rsidRPr="001F5B38" w:rsidRDefault="001F5B38" w:rsidP="001F5B38">
      <w:pPr>
        <w:pStyle w:val="ConsPlusNormal"/>
        <w:spacing w:line="276" w:lineRule="auto"/>
        <w:ind w:firstLine="709"/>
        <w:jc w:val="both"/>
        <w:rPr>
          <w:rFonts w:ascii="Times New Roman" w:hAnsi="Times New Roman" w:cs="Times New Roman"/>
          <w:sz w:val="26"/>
          <w:szCs w:val="26"/>
        </w:rPr>
      </w:pPr>
      <w:r w:rsidRPr="001F5B38">
        <w:rPr>
          <w:rFonts w:ascii="Times New Roman" w:hAnsi="Times New Roman" w:cs="Times New Roman"/>
          <w:sz w:val="26"/>
          <w:szCs w:val="26"/>
        </w:rPr>
        <w:t xml:space="preserve">1. </w:t>
      </w:r>
      <w:proofErr w:type="gramStart"/>
      <w:r w:rsidRPr="001F5B38">
        <w:rPr>
          <w:rFonts w:ascii="Times New Roman" w:hAnsi="Times New Roman" w:cs="Times New Roman"/>
          <w:sz w:val="26"/>
          <w:szCs w:val="26"/>
        </w:rPr>
        <w:t>Количество субъектов малого и среднего предпринимательства, получивших государственную поддержку, ед.: в 2014г. – 3, в 2015г. – 4, в 2016г. – 0, в 2017г. – 0, в 2018г. – 3, в 2019г. -2, в 2020г. - 2, в 2021г. – 3, 2022г. - 4, 2023г. - не менее 3, 2024г. - не менее 3, в 2025 г. – не менее 3.</w:t>
      </w:r>
      <w:proofErr w:type="gramEnd"/>
    </w:p>
    <w:p w:rsidR="001F5B38" w:rsidRPr="001F5B38" w:rsidRDefault="001F5B38" w:rsidP="001F5B38">
      <w:pPr>
        <w:pStyle w:val="ConsPlusNormal"/>
        <w:spacing w:line="276" w:lineRule="auto"/>
        <w:ind w:firstLine="709"/>
        <w:jc w:val="both"/>
        <w:rPr>
          <w:rFonts w:ascii="Times New Roman" w:hAnsi="Times New Roman" w:cs="Times New Roman"/>
          <w:sz w:val="26"/>
          <w:szCs w:val="26"/>
        </w:rPr>
      </w:pPr>
      <w:r w:rsidRPr="001F5B38">
        <w:rPr>
          <w:rFonts w:ascii="Times New Roman" w:hAnsi="Times New Roman" w:cs="Times New Roman"/>
          <w:sz w:val="26"/>
          <w:szCs w:val="26"/>
        </w:rPr>
        <w:t xml:space="preserve">2. </w:t>
      </w:r>
      <w:proofErr w:type="gramStart"/>
      <w:r w:rsidRPr="001F5B38">
        <w:rPr>
          <w:rFonts w:ascii="Times New Roman" w:hAnsi="Times New Roman" w:cs="Times New Roman"/>
          <w:sz w:val="26"/>
          <w:szCs w:val="26"/>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 в 2014г. – 3, в 2015г. – 4, в 2016г. – 0, в 2017г. – 0, в 2018г. – 3, в 2019г. - 2, в 2020г. - 2, в 2021г. – 3, в 2022г. – 4, в 2023г. – не менее 3, 2024г. – не менее 3, в 2025 г. – не менее</w:t>
      </w:r>
      <w:proofErr w:type="gramEnd"/>
      <w:r w:rsidRPr="001F5B38">
        <w:rPr>
          <w:rFonts w:ascii="Times New Roman" w:hAnsi="Times New Roman" w:cs="Times New Roman"/>
          <w:sz w:val="26"/>
          <w:szCs w:val="26"/>
        </w:rPr>
        <w:t xml:space="preserve"> 3.</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3. В расчете на 10 тыс. жителей по состоянию на 01.01.2023 г. приходится 265,3 субъектов малого и среднего предпринимательства.</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4. Доля среднесписочной численности работников малых и средних предприятий в среднесписочной численности всех предприятий и организаций по состоянию на 01.01.2023 г. составляет 41,9%.</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Кроме того, достигнутые количественные показатели развития МСП в значительной степени трансформируются в качественные социальные результаты:</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 снижение безработицы, обеспечение занятости молодежи и трудоустройство других социально незащищенных категорий населения; повышение благосостояния населения, снижение общей социальной напряженности в Эртильском муниципальном районе;</w:t>
      </w:r>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 насыщение потребительского рынка товарами и услугами, удовлетворение потребительского спроса населения;</w:t>
      </w:r>
    </w:p>
    <w:p w:rsidR="001F5B38" w:rsidRPr="001F5B38" w:rsidRDefault="001F5B38" w:rsidP="001F5B38">
      <w:pPr>
        <w:spacing w:line="276" w:lineRule="auto"/>
        <w:ind w:firstLine="709"/>
        <w:rPr>
          <w:rFonts w:ascii="Times New Roman" w:hAnsi="Times New Roman"/>
          <w:sz w:val="26"/>
          <w:szCs w:val="26"/>
        </w:rPr>
      </w:pPr>
      <w:proofErr w:type="gramStart"/>
      <w:r w:rsidRPr="001F5B38">
        <w:rPr>
          <w:rFonts w:ascii="Times New Roman" w:hAnsi="Times New Roman"/>
          <w:sz w:val="26"/>
          <w:szCs w:val="26"/>
        </w:rPr>
        <w:t xml:space="preserve">- совершенствование отраслевой структуры муниципального района путем заполнения малыми предприятиями «свободной ниши» по организации новых производств и услуг; технологическое взаимодействие крупных, средних и малых предприятий по оказанию последними всевозможных услуг и производству </w:t>
      </w:r>
      <w:r w:rsidRPr="001F5B38">
        <w:rPr>
          <w:rFonts w:ascii="Times New Roman" w:hAnsi="Times New Roman"/>
          <w:sz w:val="26"/>
          <w:szCs w:val="26"/>
        </w:rPr>
        <w:lastRenderedPageBreak/>
        <w:t>комплектующих изделий для крупных и средних предприятий; эффективное использование незагруженных производственных мощностей крупных предприятий и, как следствие, общее увеличение предприятиями объемов производства продукции.</w:t>
      </w:r>
      <w:proofErr w:type="gramEnd"/>
    </w:p>
    <w:p w:rsidR="001F5B38" w:rsidRPr="001F5B38" w:rsidRDefault="001F5B38" w:rsidP="001F5B38">
      <w:pPr>
        <w:spacing w:line="276" w:lineRule="auto"/>
        <w:ind w:firstLine="709"/>
        <w:rPr>
          <w:rFonts w:ascii="Times New Roman" w:hAnsi="Times New Roman"/>
          <w:sz w:val="26"/>
          <w:szCs w:val="26"/>
        </w:rPr>
      </w:pPr>
      <w:r w:rsidRPr="001F5B38">
        <w:rPr>
          <w:rFonts w:ascii="Times New Roman" w:hAnsi="Times New Roman"/>
          <w:sz w:val="26"/>
          <w:szCs w:val="26"/>
        </w:rPr>
        <w:t>Оценка эффективности программы проводится на основании оценки состояния целевых индикаторов и планируемых целевых показателей программы. Результаты проведенной оценки за каждый соответствующий год реализации программы используются при согласовании бюджетных заявок на ассигнования из муниципального бюджета для финансирования подпрограммы на очередной финансовый год и плановый период.</w:t>
      </w:r>
    </w:p>
    <w:p w:rsidR="002555F4" w:rsidRPr="001F5B38" w:rsidRDefault="002555F4" w:rsidP="001F5B38">
      <w:pPr>
        <w:spacing w:line="276" w:lineRule="auto"/>
        <w:ind w:firstLine="709"/>
        <w:rPr>
          <w:rFonts w:ascii="Times New Roman" w:hAnsi="Times New Roman"/>
          <w:sz w:val="26"/>
          <w:szCs w:val="26"/>
        </w:rPr>
      </w:pPr>
      <w:r w:rsidRPr="001F5B38">
        <w:rPr>
          <w:rFonts w:ascii="Times New Roman" w:hAnsi="Times New Roman"/>
          <w:sz w:val="26"/>
          <w:szCs w:val="26"/>
        </w:rPr>
        <w:br w:type="page"/>
      </w:r>
    </w:p>
    <w:p w:rsidR="003E676F" w:rsidRPr="001F5B38" w:rsidRDefault="003E676F" w:rsidP="001F5B38">
      <w:pPr>
        <w:tabs>
          <w:tab w:val="left" w:pos="2565"/>
          <w:tab w:val="center" w:pos="4677"/>
        </w:tabs>
        <w:spacing w:line="276" w:lineRule="auto"/>
        <w:ind w:firstLine="709"/>
        <w:rPr>
          <w:rFonts w:ascii="Times New Roman" w:hAnsi="Times New Roman"/>
          <w:sz w:val="26"/>
          <w:szCs w:val="26"/>
        </w:rPr>
      </w:pPr>
      <w:r w:rsidRPr="001F5B38">
        <w:rPr>
          <w:rFonts w:ascii="Times New Roman" w:hAnsi="Times New Roman"/>
          <w:bCs/>
          <w:caps/>
          <w:noProof/>
          <w:sz w:val="26"/>
          <w:szCs w:val="26"/>
        </w:rPr>
        <w:lastRenderedPageBreak/>
        <w:drawing>
          <wp:anchor distT="0" distB="0" distL="114300" distR="114300" simplePos="0" relativeHeight="251666432" behindDoc="0" locked="0" layoutInCell="1" allowOverlap="1">
            <wp:simplePos x="0" y="0"/>
            <wp:positionH relativeFrom="column">
              <wp:posOffset>3102610</wp:posOffset>
            </wp:positionH>
            <wp:positionV relativeFrom="paragraph">
              <wp:posOffset>42545</wp:posOffset>
            </wp:positionV>
            <wp:extent cx="367030" cy="454025"/>
            <wp:effectExtent l="19050" t="0" r="0" b="0"/>
            <wp:wrapNone/>
            <wp:docPr id="13"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7" cstate="print">
                      <a:lum bright="-24000" contrast="36000"/>
                    </a:blip>
                    <a:srcRect/>
                    <a:stretch>
                      <a:fillRect/>
                    </a:stretch>
                  </pic:blipFill>
                  <pic:spPr bwMode="auto">
                    <a:xfrm>
                      <a:off x="0" y="0"/>
                      <a:ext cx="367030" cy="454025"/>
                    </a:xfrm>
                    <a:prstGeom prst="rect">
                      <a:avLst/>
                    </a:prstGeom>
                    <a:noFill/>
                    <a:ln w="9525">
                      <a:noFill/>
                      <a:miter lim="800000"/>
                      <a:headEnd/>
                      <a:tailEnd/>
                    </a:ln>
                  </pic:spPr>
                </pic:pic>
              </a:graphicData>
            </a:graphic>
          </wp:anchor>
        </w:drawing>
      </w:r>
    </w:p>
    <w:p w:rsidR="003E676F" w:rsidRPr="001F5B38" w:rsidRDefault="003E676F" w:rsidP="001F5B38">
      <w:pPr>
        <w:pStyle w:val="2"/>
        <w:tabs>
          <w:tab w:val="left" w:pos="2760"/>
          <w:tab w:val="center" w:pos="4852"/>
        </w:tabs>
        <w:spacing w:before="0" w:after="0" w:line="276" w:lineRule="auto"/>
        <w:ind w:firstLine="709"/>
        <w:jc w:val="both"/>
        <w:rPr>
          <w:rFonts w:ascii="Times New Roman" w:hAnsi="Times New Roman"/>
          <w:b w:val="0"/>
          <w:bCs w:val="0"/>
          <w:i w:val="0"/>
          <w:caps/>
          <w:sz w:val="26"/>
          <w:szCs w:val="26"/>
        </w:rPr>
      </w:pPr>
    </w:p>
    <w:p w:rsidR="003E676F" w:rsidRPr="001F5B38" w:rsidRDefault="003E676F" w:rsidP="001F5B38">
      <w:pPr>
        <w:pStyle w:val="2"/>
        <w:spacing w:before="0" w:after="0" w:line="276" w:lineRule="auto"/>
        <w:ind w:firstLine="709"/>
        <w:jc w:val="center"/>
        <w:rPr>
          <w:rFonts w:ascii="Times New Roman" w:hAnsi="Times New Roman"/>
          <w:bCs w:val="0"/>
          <w:i w:val="0"/>
          <w:caps/>
          <w:sz w:val="26"/>
          <w:szCs w:val="26"/>
        </w:rPr>
      </w:pPr>
    </w:p>
    <w:p w:rsidR="003E676F" w:rsidRPr="001F5B38" w:rsidRDefault="003E676F" w:rsidP="001F5B38">
      <w:pPr>
        <w:pStyle w:val="2"/>
        <w:spacing w:before="0" w:after="0" w:line="276" w:lineRule="auto"/>
        <w:jc w:val="center"/>
        <w:rPr>
          <w:rFonts w:ascii="Times New Roman" w:hAnsi="Times New Roman"/>
          <w:bCs w:val="0"/>
          <w:i w:val="0"/>
          <w:caps/>
          <w:sz w:val="26"/>
          <w:szCs w:val="26"/>
        </w:rPr>
      </w:pPr>
      <w:r w:rsidRPr="001F5B38">
        <w:rPr>
          <w:rFonts w:ascii="Times New Roman" w:hAnsi="Times New Roman"/>
          <w:bCs w:val="0"/>
          <w:i w:val="0"/>
          <w:caps/>
          <w:sz w:val="26"/>
          <w:szCs w:val="26"/>
        </w:rPr>
        <w:t>Администрация Эртильского</w:t>
      </w:r>
      <w:r w:rsidRPr="001F5B38">
        <w:rPr>
          <w:rFonts w:ascii="Times New Roman" w:hAnsi="Times New Roman"/>
          <w:bCs w:val="0"/>
          <w:caps/>
          <w:sz w:val="26"/>
          <w:szCs w:val="26"/>
        </w:rPr>
        <w:t xml:space="preserve"> </w:t>
      </w:r>
      <w:r w:rsidRPr="001F5B38">
        <w:rPr>
          <w:rFonts w:ascii="Times New Roman" w:hAnsi="Times New Roman"/>
          <w:bCs w:val="0"/>
          <w:i w:val="0"/>
          <w:caps/>
          <w:sz w:val="26"/>
          <w:szCs w:val="26"/>
        </w:rPr>
        <w:t>муниципального</w:t>
      </w:r>
      <w:r w:rsidRPr="001F5B38">
        <w:rPr>
          <w:rFonts w:ascii="Times New Roman" w:hAnsi="Times New Roman"/>
          <w:bCs w:val="0"/>
          <w:caps/>
          <w:sz w:val="26"/>
          <w:szCs w:val="26"/>
        </w:rPr>
        <w:t xml:space="preserve"> </w:t>
      </w:r>
      <w:r w:rsidRPr="001F5B38">
        <w:rPr>
          <w:rFonts w:ascii="Times New Roman" w:hAnsi="Times New Roman"/>
          <w:bCs w:val="0"/>
          <w:i w:val="0"/>
          <w:caps/>
          <w:sz w:val="26"/>
          <w:szCs w:val="26"/>
        </w:rPr>
        <w:t>района</w:t>
      </w:r>
    </w:p>
    <w:p w:rsidR="003E676F" w:rsidRPr="001F5B38" w:rsidRDefault="003E676F" w:rsidP="001F5B38">
      <w:pPr>
        <w:pStyle w:val="2"/>
        <w:spacing w:before="0" w:after="0" w:line="276" w:lineRule="auto"/>
        <w:ind w:firstLine="709"/>
        <w:jc w:val="center"/>
        <w:rPr>
          <w:rFonts w:ascii="Times New Roman" w:hAnsi="Times New Roman"/>
          <w:bCs w:val="0"/>
          <w:i w:val="0"/>
          <w:caps/>
          <w:sz w:val="26"/>
          <w:szCs w:val="26"/>
        </w:rPr>
      </w:pPr>
      <w:r w:rsidRPr="001F5B38">
        <w:rPr>
          <w:rFonts w:ascii="Times New Roman" w:hAnsi="Times New Roman"/>
          <w:bCs w:val="0"/>
          <w:i w:val="0"/>
          <w:caps/>
          <w:sz w:val="26"/>
          <w:szCs w:val="26"/>
        </w:rPr>
        <w:t>Воронежской</w:t>
      </w:r>
      <w:r w:rsidRPr="001F5B38">
        <w:rPr>
          <w:rFonts w:ascii="Times New Roman" w:hAnsi="Times New Roman"/>
          <w:bCs w:val="0"/>
          <w:caps/>
          <w:sz w:val="26"/>
          <w:szCs w:val="26"/>
        </w:rPr>
        <w:t xml:space="preserve"> </w:t>
      </w:r>
      <w:r w:rsidRPr="001F5B38">
        <w:rPr>
          <w:rFonts w:ascii="Times New Roman" w:hAnsi="Times New Roman"/>
          <w:bCs w:val="0"/>
          <w:i w:val="0"/>
          <w:caps/>
          <w:sz w:val="26"/>
          <w:szCs w:val="26"/>
        </w:rPr>
        <w:t>области</w:t>
      </w:r>
    </w:p>
    <w:p w:rsidR="003E676F" w:rsidRPr="001F5B38" w:rsidRDefault="003E676F" w:rsidP="001F5B38">
      <w:pPr>
        <w:spacing w:line="276" w:lineRule="auto"/>
        <w:ind w:firstLine="709"/>
        <w:jc w:val="center"/>
        <w:rPr>
          <w:rFonts w:ascii="Times New Roman" w:hAnsi="Times New Roman"/>
          <w:b/>
          <w:bCs/>
          <w:sz w:val="26"/>
          <w:szCs w:val="26"/>
        </w:rPr>
      </w:pPr>
    </w:p>
    <w:p w:rsidR="003E676F" w:rsidRPr="001F5B38" w:rsidRDefault="003E676F" w:rsidP="001F5B38">
      <w:pPr>
        <w:pStyle w:val="1"/>
        <w:spacing w:line="276" w:lineRule="auto"/>
        <w:ind w:firstLine="709"/>
        <w:rPr>
          <w:sz w:val="26"/>
          <w:szCs w:val="26"/>
        </w:rPr>
      </w:pPr>
      <w:proofErr w:type="gramStart"/>
      <w:r w:rsidRPr="001F5B38">
        <w:rPr>
          <w:sz w:val="26"/>
          <w:szCs w:val="26"/>
        </w:rPr>
        <w:t>П</w:t>
      </w:r>
      <w:proofErr w:type="gramEnd"/>
      <w:r w:rsidRPr="001F5B38">
        <w:rPr>
          <w:sz w:val="26"/>
          <w:szCs w:val="26"/>
        </w:rPr>
        <w:t xml:space="preserve"> О С Т А Н О В Л Е Н И Е</w:t>
      </w:r>
    </w:p>
    <w:p w:rsidR="003E676F" w:rsidRPr="001F5B38" w:rsidRDefault="003E676F" w:rsidP="001F5B38">
      <w:pPr>
        <w:spacing w:line="276" w:lineRule="auto"/>
        <w:ind w:firstLine="709"/>
        <w:rPr>
          <w:rFonts w:ascii="Times New Roman" w:hAnsi="Times New Roman"/>
          <w:sz w:val="26"/>
          <w:szCs w:val="26"/>
        </w:rPr>
      </w:pPr>
    </w:p>
    <w:p w:rsidR="003E676F" w:rsidRPr="001F5B38" w:rsidRDefault="003E676F" w:rsidP="001F5B38">
      <w:pPr>
        <w:spacing w:line="276" w:lineRule="auto"/>
        <w:ind w:firstLine="709"/>
        <w:rPr>
          <w:rFonts w:ascii="Times New Roman" w:hAnsi="Times New Roman"/>
          <w:sz w:val="26"/>
          <w:szCs w:val="26"/>
        </w:rPr>
      </w:pPr>
      <w:r w:rsidRPr="001F5B38">
        <w:rPr>
          <w:rFonts w:ascii="Times New Roman" w:hAnsi="Times New Roman"/>
          <w:sz w:val="26"/>
          <w:szCs w:val="26"/>
        </w:rPr>
        <w:t>от 25.09.2024 г. № 1038</w:t>
      </w:r>
    </w:p>
    <w:p w:rsidR="003E676F" w:rsidRPr="001F5B38" w:rsidRDefault="003E676F" w:rsidP="001F5B38">
      <w:pPr>
        <w:spacing w:line="276" w:lineRule="auto"/>
        <w:ind w:firstLine="709"/>
        <w:rPr>
          <w:rFonts w:ascii="Times New Roman" w:hAnsi="Times New Roman"/>
          <w:sz w:val="26"/>
          <w:szCs w:val="26"/>
        </w:rPr>
      </w:pPr>
      <w:r w:rsidRPr="001F5B38">
        <w:rPr>
          <w:rFonts w:ascii="Times New Roman" w:hAnsi="Times New Roman"/>
          <w:sz w:val="26"/>
          <w:szCs w:val="26"/>
        </w:rPr>
        <w:t>г. Эртиль</w:t>
      </w:r>
    </w:p>
    <w:p w:rsidR="003E676F" w:rsidRPr="001F5B38" w:rsidRDefault="003E676F" w:rsidP="001F5B38">
      <w:pPr>
        <w:spacing w:line="276" w:lineRule="auto"/>
        <w:ind w:firstLine="709"/>
        <w:rPr>
          <w:rFonts w:ascii="Times New Roman" w:hAnsi="Times New Roman"/>
          <w:b/>
          <w:bCs/>
          <w:kern w:val="28"/>
          <w:sz w:val="26"/>
          <w:szCs w:val="26"/>
        </w:rPr>
      </w:pPr>
    </w:p>
    <w:p w:rsidR="003E676F" w:rsidRPr="001F5B38" w:rsidRDefault="003E676F" w:rsidP="001F5B38">
      <w:pPr>
        <w:widowControl w:val="0"/>
        <w:autoSpaceDE w:val="0"/>
        <w:spacing w:line="276" w:lineRule="auto"/>
        <w:ind w:right="4819" w:firstLine="0"/>
        <w:rPr>
          <w:rFonts w:ascii="Times New Roman" w:hAnsi="Times New Roman"/>
          <w:bCs/>
          <w:kern w:val="28"/>
          <w:sz w:val="26"/>
          <w:szCs w:val="26"/>
        </w:rPr>
      </w:pPr>
      <w:r w:rsidRPr="001F5B38">
        <w:rPr>
          <w:rFonts w:ascii="Times New Roman" w:hAnsi="Times New Roman"/>
          <w:bCs/>
          <w:kern w:val="28"/>
          <w:sz w:val="26"/>
          <w:szCs w:val="26"/>
        </w:rPr>
        <w:t>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Эртильского муниципального района Воронежской области</w:t>
      </w:r>
      <w:r w:rsidRPr="001F5B38">
        <w:rPr>
          <w:rFonts w:ascii="Times New Roman" w:hAnsi="Times New Roman"/>
          <w:bCs/>
          <w:kern w:val="28"/>
          <w:sz w:val="26"/>
          <w:szCs w:val="26"/>
          <w:shd w:val="clear" w:color="auto" w:fill="FFFFFF"/>
        </w:rPr>
        <w:t xml:space="preserve"> и земельных участков, государственная собственность на которые не разграничена</w:t>
      </w:r>
    </w:p>
    <w:p w:rsidR="003E676F" w:rsidRPr="001F5B38" w:rsidRDefault="003E676F" w:rsidP="001F5B38">
      <w:pPr>
        <w:widowControl w:val="0"/>
        <w:spacing w:line="276" w:lineRule="auto"/>
        <w:ind w:firstLine="709"/>
        <w:rPr>
          <w:rFonts w:ascii="Times New Roman" w:hAnsi="Times New Roman"/>
          <w:sz w:val="26"/>
          <w:szCs w:val="26"/>
        </w:rPr>
      </w:pPr>
    </w:p>
    <w:p w:rsidR="003E676F" w:rsidRPr="001F5B38" w:rsidRDefault="003E676F" w:rsidP="001F5B38">
      <w:pPr>
        <w:widowControl w:val="0"/>
        <w:spacing w:line="276" w:lineRule="auto"/>
        <w:ind w:firstLine="709"/>
        <w:rPr>
          <w:rFonts w:ascii="Times New Roman" w:hAnsi="Times New Roman"/>
          <w:sz w:val="26"/>
          <w:szCs w:val="26"/>
        </w:rPr>
      </w:pPr>
      <w:proofErr w:type="gramStart"/>
      <w:r w:rsidRPr="001F5B38">
        <w:rPr>
          <w:rFonts w:ascii="Times New Roman" w:hAnsi="Times New Roman"/>
          <w:sz w:val="26"/>
          <w:szCs w:val="26"/>
        </w:rPr>
        <w:t>В соответствии с Земельным кодексом Российской Федерации, Гражданским кодексом Российской Федерации, Федеральным законом от 25.10.2001 N 137-ФЗ "О введении в действие Земельного кодекса Российской Федерации", Федеральным законом от 24.07.2002 N 101-ФЗ "Об обороте земель сельскохозяйственного назначения", Законом Воронежской области от 13.05.2008 N 25-ОЗ "О регулировании земельных отношений на территории Воронежской области", Постановлением Правительства Воронежской области от 25.04.2008 г. № 349 «Об</w:t>
      </w:r>
      <w:proofErr w:type="gramEnd"/>
      <w:r w:rsidRPr="001F5B38">
        <w:rPr>
          <w:rFonts w:ascii="Times New Roman" w:hAnsi="Times New Roman"/>
          <w:sz w:val="26"/>
          <w:szCs w:val="26"/>
        </w:rPr>
        <w:t xml:space="preserve"> </w:t>
      </w:r>
      <w:proofErr w:type="gramStart"/>
      <w:r w:rsidRPr="001F5B38">
        <w:rPr>
          <w:rFonts w:ascii="Times New Roman" w:hAnsi="Times New Roman"/>
          <w:sz w:val="26"/>
          <w:szCs w:val="26"/>
        </w:rPr>
        <w:t>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Воронежской области, и земельных участков, государственная собственность на которые не разграничена», Уставом Эртильского муниципального района Воронежской области, администрация Эртильского муниципального района Воронежской области постановляет:</w:t>
      </w:r>
      <w:proofErr w:type="gramEnd"/>
    </w:p>
    <w:p w:rsidR="003E676F" w:rsidRPr="001F5B38" w:rsidRDefault="003E676F" w:rsidP="001F5B38">
      <w:pPr>
        <w:pStyle w:val="ConsPlusNormal"/>
        <w:numPr>
          <w:ilvl w:val="0"/>
          <w:numId w:val="44"/>
        </w:numPr>
        <w:adjustRightInd w:val="0"/>
        <w:spacing w:line="276" w:lineRule="auto"/>
        <w:ind w:left="0" w:firstLine="709"/>
        <w:jc w:val="both"/>
        <w:rPr>
          <w:rFonts w:ascii="Times New Roman" w:hAnsi="Times New Roman" w:cs="Times New Roman"/>
          <w:sz w:val="26"/>
          <w:szCs w:val="26"/>
        </w:rPr>
      </w:pPr>
      <w:r w:rsidRPr="001F5B38">
        <w:rPr>
          <w:rFonts w:ascii="Times New Roman" w:hAnsi="Times New Roman" w:cs="Times New Roman"/>
          <w:sz w:val="26"/>
          <w:szCs w:val="26"/>
        </w:rPr>
        <w:t>Утвердить прилагаемое Положение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Эртильского муниципального района Воронежской области.</w:t>
      </w:r>
    </w:p>
    <w:p w:rsidR="003E676F" w:rsidRPr="001F5B38" w:rsidRDefault="003E676F" w:rsidP="001F5B38">
      <w:pPr>
        <w:numPr>
          <w:ilvl w:val="0"/>
          <w:numId w:val="44"/>
        </w:numPr>
        <w:spacing w:line="276" w:lineRule="auto"/>
        <w:ind w:left="0" w:firstLine="709"/>
        <w:rPr>
          <w:rFonts w:ascii="Times New Roman" w:hAnsi="Times New Roman"/>
          <w:bCs/>
          <w:sz w:val="26"/>
          <w:szCs w:val="26"/>
        </w:rPr>
      </w:pPr>
      <w:r w:rsidRPr="001F5B38">
        <w:rPr>
          <w:rFonts w:ascii="Times New Roman" w:hAnsi="Times New Roman"/>
          <w:sz w:val="26"/>
          <w:szCs w:val="26"/>
        </w:rPr>
        <w:t>Признать утратившими силу:</w:t>
      </w:r>
    </w:p>
    <w:p w:rsidR="003E676F" w:rsidRPr="001F5B38" w:rsidRDefault="003E676F" w:rsidP="001F5B38">
      <w:pPr>
        <w:spacing w:line="276" w:lineRule="auto"/>
        <w:ind w:firstLine="709"/>
        <w:rPr>
          <w:rFonts w:ascii="Times New Roman" w:hAnsi="Times New Roman"/>
          <w:bCs/>
          <w:sz w:val="26"/>
          <w:szCs w:val="26"/>
        </w:rPr>
      </w:pPr>
      <w:r w:rsidRPr="001F5B38">
        <w:rPr>
          <w:rFonts w:ascii="Times New Roman" w:hAnsi="Times New Roman"/>
          <w:sz w:val="26"/>
          <w:szCs w:val="26"/>
        </w:rPr>
        <w:t>- постановление администрации Эртильского муниципального района от 24.05.2010 г. № 410 «</w:t>
      </w:r>
      <w:r w:rsidRPr="001F5B38">
        <w:rPr>
          <w:rFonts w:ascii="Times New Roman" w:hAnsi="Times New Roman"/>
          <w:bCs/>
          <w:sz w:val="26"/>
          <w:szCs w:val="26"/>
        </w:rPr>
        <w:t xml:space="preserve">Об утверждении Положения о порядке определения размера </w:t>
      </w:r>
      <w:r w:rsidRPr="001F5B38">
        <w:rPr>
          <w:rFonts w:ascii="Times New Roman" w:hAnsi="Times New Roman"/>
          <w:bCs/>
          <w:sz w:val="26"/>
          <w:szCs w:val="26"/>
        </w:rPr>
        <w:lastRenderedPageBreak/>
        <w:t>арендной платы, порядке, условиях и сроках внесения арендной платы за использование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3E676F" w:rsidRPr="001F5B38" w:rsidRDefault="003E676F" w:rsidP="001F5B38">
      <w:pPr>
        <w:spacing w:line="276" w:lineRule="auto"/>
        <w:ind w:firstLine="709"/>
        <w:rPr>
          <w:rFonts w:ascii="Times New Roman" w:hAnsi="Times New Roman"/>
          <w:bCs/>
          <w:sz w:val="26"/>
          <w:szCs w:val="26"/>
        </w:rPr>
      </w:pPr>
      <w:r w:rsidRPr="001F5B38">
        <w:rPr>
          <w:rFonts w:ascii="Times New Roman" w:hAnsi="Times New Roman"/>
          <w:bCs/>
          <w:sz w:val="26"/>
          <w:szCs w:val="26"/>
        </w:rPr>
        <w:t xml:space="preserve"> </w:t>
      </w:r>
      <w:proofErr w:type="gramStart"/>
      <w:r w:rsidRPr="001F5B38">
        <w:rPr>
          <w:rFonts w:ascii="Times New Roman" w:hAnsi="Times New Roman"/>
          <w:bCs/>
          <w:sz w:val="26"/>
          <w:szCs w:val="26"/>
        </w:rPr>
        <w:t xml:space="preserve">- </w:t>
      </w:r>
      <w:r w:rsidRPr="001F5B38">
        <w:rPr>
          <w:rFonts w:ascii="Times New Roman" w:hAnsi="Times New Roman"/>
          <w:sz w:val="26"/>
          <w:szCs w:val="26"/>
        </w:rPr>
        <w:t>постановление администрации Эртильского муниципального района от 24.04.2019 г. № 367 «О внесении изменений в постановление администрации Эртильского муниципального района от 24.05.2010 г. № 410 «</w:t>
      </w:r>
      <w:r w:rsidRPr="001F5B38">
        <w:rPr>
          <w:rFonts w:ascii="Times New Roman" w:hAnsi="Times New Roman"/>
          <w:bCs/>
          <w:sz w:val="26"/>
          <w:szCs w:val="26"/>
        </w:rPr>
        <w:t>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w:t>
      </w:r>
      <w:proofErr w:type="gramEnd"/>
    </w:p>
    <w:p w:rsidR="003E676F" w:rsidRPr="001F5B38" w:rsidRDefault="003E676F" w:rsidP="001F5B38">
      <w:pPr>
        <w:spacing w:line="276" w:lineRule="auto"/>
        <w:ind w:firstLine="709"/>
        <w:rPr>
          <w:rFonts w:ascii="Times New Roman" w:hAnsi="Times New Roman"/>
          <w:sz w:val="26"/>
          <w:szCs w:val="26"/>
        </w:rPr>
      </w:pPr>
      <w:r w:rsidRPr="001F5B38">
        <w:rPr>
          <w:rFonts w:ascii="Times New Roman" w:hAnsi="Times New Roman"/>
          <w:sz w:val="26"/>
          <w:szCs w:val="26"/>
        </w:rPr>
        <w:t xml:space="preserve">3. </w:t>
      </w:r>
      <w:proofErr w:type="gramStart"/>
      <w:r w:rsidRPr="001F5B38">
        <w:rPr>
          <w:rFonts w:ascii="Times New Roman" w:hAnsi="Times New Roman"/>
          <w:sz w:val="26"/>
          <w:szCs w:val="26"/>
        </w:rPr>
        <w:t>Контроль за</w:t>
      </w:r>
      <w:proofErr w:type="gramEnd"/>
      <w:r w:rsidRPr="001F5B38">
        <w:rPr>
          <w:rFonts w:ascii="Times New Roman" w:hAnsi="Times New Roman"/>
          <w:sz w:val="26"/>
          <w:szCs w:val="26"/>
        </w:rPr>
        <w:t xml:space="preserve"> исполнением настоящего постановления возложить на начальника отдела по экономике и управлению муниципальным имуществом Н.Р. Непушкину.</w:t>
      </w:r>
    </w:p>
    <w:p w:rsidR="003E676F" w:rsidRPr="001F5B38" w:rsidRDefault="003E676F" w:rsidP="001F5B38">
      <w:pPr>
        <w:spacing w:line="276" w:lineRule="auto"/>
        <w:ind w:firstLine="709"/>
        <w:rPr>
          <w:rFonts w:ascii="Times New Roman" w:hAnsi="Times New Roman"/>
          <w:sz w:val="26"/>
          <w:szCs w:val="26"/>
        </w:rPr>
      </w:pPr>
    </w:p>
    <w:p w:rsidR="003E676F" w:rsidRPr="001F5B38" w:rsidRDefault="003E676F" w:rsidP="001F5B38">
      <w:pPr>
        <w:spacing w:line="276" w:lineRule="auto"/>
        <w:ind w:firstLine="709"/>
        <w:rPr>
          <w:rFonts w:ascii="Times New Roman" w:hAnsi="Times New Roman"/>
          <w:sz w:val="26"/>
          <w:szCs w:val="26"/>
        </w:rPr>
      </w:pPr>
      <w:r w:rsidRPr="001F5B38">
        <w:rPr>
          <w:rFonts w:ascii="Times New Roman" w:hAnsi="Times New Roman"/>
          <w:sz w:val="26"/>
          <w:szCs w:val="26"/>
        </w:rPr>
        <w:t>Глава района</w:t>
      </w:r>
      <w:r w:rsidR="003D11B6">
        <w:rPr>
          <w:rFonts w:ascii="Times New Roman" w:hAnsi="Times New Roman"/>
          <w:sz w:val="26"/>
          <w:szCs w:val="26"/>
        </w:rPr>
        <w:t xml:space="preserve"> </w:t>
      </w:r>
      <w:r w:rsidR="00F711F2">
        <w:rPr>
          <w:rFonts w:ascii="Times New Roman" w:hAnsi="Times New Roman"/>
          <w:sz w:val="26"/>
          <w:szCs w:val="26"/>
        </w:rPr>
        <w:tab/>
      </w:r>
      <w:r w:rsidR="00F711F2">
        <w:rPr>
          <w:rFonts w:ascii="Times New Roman" w:hAnsi="Times New Roman"/>
          <w:sz w:val="26"/>
          <w:szCs w:val="26"/>
        </w:rPr>
        <w:tab/>
      </w:r>
      <w:r w:rsidR="00F711F2">
        <w:rPr>
          <w:rFonts w:ascii="Times New Roman" w:hAnsi="Times New Roman"/>
          <w:sz w:val="26"/>
          <w:szCs w:val="26"/>
        </w:rPr>
        <w:tab/>
      </w:r>
      <w:r w:rsidR="00F711F2">
        <w:rPr>
          <w:rFonts w:ascii="Times New Roman" w:hAnsi="Times New Roman"/>
          <w:sz w:val="26"/>
          <w:szCs w:val="26"/>
        </w:rPr>
        <w:tab/>
      </w:r>
      <w:r w:rsidR="00F711F2">
        <w:rPr>
          <w:rFonts w:ascii="Times New Roman" w:hAnsi="Times New Roman"/>
          <w:sz w:val="26"/>
          <w:szCs w:val="26"/>
        </w:rPr>
        <w:tab/>
      </w:r>
      <w:r w:rsidR="00F711F2">
        <w:rPr>
          <w:rFonts w:ascii="Times New Roman" w:hAnsi="Times New Roman"/>
          <w:sz w:val="26"/>
          <w:szCs w:val="26"/>
        </w:rPr>
        <w:tab/>
      </w:r>
      <w:r w:rsidR="00F711F2">
        <w:rPr>
          <w:rFonts w:ascii="Times New Roman" w:hAnsi="Times New Roman"/>
          <w:sz w:val="26"/>
          <w:szCs w:val="26"/>
        </w:rPr>
        <w:tab/>
      </w:r>
      <w:r w:rsidRPr="001F5B38">
        <w:rPr>
          <w:rFonts w:ascii="Times New Roman" w:hAnsi="Times New Roman"/>
          <w:sz w:val="26"/>
          <w:szCs w:val="26"/>
        </w:rPr>
        <w:t>И.В. Лесников</w:t>
      </w:r>
    </w:p>
    <w:p w:rsidR="003E676F" w:rsidRPr="001F5B38" w:rsidRDefault="003E676F" w:rsidP="001F5B38">
      <w:pPr>
        <w:widowControl w:val="0"/>
        <w:spacing w:line="276" w:lineRule="auto"/>
        <w:ind w:left="5103" w:firstLine="0"/>
        <w:rPr>
          <w:rFonts w:ascii="Times New Roman" w:hAnsi="Times New Roman"/>
          <w:sz w:val="26"/>
          <w:szCs w:val="26"/>
        </w:rPr>
      </w:pPr>
      <w:r w:rsidRPr="001F5B38">
        <w:rPr>
          <w:rFonts w:ascii="Times New Roman" w:hAnsi="Times New Roman"/>
          <w:sz w:val="26"/>
          <w:szCs w:val="26"/>
        </w:rPr>
        <w:br w:type="page"/>
      </w:r>
      <w:r w:rsidRPr="001F5B38">
        <w:rPr>
          <w:rFonts w:ascii="Times New Roman" w:hAnsi="Times New Roman"/>
          <w:sz w:val="26"/>
          <w:szCs w:val="26"/>
        </w:rPr>
        <w:lastRenderedPageBreak/>
        <w:t xml:space="preserve">Приложение </w:t>
      </w:r>
    </w:p>
    <w:p w:rsidR="003E676F" w:rsidRPr="001F5B38" w:rsidRDefault="003E676F" w:rsidP="001F5B38">
      <w:pPr>
        <w:spacing w:line="276" w:lineRule="auto"/>
        <w:ind w:left="5103" w:firstLine="0"/>
        <w:rPr>
          <w:rFonts w:ascii="Times New Roman" w:hAnsi="Times New Roman"/>
          <w:sz w:val="26"/>
          <w:szCs w:val="26"/>
        </w:rPr>
      </w:pPr>
      <w:r w:rsidRPr="001F5B38">
        <w:rPr>
          <w:rFonts w:ascii="Times New Roman" w:hAnsi="Times New Roman"/>
          <w:sz w:val="26"/>
          <w:szCs w:val="26"/>
        </w:rPr>
        <w:t>к постановлению администрации Эртильского муниципального района</w:t>
      </w:r>
    </w:p>
    <w:p w:rsidR="003E676F" w:rsidRPr="001F5B38" w:rsidRDefault="003E676F" w:rsidP="001F5B38">
      <w:pPr>
        <w:spacing w:line="276" w:lineRule="auto"/>
        <w:ind w:left="5103" w:firstLine="0"/>
        <w:rPr>
          <w:rFonts w:ascii="Times New Roman" w:hAnsi="Times New Roman"/>
          <w:sz w:val="26"/>
          <w:szCs w:val="26"/>
        </w:rPr>
      </w:pPr>
      <w:r w:rsidRPr="001F5B38">
        <w:rPr>
          <w:rFonts w:ascii="Times New Roman" w:hAnsi="Times New Roman"/>
          <w:sz w:val="26"/>
          <w:szCs w:val="26"/>
        </w:rPr>
        <w:t>от 25.09.2024 г. № 1038</w:t>
      </w:r>
    </w:p>
    <w:p w:rsidR="003E676F" w:rsidRPr="001F5B38" w:rsidRDefault="003E676F" w:rsidP="001F5B38">
      <w:pPr>
        <w:pStyle w:val="ConsPlusNormal"/>
        <w:spacing w:line="276" w:lineRule="auto"/>
        <w:ind w:firstLine="709"/>
        <w:jc w:val="both"/>
        <w:rPr>
          <w:rFonts w:ascii="Times New Roman" w:hAnsi="Times New Roman" w:cs="Times New Roman"/>
          <w:sz w:val="26"/>
          <w:szCs w:val="26"/>
        </w:rPr>
      </w:pPr>
    </w:p>
    <w:p w:rsidR="003E676F" w:rsidRPr="001F5B38" w:rsidRDefault="003E676F" w:rsidP="001F5B38">
      <w:pPr>
        <w:pStyle w:val="ConsPlusNormal"/>
        <w:spacing w:line="276" w:lineRule="auto"/>
        <w:ind w:firstLine="709"/>
        <w:jc w:val="center"/>
        <w:rPr>
          <w:rFonts w:ascii="Times New Roman" w:hAnsi="Times New Roman" w:cs="Times New Roman"/>
          <w:b/>
          <w:sz w:val="26"/>
          <w:szCs w:val="26"/>
        </w:rPr>
      </w:pPr>
      <w:r w:rsidRPr="001F5B38">
        <w:rPr>
          <w:rFonts w:ascii="Times New Roman" w:hAnsi="Times New Roman" w:cs="Times New Roman"/>
          <w:b/>
          <w:sz w:val="26"/>
          <w:szCs w:val="26"/>
        </w:rPr>
        <w:t>Положение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Эртильского муниципального района Воронежской области</w:t>
      </w:r>
    </w:p>
    <w:p w:rsidR="003E676F" w:rsidRPr="001F5B38" w:rsidRDefault="003E676F" w:rsidP="001F5B38">
      <w:pPr>
        <w:pStyle w:val="ConsPlusNormal"/>
        <w:spacing w:line="276" w:lineRule="auto"/>
        <w:ind w:firstLine="709"/>
        <w:jc w:val="both"/>
        <w:rPr>
          <w:rFonts w:ascii="Times New Roman" w:hAnsi="Times New Roman" w:cs="Times New Roman"/>
          <w:sz w:val="26"/>
          <w:szCs w:val="26"/>
        </w:rPr>
      </w:pPr>
    </w:p>
    <w:p w:rsidR="003E676F" w:rsidRPr="001F5B38" w:rsidRDefault="003E676F" w:rsidP="001F5B38">
      <w:pPr>
        <w:pStyle w:val="1"/>
        <w:spacing w:line="276" w:lineRule="auto"/>
        <w:ind w:firstLine="709"/>
        <w:jc w:val="both"/>
        <w:rPr>
          <w:b w:val="0"/>
          <w:sz w:val="26"/>
          <w:szCs w:val="26"/>
        </w:rPr>
      </w:pPr>
      <w:r w:rsidRPr="001F5B38">
        <w:rPr>
          <w:b w:val="0"/>
          <w:sz w:val="26"/>
          <w:szCs w:val="26"/>
        </w:rPr>
        <w:t>1. Основные положения</w:t>
      </w:r>
    </w:p>
    <w:p w:rsidR="003E676F" w:rsidRPr="001F5B38" w:rsidRDefault="003E676F" w:rsidP="001F5B38">
      <w:pPr>
        <w:pStyle w:val="afffa"/>
        <w:spacing w:line="276" w:lineRule="auto"/>
        <w:ind w:firstLine="709"/>
        <w:rPr>
          <w:sz w:val="26"/>
          <w:szCs w:val="26"/>
        </w:rPr>
      </w:pPr>
    </w:p>
    <w:p w:rsidR="003E676F" w:rsidRPr="001F5B38" w:rsidRDefault="003E676F" w:rsidP="001F5B38">
      <w:pPr>
        <w:pStyle w:val="afffa"/>
        <w:spacing w:line="276" w:lineRule="auto"/>
        <w:ind w:firstLine="709"/>
        <w:rPr>
          <w:sz w:val="26"/>
          <w:szCs w:val="26"/>
        </w:rPr>
      </w:pPr>
      <w:bookmarkStart w:id="1" w:name="anchor1011"/>
      <w:bookmarkEnd w:id="1"/>
      <w:r w:rsidRPr="001F5B38">
        <w:rPr>
          <w:sz w:val="26"/>
          <w:szCs w:val="26"/>
        </w:rPr>
        <w:t xml:space="preserve">1.1. </w:t>
      </w:r>
      <w:proofErr w:type="gramStart"/>
      <w:r w:rsidRPr="001F5B38">
        <w:rPr>
          <w:sz w:val="26"/>
          <w:szCs w:val="26"/>
        </w:rPr>
        <w:t>Настоящее Положение, принятое в соответствии со статьями 22, 65, 39.6, 39.7, 39.18 Земельного кодекса Российской Федерации, статьями 614, 654 Гражданского кодекса Российской Федерации, Федеральным законом от 25.10.2001 N 137-ФЗ "О введении в действие Земельного кодекса Российской Федерации", Законом Воронежской области от 13.05.2008 N 25-ОЗ "О регулировании земельных отношений на территории Воронежской области", Постановлением Правительства Воронежской области от 25.04.2008 г. № 349</w:t>
      </w:r>
      <w:proofErr w:type="gramEnd"/>
      <w:r w:rsidRPr="001F5B38">
        <w:rPr>
          <w:sz w:val="26"/>
          <w:szCs w:val="26"/>
        </w:rPr>
        <w:t xml:space="preserve"> «</w:t>
      </w:r>
      <w:proofErr w:type="gramStart"/>
      <w:r w:rsidRPr="001F5B38">
        <w:rPr>
          <w:sz w:val="26"/>
          <w:szCs w:val="26"/>
        </w:rPr>
        <w:t>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Воронежской области, и земельных участков, государственная собственность на которые не разграничена», Приказом департамента имущественных и земельных отношений Воронежской области от 23.01.2012г. № 105</w:t>
      </w:r>
      <w:r w:rsidRPr="001F5B38">
        <w:rPr>
          <w:sz w:val="26"/>
          <w:szCs w:val="26"/>
          <w:shd w:val="clear" w:color="auto" w:fill="FFFFFF"/>
        </w:rPr>
        <w:t xml:space="preserve"> "Об установлении арендных ставок за пользование земельными участками, находящимися в собственности Воронежской области, и</w:t>
      </w:r>
      <w:proofErr w:type="gramEnd"/>
      <w:r w:rsidRPr="001F5B38">
        <w:rPr>
          <w:sz w:val="26"/>
          <w:szCs w:val="26"/>
          <w:shd w:val="clear" w:color="auto" w:fill="FFFFFF"/>
        </w:rPr>
        <w:t> </w:t>
      </w:r>
      <w:proofErr w:type="gramStart"/>
      <w:r w:rsidRPr="001F5B38">
        <w:rPr>
          <w:sz w:val="26"/>
          <w:szCs w:val="26"/>
          <w:shd w:val="clear" w:color="auto" w:fill="FFFFFF"/>
        </w:rPr>
        <w:t xml:space="preserve">земельными участками, государственная собственность на которые не разграничена, на территории Эртильского муниципального района Воронежской области", </w:t>
      </w:r>
      <w:r w:rsidRPr="001F5B38">
        <w:rPr>
          <w:sz w:val="26"/>
          <w:szCs w:val="26"/>
        </w:rPr>
        <w:t>устанавливает порядок определения размера арендной платы, порядок, условия и сроки внесения арендной платы за использование земельных участков, находящихся в собственности Эртильского муниципального района Воронежской области, и земельных участков, государственная собственность на которые не разграничена, если иное не предусмотрено законодательством Российской Федерации об автомобильных дорогах и</w:t>
      </w:r>
      <w:proofErr w:type="gramEnd"/>
      <w:r w:rsidRPr="001F5B38">
        <w:rPr>
          <w:sz w:val="26"/>
          <w:szCs w:val="26"/>
        </w:rPr>
        <w:t xml:space="preserve"> о дорожной деятельности.</w:t>
      </w:r>
    </w:p>
    <w:p w:rsidR="003E676F" w:rsidRPr="001F5B38" w:rsidRDefault="003E676F" w:rsidP="001F5B38">
      <w:pPr>
        <w:pStyle w:val="afffa"/>
        <w:spacing w:line="276" w:lineRule="auto"/>
        <w:ind w:firstLine="709"/>
        <w:rPr>
          <w:sz w:val="26"/>
          <w:szCs w:val="26"/>
        </w:rPr>
      </w:pPr>
      <w:bookmarkStart w:id="2" w:name="anchor1012"/>
      <w:bookmarkEnd w:id="2"/>
      <w:r w:rsidRPr="001F5B38">
        <w:rPr>
          <w:sz w:val="26"/>
          <w:szCs w:val="26"/>
        </w:rPr>
        <w:t>1.2. Годовой размер арендной платы за использование земельных участков, находящихся в собственности Эртильского муниципального района Воронежской области, и земельных участков, государственная собственность на которые не разграничена, если иное не предусмотрено законодательством Российской Федерации об автомобильных дорогах и о дорожной деятельности, определяется настоящим Положением одним из следующих способов:</w:t>
      </w:r>
    </w:p>
    <w:p w:rsidR="003E676F" w:rsidRPr="001F5B38" w:rsidRDefault="003E676F" w:rsidP="001F5B38">
      <w:pPr>
        <w:pStyle w:val="afffa"/>
        <w:spacing w:line="276" w:lineRule="auto"/>
        <w:ind w:firstLine="709"/>
        <w:rPr>
          <w:sz w:val="26"/>
          <w:szCs w:val="26"/>
        </w:rPr>
      </w:pPr>
      <w:r w:rsidRPr="001F5B38">
        <w:rPr>
          <w:sz w:val="26"/>
          <w:szCs w:val="26"/>
        </w:rPr>
        <w:t>- по результатам торгов (конкурсов, аукционов);</w:t>
      </w:r>
    </w:p>
    <w:p w:rsidR="003E676F" w:rsidRPr="001F5B38" w:rsidRDefault="003E676F" w:rsidP="001F5B38">
      <w:pPr>
        <w:pStyle w:val="afffa"/>
        <w:spacing w:line="276" w:lineRule="auto"/>
        <w:ind w:firstLine="709"/>
        <w:rPr>
          <w:sz w:val="26"/>
          <w:szCs w:val="26"/>
        </w:rPr>
      </w:pPr>
      <w:r w:rsidRPr="001F5B38">
        <w:rPr>
          <w:sz w:val="26"/>
          <w:szCs w:val="26"/>
        </w:rPr>
        <w:lastRenderedPageBreak/>
        <w:t>- на основании рыночной стоимости земельного участка, рыночной стоимости арендной платы за земельный участок, определяемой в соответствии с законодательством Российской Федерации об оценочной деятельности;</w:t>
      </w:r>
    </w:p>
    <w:p w:rsidR="003E676F" w:rsidRPr="001F5B38" w:rsidRDefault="003E676F" w:rsidP="001F5B38">
      <w:pPr>
        <w:pStyle w:val="afffa"/>
        <w:spacing w:line="276" w:lineRule="auto"/>
        <w:ind w:firstLine="709"/>
        <w:rPr>
          <w:sz w:val="26"/>
          <w:szCs w:val="26"/>
        </w:rPr>
      </w:pPr>
      <w:r w:rsidRPr="001F5B38">
        <w:rPr>
          <w:sz w:val="26"/>
          <w:szCs w:val="26"/>
        </w:rPr>
        <w:t>- на основании кадастровой стоимости земельного участка с учетом удельного показателя кадастровой стоимости земли, определяемого на основании сведений государственного кадастра недвижимости.</w:t>
      </w:r>
    </w:p>
    <w:p w:rsidR="003E676F" w:rsidRPr="001F5B38" w:rsidRDefault="003E676F" w:rsidP="001F5B38">
      <w:pPr>
        <w:pStyle w:val="afffa"/>
        <w:spacing w:line="276" w:lineRule="auto"/>
        <w:ind w:firstLine="709"/>
        <w:rPr>
          <w:sz w:val="26"/>
          <w:szCs w:val="26"/>
        </w:rPr>
      </w:pPr>
      <w:bookmarkStart w:id="3" w:name="anchor1013"/>
      <w:bookmarkEnd w:id="3"/>
      <w:r w:rsidRPr="001F5B38">
        <w:rPr>
          <w:sz w:val="26"/>
          <w:szCs w:val="26"/>
        </w:rPr>
        <w:t>1.3. Расчет арендной платы за использование земельных участков, находящихся в собственности Эртильского муниципального района Воронежской области, государственная собственность на которые не разграничена, осуществляется соответствующим структурным подразделением администрации Эртильского муниципального района, наделенным функциями по распоряжению муниципальными земельными участками.</w:t>
      </w:r>
    </w:p>
    <w:p w:rsidR="003E676F" w:rsidRPr="001F5B38" w:rsidRDefault="003E676F" w:rsidP="001F5B38">
      <w:pPr>
        <w:pStyle w:val="afffa"/>
        <w:spacing w:line="276" w:lineRule="auto"/>
        <w:ind w:firstLine="709"/>
        <w:rPr>
          <w:sz w:val="26"/>
          <w:szCs w:val="26"/>
        </w:rPr>
      </w:pPr>
    </w:p>
    <w:p w:rsidR="003E676F" w:rsidRPr="001F5B38" w:rsidRDefault="003E676F" w:rsidP="001F5B38">
      <w:pPr>
        <w:pStyle w:val="1"/>
        <w:spacing w:line="276" w:lineRule="auto"/>
        <w:ind w:firstLine="709"/>
        <w:jc w:val="both"/>
        <w:rPr>
          <w:b w:val="0"/>
          <w:sz w:val="26"/>
          <w:szCs w:val="26"/>
        </w:rPr>
      </w:pPr>
      <w:bookmarkStart w:id="4" w:name="anchor200"/>
      <w:bookmarkEnd w:id="4"/>
      <w:r w:rsidRPr="001F5B38">
        <w:rPr>
          <w:b w:val="0"/>
          <w:sz w:val="26"/>
          <w:szCs w:val="26"/>
        </w:rPr>
        <w:t>2. Порядок определения размера арендной платы за земельные участки</w:t>
      </w:r>
    </w:p>
    <w:p w:rsidR="003E676F" w:rsidRPr="001F5B38" w:rsidRDefault="003E676F" w:rsidP="001F5B38">
      <w:pPr>
        <w:pStyle w:val="afffa"/>
        <w:spacing w:line="276" w:lineRule="auto"/>
        <w:ind w:firstLine="709"/>
        <w:rPr>
          <w:sz w:val="26"/>
          <w:szCs w:val="26"/>
        </w:rPr>
      </w:pPr>
    </w:p>
    <w:p w:rsidR="003E676F" w:rsidRPr="001F5B38" w:rsidRDefault="003E676F" w:rsidP="001F5B38">
      <w:pPr>
        <w:pStyle w:val="afffa"/>
        <w:spacing w:line="276" w:lineRule="auto"/>
        <w:ind w:firstLine="709"/>
        <w:rPr>
          <w:sz w:val="26"/>
          <w:szCs w:val="26"/>
        </w:rPr>
      </w:pPr>
      <w:bookmarkStart w:id="5" w:name="anchor2021"/>
      <w:bookmarkEnd w:id="5"/>
      <w:r w:rsidRPr="001F5B38">
        <w:rPr>
          <w:sz w:val="26"/>
          <w:szCs w:val="26"/>
        </w:rPr>
        <w:t>2.1.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годовой размер арендной платы или размер первого арендного платежа за земельный участок определяется по результатам этого аукциона.</w:t>
      </w:r>
    </w:p>
    <w:p w:rsidR="003E676F" w:rsidRPr="001F5B38" w:rsidRDefault="003E676F" w:rsidP="001F5B38">
      <w:pPr>
        <w:pStyle w:val="afffa"/>
        <w:spacing w:line="276" w:lineRule="auto"/>
        <w:ind w:firstLine="709"/>
        <w:rPr>
          <w:sz w:val="26"/>
          <w:szCs w:val="26"/>
        </w:rPr>
      </w:pPr>
      <w:proofErr w:type="gramStart"/>
      <w:r w:rsidRPr="001F5B38">
        <w:rPr>
          <w:sz w:val="26"/>
          <w:szCs w:val="26"/>
        </w:rP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годовой размер арендной платы или размер первого арендного платежа за такой земельный участок определяется в размере</w:t>
      </w:r>
      <w:proofErr w:type="gramEnd"/>
      <w:r w:rsidRPr="001F5B38">
        <w:rPr>
          <w:sz w:val="26"/>
          <w:szCs w:val="26"/>
        </w:rPr>
        <w:t xml:space="preserve"> начальной цены предмета аукциона.</w:t>
      </w:r>
    </w:p>
    <w:p w:rsidR="003E676F" w:rsidRPr="001F5B38" w:rsidRDefault="003E676F" w:rsidP="001F5B38">
      <w:pPr>
        <w:pStyle w:val="afffa"/>
        <w:spacing w:line="276" w:lineRule="auto"/>
        <w:ind w:firstLine="709"/>
        <w:rPr>
          <w:sz w:val="26"/>
          <w:szCs w:val="26"/>
        </w:rPr>
      </w:pPr>
      <w:bookmarkStart w:id="6" w:name="anchor211"/>
      <w:bookmarkEnd w:id="6"/>
      <w:r w:rsidRPr="001F5B38">
        <w:rPr>
          <w:sz w:val="26"/>
          <w:szCs w:val="26"/>
        </w:rPr>
        <w:t>2.2. В случае заключения договоров аренды земельных участков, предоставленных в аренду без проведения торгов (конкурсов, аукционов) для целей, не связанных со строительством, годовой размер арендной платы рассчитывается на основании формулы:</w:t>
      </w:r>
    </w:p>
    <w:p w:rsidR="003E676F" w:rsidRPr="001F5B38" w:rsidRDefault="003E676F" w:rsidP="001F5B38">
      <w:pPr>
        <w:pStyle w:val="afffa"/>
        <w:spacing w:line="276" w:lineRule="auto"/>
        <w:ind w:firstLine="709"/>
        <w:rPr>
          <w:sz w:val="26"/>
          <w:szCs w:val="26"/>
        </w:rPr>
      </w:pPr>
    </w:p>
    <w:p w:rsidR="003E676F" w:rsidRPr="001F5B38" w:rsidRDefault="003E676F" w:rsidP="001F5B38">
      <w:pPr>
        <w:pStyle w:val="afffa"/>
        <w:spacing w:line="276" w:lineRule="auto"/>
        <w:ind w:firstLine="709"/>
        <w:rPr>
          <w:sz w:val="26"/>
          <w:szCs w:val="26"/>
        </w:rPr>
      </w:pPr>
      <w:proofErr w:type="spellStart"/>
      <w:r w:rsidRPr="001F5B38">
        <w:rPr>
          <w:sz w:val="26"/>
          <w:szCs w:val="26"/>
        </w:rPr>
        <w:t>Аг=Кс</w:t>
      </w:r>
      <w:proofErr w:type="spellEnd"/>
      <w:r w:rsidRPr="001F5B38">
        <w:rPr>
          <w:sz w:val="26"/>
          <w:szCs w:val="26"/>
        </w:rPr>
        <w:t xml:space="preserve"> </w:t>
      </w:r>
      <w:r w:rsidRPr="001F5B38">
        <w:rPr>
          <w:noProof/>
          <w:sz w:val="26"/>
          <w:szCs w:val="26"/>
        </w:rPr>
        <w:drawing>
          <wp:inline distT="0" distB="0" distL="0" distR="0">
            <wp:extent cx="110490" cy="173355"/>
            <wp:effectExtent l="19050" t="19050" r="22860" b="17145"/>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10490" cy="173355"/>
                    </a:xfrm>
                    <a:prstGeom prst="rect">
                      <a:avLst/>
                    </a:prstGeom>
                    <a:noFill/>
                    <a:ln w="9525" cmpd="sng">
                      <a:solidFill>
                        <a:srgbClr val="000000"/>
                      </a:solidFill>
                      <a:miter lim="800000"/>
                      <a:headEnd/>
                      <a:tailEnd/>
                    </a:ln>
                    <a:effectLst/>
                  </pic:spPr>
                </pic:pic>
              </a:graphicData>
            </a:graphic>
          </wp:inline>
        </w:drawing>
      </w:r>
      <w:proofErr w:type="spellStart"/>
      <w:r w:rsidRPr="001F5B38">
        <w:rPr>
          <w:sz w:val="26"/>
          <w:szCs w:val="26"/>
        </w:rPr>
        <w:t>Аст</w:t>
      </w:r>
      <w:proofErr w:type="spellEnd"/>
      <w:r w:rsidRPr="001F5B38">
        <w:rPr>
          <w:sz w:val="26"/>
          <w:szCs w:val="26"/>
        </w:rPr>
        <w:t>,</w:t>
      </w:r>
    </w:p>
    <w:p w:rsidR="003E676F" w:rsidRPr="001F5B38" w:rsidRDefault="003E676F" w:rsidP="001F5B38">
      <w:pPr>
        <w:pStyle w:val="afffa"/>
        <w:spacing w:line="276" w:lineRule="auto"/>
        <w:ind w:firstLine="709"/>
        <w:rPr>
          <w:sz w:val="26"/>
          <w:szCs w:val="26"/>
        </w:rPr>
      </w:pPr>
    </w:p>
    <w:p w:rsidR="003E676F" w:rsidRPr="001F5B38" w:rsidRDefault="003E676F" w:rsidP="001F5B38">
      <w:pPr>
        <w:pStyle w:val="afffa"/>
        <w:spacing w:line="276" w:lineRule="auto"/>
        <w:ind w:firstLine="709"/>
        <w:rPr>
          <w:sz w:val="26"/>
          <w:szCs w:val="26"/>
        </w:rPr>
      </w:pPr>
      <w:r w:rsidRPr="001F5B38">
        <w:rPr>
          <w:sz w:val="26"/>
          <w:szCs w:val="26"/>
        </w:rPr>
        <w:t>где:</w:t>
      </w:r>
    </w:p>
    <w:p w:rsidR="003E676F" w:rsidRPr="001F5B38" w:rsidRDefault="003E676F" w:rsidP="001F5B38">
      <w:pPr>
        <w:pStyle w:val="afffa"/>
        <w:spacing w:line="276" w:lineRule="auto"/>
        <w:ind w:firstLine="709"/>
        <w:rPr>
          <w:sz w:val="26"/>
          <w:szCs w:val="26"/>
        </w:rPr>
      </w:pPr>
      <w:proofErr w:type="spellStart"/>
      <w:r w:rsidRPr="001F5B38">
        <w:rPr>
          <w:sz w:val="26"/>
          <w:szCs w:val="26"/>
        </w:rPr>
        <w:t>Аг</w:t>
      </w:r>
      <w:proofErr w:type="spellEnd"/>
      <w:r w:rsidRPr="001F5B38">
        <w:rPr>
          <w:sz w:val="26"/>
          <w:szCs w:val="26"/>
        </w:rPr>
        <w:t xml:space="preserve"> - величина годовой арендной платы;</w:t>
      </w:r>
    </w:p>
    <w:p w:rsidR="003E676F" w:rsidRPr="001F5B38" w:rsidRDefault="003E676F" w:rsidP="001F5B38">
      <w:pPr>
        <w:pStyle w:val="afffa"/>
        <w:spacing w:line="276" w:lineRule="auto"/>
        <w:ind w:firstLine="709"/>
        <w:rPr>
          <w:sz w:val="26"/>
          <w:szCs w:val="26"/>
        </w:rPr>
      </w:pPr>
      <w:r w:rsidRPr="001F5B38">
        <w:rPr>
          <w:sz w:val="26"/>
          <w:szCs w:val="26"/>
        </w:rPr>
        <w:t>Кс - кадастровая стоимость земельного участка;</w:t>
      </w:r>
    </w:p>
    <w:p w:rsidR="003E676F" w:rsidRPr="001F5B38" w:rsidRDefault="003E676F" w:rsidP="001F5B38">
      <w:pPr>
        <w:pStyle w:val="afffa"/>
        <w:spacing w:line="276" w:lineRule="auto"/>
        <w:ind w:firstLine="709"/>
        <w:rPr>
          <w:sz w:val="26"/>
          <w:szCs w:val="26"/>
        </w:rPr>
      </w:pPr>
      <w:proofErr w:type="spellStart"/>
      <w:r w:rsidRPr="001F5B38">
        <w:rPr>
          <w:sz w:val="26"/>
          <w:szCs w:val="26"/>
        </w:rPr>
        <w:t>Аст</w:t>
      </w:r>
      <w:proofErr w:type="spellEnd"/>
      <w:r w:rsidRPr="001F5B38">
        <w:rPr>
          <w:sz w:val="26"/>
          <w:szCs w:val="26"/>
        </w:rPr>
        <w:t xml:space="preserve"> - арендная ставка, установленная как дифференцированный коэффициент в зависимости от разрешенного (функционального) использования.</w:t>
      </w:r>
    </w:p>
    <w:p w:rsidR="003E676F" w:rsidRPr="001F5B38" w:rsidRDefault="003E676F" w:rsidP="001F5B38">
      <w:pPr>
        <w:pStyle w:val="afffa"/>
        <w:spacing w:line="276" w:lineRule="auto"/>
        <w:ind w:firstLine="709"/>
        <w:rPr>
          <w:sz w:val="26"/>
          <w:szCs w:val="26"/>
        </w:rPr>
      </w:pPr>
      <w:r w:rsidRPr="001F5B38">
        <w:rPr>
          <w:sz w:val="26"/>
          <w:szCs w:val="26"/>
        </w:rPr>
        <w:t xml:space="preserve">2.2.2. В случае применения порядка расчета размера годовой арендной платы, установленного пунктом 2.2 настоящего Положения, к правоотношениям, </w:t>
      </w:r>
      <w:r w:rsidRPr="001F5B38">
        <w:rPr>
          <w:sz w:val="26"/>
          <w:szCs w:val="26"/>
        </w:rPr>
        <w:lastRenderedPageBreak/>
        <w:t>возникшим в период с 24 января 2013 года по 31 декабря 2022 года, размер такой годовой арендной платы за указанный период не может превышать размер годовой арендной платы, установленный условиями договора аренды земельного участка.</w:t>
      </w:r>
    </w:p>
    <w:p w:rsidR="003E676F" w:rsidRPr="001F5B38" w:rsidRDefault="003E676F" w:rsidP="001F5B38">
      <w:pPr>
        <w:pStyle w:val="afffa"/>
        <w:spacing w:line="276" w:lineRule="auto"/>
        <w:ind w:firstLine="709"/>
        <w:rPr>
          <w:sz w:val="26"/>
          <w:szCs w:val="26"/>
        </w:rPr>
      </w:pPr>
      <w:bookmarkStart w:id="7" w:name="anchor2023"/>
      <w:bookmarkEnd w:id="7"/>
      <w:r w:rsidRPr="001F5B38">
        <w:rPr>
          <w:sz w:val="26"/>
          <w:szCs w:val="26"/>
        </w:rPr>
        <w:t>2.3. В случае отсутствия сведений о кадастровом учете земельного участка годовой размер арендной платы рассчитывается на основании удельного показателя кадастровой стоимости земли, определяемого на основании сведений государственного кадастра недвижимости, по формуле:</w:t>
      </w:r>
    </w:p>
    <w:p w:rsidR="003E676F" w:rsidRPr="001F5B38" w:rsidRDefault="003E676F" w:rsidP="001F5B38">
      <w:pPr>
        <w:pStyle w:val="afffa"/>
        <w:spacing w:line="276" w:lineRule="auto"/>
        <w:ind w:firstLine="709"/>
        <w:rPr>
          <w:sz w:val="26"/>
          <w:szCs w:val="26"/>
        </w:rPr>
      </w:pPr>
    </w:p>
    <w:p w:rsidR="003E676F" w:rsidRPr="001F5B38" w:rsidRDefault="003E676F" w:rsidP="001F5B38">
      <w:pPr>
        <w:pStyle w:val="afffa"/>
        <w:spacing w:line="276" w:lineRule="auto"/>
        <w:ind w:firstLine="709"/>
        <w:rPr>
          <w:sz w:val="26"/>
          <w:szCs w:val="26"/>
        </w:rPr>
      </w:pPr>
      <w:bookmarkStart w:id="8" w:name="anchor20232"/>
      <w:bookmarkEnd w:id="8"/>
      <w:r w:rsidRPr="001F5B38">
        <w:rPr>
          <w:sz w:val="26"/>
          <w:szCs w:val="26"/>
        </w:rPr>
        <w:t>А</w:t>
      </w:r>
      <w:r w:rsidRPr="001F5B38">
        <w:rPr>
          <w:sz w:val="26"/>
          <w:szCs w:val="26"/>
          <w:vertAlign w:val="subscript"/>
        </w:rPr>
        <w:t> </w:t>
      </w:r>
      <w:proofErr w:type="spellStart"/>
      <w:r w:rsidRPr="001F5B38">
        <w:rPr>
          <w:sz w:val="26"/>
          <w:szCs w:val="26"/>
          <w:vertAlign w:val="subscript"/>
        </w:rPr>
        <w:t>г</w:t>
      </w:r>
      <w:proofErr w:type="gramStart"/>
      <w:r w:rsidRPr="001F5B38">
        <w:rPr>
          <w:sz w:val="26"/>
          <w:szCs w:val="26"/>
        </w:rPr>
        <w:t>=Б</w:t>
      </w:r>
      <w:proofErr w:type="spellEnd"/>
      <w:proofErr w:type="gramEnd"/>
      <w:r w:rsidRPr="001F5B38">
        <w:rPr>
          <w:sz w:val="26"/>
          <w:szCs w:val="26"/>
          <w:vertAlign w:val="subscript"/>
        </w:rPr>
        <w:t> г</w:t>
      </w:r>
      <w:r w:rsidRPr="001F5B38">
        <w:rPr>
          <w:sz w:val="26"/>
          <w:szCs w:val="26"/>
        </w:rPr>
        <w:t xml:space="preserve"> </w:t>
      </w:r>
      <w:r w:rsidRPr="001F5B38">
        <w:rPr>
          <w:noProof/>
          <w:sz w:val="26"/>
          <w:szCs w:val="26"/>
        </w:rPr>
        <w:drawing>
          <wp:inline distT="0" distB="0" distL="0" distR="0">
            <wp:extent cx="110490" cy="173355"/>
            <wp:effectExtent l="19050" t="19050" r="22860" b="17145"/>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10490" cy="173355"/>
                    </a:xfrm>
                    <a:prstGeom prst="rect">
                      <a:avLst/>
                    </a:prstGeom>
                    <a:noFill/>
                    <a:ln w="9525" cmpd="sng">
                      <a:solidFill>
                        <a:srgbClr val="000000"/>
                      </a:solidFill>
                      <a:miter lim="800000"/>
                      <a:headEnd/>
                      <a:tailEnd/>
                    </a:ln>
                    <a:effectLst/>
                  </pic:spPr>
                </pic:pic>
              </a:graphicData>
            </a:graphic>
          </wp:inline>
        </w:drawing>
      </w:r>
      <w:r w:rsidRPr="001F5B38">
        <w:rPr>
          <w:sz w:val="26"/>
          <w:szCs w:val="26"/>
        </w:rPr>
        <w:t xml:space="preserve">S </w:t>
      </w:r>
      <w:r w:rsidRPr="001F5B38">
        <w:rPr>
          <w:noProof/>
          <w:sz w:val="26"/>
          <w:szCs w:val="26"/>
        </w:rPr>
        <w:drawing>
          <wp:inline distT="0" distB="0" distL="0" distR="0">
            <wp:extent cx="110490" cy="173355"/>
            <wp:effectExtent l="19050" t="19050" r="22860" b="17145"/>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10490" cy="173355"/>
                    </a:xfrm>
                    <a:prstGeom prst="rect">
                      <a:avLst/>
                    </a:prstGeom>
                    <a:noFill/>
                    <a:ln w="9525" cmpd="sng">
                      <a:solidFill>
                        <a:srgbClr val="000000"/>
                      </a:solidFill>
                      <a:miter lim="800000"/>
                      <a:headEnd/>
                      <a:tailEnd/>
                    </a:ln>
                    <a:effectLst/>
                  </pic:spPr>
                </pic:pic>
              </a:graphicData>
            </a:graphic>
          </wp:inline>
        </w:drawing>
      </w:r>
      <w:r w:rsidRPr="001F5B38">
        <w:rPr>
          <w:sz w:val="26"/>
          <w:szCs w:val="26"/>
        </w:rPr>
        <w:t>К</w:t>
      </w:r>
      <w:r w:rsidRPr="001F5B38">
        <w:rPr>
          <w:sz w:val="26"/>
          <w:szCs w:val="26"/>
          <w:vertAlign w:val="subscript"/>
        </w:rPr>
        <w:t> 2</w:t>
      </w:r>
      <w:r w:rsidRPr="001F5B38">
        <w:rPr>
          <w:sz w:val="26"/>
          <w:szCs w:val="26"/>
        </w:rPr>
        <w:t>,</w:t>
      </w:r>
    </w:p>
    <w:p w:rsidR="003E676F" w:rsidRPr="001F5B38" w:rsidRDefault="003E676F" w:rsidP="001F5B38">
      <w:pPr>
        <w:pStyle w:val="afffa"/>
        <w:spacing w:line="276" w:lineRule="auto"/>
        <w:ind w:firstLine="709"/>
        <w:rPr>
          <w:sz w:val="26"/>
          <w:szCs w:val="26"/>
        </w:rPr>
      </w:pPr>
    </w:p>
    <w:p w:rsidR="003E676F" w:rsidRPr="001F5B38" w:rsidRDefault="003E676F" w:rsidP="001F5B38">
      <w:pPr>
        <w:pStyle w:val="afffa"/>
        <w:spacing w:line="276" w:lineRule="auto"/>
        <w:ind w:firstLine="709"/>
        <w:rPr>
          <w:sz w:val="26"/>
          <w:szCs w:val="26"/>
        </w:rPr>
      </w:pPr>
      <w:r w:rsidRPr="001F5B38">
        <w:rPr>
          <w:sz w:val="26"/>
          <w:szCs w:val="26"/>
        </w:rPr>
        <w:t>где:</w:t>
      </w:r>
    </w:p>
    <w:p w:rsidR="003E676F" w:rsidRPr="001F5B38" w:rsidRDefault="003E676F" w:rsidP="001F5B38">
      <w:pPr>
        <w:pStyle w:val="afffa"/>
        <w:spacing w:line="276" w:lineRule="auto"/>
        <w:ind w:firstLine="709"/>
        <w:rPr>
          <w:sz w:val="26"/>
          <w:szCs w:val="26"/>
        </w:rPr>
      </w:pPr>
    </w:p>
    <w:p w:rsidR="003E676F" w:rsidRPr="001F5B38" w:rsidRDefault="003E676F" w:rsidP="001F5B38">
      <w:pPr>
        <w:pStyle w:val="afffa"/>
        <w:spacing w:line="276" w:lineRule="auto"/>
        <w:ind w:firstLine="709"/>
        <w:rPr>
          <w:sz w:val="26"/>
          <w:szCs w:val="26"/>
        </w:rPr>
      </w:pPr>
      <w:r w:rsidRPr="001F5B38">
        <w:rPr>
          <w:sz w:val="26"/>
          <w:szCs w:val="26"/>
        </w:rPr>
        <w:t>А</w:t>
      </w:r>
      <w:r w:rsidRPr="001F5B38">
        <w:rPr>
          <w:sz w:val="26"/>
          <w:szCs w:val="26"/>
          <w:vertAlign w:val="subscript"/>
        </w:rPr>
        <w:t> </w:t>
      </w:r>
      <w:proofErr w:type="gramStart"/>
      <w:r w:rsidRPr="001F5B38">
        <w:rPr>
          <w:sz w:val="26"/>
          <w:szCs w:val="26"/>
          <w:vertAlign w:val="subscript"/>
        </w:rPr>
        <w:t>г</w:t>
      </w:r>
      <w:proofErr w:type="gramEnd"/>
      <w:r w:rsidRPr="001F5B38">
        <w:rPr>
          <w:sz w:val="26"/>
          <w:szCs w:val="26"/>
        </w:rPr>
        <w:t xml:space="preserve"> - величина годовой арендной платы (рублей);</w:t>
      </w:r>
    </w:p>
    <w:p w:rsidR="003E676F" w:rsidRPr="001F5B38" w:rsidRDefault="003E676F" w:rsidP="001F5B38">
      <w:pPr>
        <w:pStyle w:val="afffa"/>
        <w:spacing w:line="276" w:lineRule="auto"/>
        <w:ind w:firstLine="709"/>
        <w:rPr>
          <w:sz w:val="26"/>
          <w:szCs w:val="26"/>
        </w:rPr>
      </w:pPr>
      <w:r w:rsidRPr="001F5B38">
        <w:rPr>
          <w:sz w:val="26"/>
          <w:szCs w:val="26"/>
        </w:rPr>
        <w:t>Б</w:t>
      </w:r>
      <w:r w:rsidRPr="001F5B38">
        <w:rPr>
          <w:sz w:val="26"/>
          <w:szCs w:val="26"/>
          <w:vertAlign w:val="subscript"/>
        </w:rPr>
        <w:t> </w:t>
      </w:r>
      <w:proofErr w:type="gramStart"/>
      <w:r w:rsidRPr="001F5B38">
        <w:rPr>
          <w:sz w:val="26"/>
          <w:szCs w:val="26"/>
          <w:vertAlign w:val="subscript"/>
        </w:rPr>
        <w:t>г</w:t>
      </w:r>
      <w:proofErr w:type="gramEnd"/>
      <w:r w:rsidRPr="001F5B38">
        <w:rPr>
          <w:sz w:val="26"/>
          <w:szCs w:val="26"/>
        </w:rPr>
        <w:t xml:space="preserve"> - базовый размер арендной платы (рублей/кв. м);</w:t>
      </w:r>
    </w:p>
    <w:p w:rsidR="003E676F" w:rsidRPr="001F5B38" w:rsidRDefault="003E676F" w:rsidP="001F5B38">
      <w:pPr>
        <w:pStyle w:val="afffa"/>
        <w:spacing w:line="276" w:lineRule="auto"/>
        <w:ind w:firstLine="709"/>
        <w:rPr>
          <w:sz w:val="26"/>
          <w:szCs w:val="26"/>
        </w:rPr>
      </w:pPr>
      <w:r w:rsidRPr="001F5B38">
        <w:rPr>
          <w:sz w:val="26"/>
          <w:szCs w:val="26"/>
        </w:rPr>
        <w:t>S - площадь земельного участка (кв. м);</w:t>
      </w:r>
    </w:p>
    <w:p w:rsidR="003E676F" w:rsidRPr="001F5B38" w:rsidRDefault="003E676F" w:rsidP="001F5B38">
      <w:pPr>
        <w:pStyle w:val="afffa"/>
        <w:spacing w:line="276" w:lineRule="auto"/>
        <w:ind w:firstLine="709"/>
        <w:rPr>
          <w:sz w:val="26"/>
          <w:szCs w:val="26"/>
        </w:rPr>
      </w:pPr>
      <w:bookmarkStart w:id="9" w:name="anchor20237"/>
      <w:bookmarkEnd w:id="9"/>
      <w:r w:rsidRPr="001F5B38">
        <w:rPr>
          <w:sz w:val="26"/>
          <w:szCs w:val="26"/>
        </w:rPr>
        <w:t>К</w:t>
      </w:r>
      <w:r w:rsidRPr="001F5B38">
        <w:rPr>
          <w:sz w:val="26"/>
          <w:szCs w:val="26"/>
          <w:vertAlign w:val="subscript"/>
        </w:rPr>
        <w:t> 2</w:t>
      </w:r>
      <w:r w:rsidRPr="001F5B38">
        <w:rPr>
          <w:sz w:val="26"/>
          <w:szCs w:val="26"/>
        </w:rPr>
        <w:t xml:space="preserve"> - корректирующий (понижающий) коэффициент, установленный п. 2.12 настоящего Положения.</w:t>
      </w:r>
    </w:p>
    <w:p w:rsidR="003E676F" w:rsidRPr="001F5B38" w:rsidRDefault="003E676F" w:rsidP="001F5B38">
      <w:pPr>
        <w:pStyle w:val="afffa"/>
        <w:spacing w:line="276" w:lineRule="auto"/>
        <w:ind w:firstLine="709"/>
        <w:rPr>
          <w:sz w:val="26"/>
          <w:szCs w:val="26"/>
        </w:rPr>
      </w:pPr>
      <w:r w:rsidRPr="001F5B38">
        <w:rPr>
          <w:sz w:val="26"/>
          <w:szCs w:val="26"/>
        </w:rPr>
        <w:t>При этом базовый размер арендной платы</w:t>
      </w:r>
      <w:proofErr w:type="gramStart"/>
      <w:r w:rsidRPr="001F5B38">
        <w:rPr>
          <w:sz w:val="26"/>
          <w:szCs w:val="26"/>
        </w:rPr>
        <w:t xml:space="preserve"> Б</w:t>
      </w:r>
      <w:proofErr w:type="gramEnd"/>
      <w:r w:rsidRPr="001F5B38">
        <w:rPr>
          <w:sz w:val="26"/>
          <w:szCs w:val="26"/>
          <w:vertAlign w:val="subscript"/>
        </w:rPr>
        <w:t> г</w:t>
      </w:r>
      <w:r w:rsidRPr="001F5B38">
        <w:rPr>
          <w:sz w:val="26"/>
          <w:szCs w:val="26"/>
        </w:rPr>
        <w:t xml:space="preserve"> определяется по формуле:</w:t>
      </w:r>
    </w:p>
    <w:p w:rsidR="003E676F" w:rsidRPr="001F5B38" w:rsidRDefault="003E676F" w:rsidP="001F5B38">
      <w:pPr>
        <w:pStyle w:val="afffa"/>
        <w:spacing w:line="276" w:lineRule="auto"/>
        <w:ind w:firstLine="709"/>
        <w:rPr>
          <w:sz w:val="26"/>
          <w:szCs w:val="26"/>
        </w:rPr>
      </w:pPr>
    </w:p>
    <w:p w:rsidR="003E676F" w:rsidRPr="001F5B38" w:rsidRDefault="003E676F" w:rsidP="001F5B38">
      <w:pPr>
        <w:pStyle w:val="afffa"/>
        <w:spacing w:line="276" w:lineRule="auto"/>
        <w:ind w:firstLine="709"/>
        <w:rPr>
          <w:sz w:val="26"/>
          <w:szCs w:val="26"/>
        </w:rPr>
      </w:pPr>
      <w:r w:rsidRPr="001F5B38">
        <w:rPr>
          <w:sz w:val="26"/>
          <w:szCs w:val="26"/>
        </w:rPr>
        <w:t>Б</w:t>
      </w:r>
      <w:r w:rsidRPr="001F5B38">
        <w:rPr>
          <w:sz w:val="26"/>
          <w:szCs w:val="26"/>
          <w:vertAlign w:val="subscript"/>
        </w:rPr>
        <w:t> </w:t>
      </w:r>
      <w:proofErr w:type="spellStart"/>
      <w:r w:rsidRPr="001F5B38">
        <w:rPr>
          <w:sz w:val="26"/>
          <w:szCs w:val="26"/>
          <w:vertAlign w:val="subscript"/>
        </w:rPr>
        <w:t>г</w:t>
      </w:r>
      <w:r w:rsidRPr="001F5B38">
        <w:rPr>
          <w:sz w:val="26"/>
          <w:szCs w:val="26"/>
        </w:rPr>
        <w:t>=КС</w:t>
      </w:r>
      <w:proofErr w:type="spellEnd"/>
      <w:r w:rsidRPr="001F5B38">
        <w:rPr>
          <w:sz w:val="26"/>
          <w:szCs w:val="26"/>
          <w:vertAlign w:val="subscript"/>
        </w:rPr>
        <w:t> у</w:t>
      </w:r>
      <w:r w:rsidRPr="001F5B38">
        <w:rPr>
          <w:sz w:val="26"/>
          <w:szCs w:val="26"/>
        </w:rPr>
        <w:t xml:space="preserve"> </w:t>
      </w:r>
      <w:r w:rsidRPr="001F5B38">
        <w:rPr>
          <w:noProof/>
          <w:sz w:val="26"/>
          <w:szCs w:val="26"/>
        </w:rPr>
        <w:drawing>
          <wp:inline distT="0" distB="0" distL="0" distR="0">
            <wp:extent cx="110490" cy="173355"/>
            <wp:effectExtent l="19050" t="19050" r="22860" b="171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10490" cy="173355"/>
                    </a:xfrm>
                    <a:prstGeom prst="rect">
                      <a:avLst/>
                    </a:prstGeom>
                    <a:noFill/>
                    <a:ln w="9525" cmpd="sng">
                      <a:solidFill>
                        <a:srgbClr val="000000"/>
                      </a:solidFill>
                      <a:miter lim="800000"/>
                      <a:headEnd/>
                      <a:tailEnd/>
                    </a:ln>
                    <a:effectLst/>
                  </pic:spPr>
                </pic:pic>
              </a:graphicData>
            </a:graphic>
          </wp:inline>
        </w:drawing>
      </w:r>
      <w:r w:rsidRPr="001F5B38">
        <w:rPr>
          <w:sz w:val="26"/>
          <w:szCs w:val="26"/>
        </w:rPr>
        <w:t>А</w:t>
      </w:r>
      <w:r w:rsidRPr="001F5B38">
        <w:rPr>
          <w:sz w:val="26"/>
          <w:szCs w:val="26"/>
          <w:vertAlign w:val="subscript"/>
        </w:rPr>
        <w:t> </w:t>
      </w:r>
      <w:proofErr w:type="spellStart"/>
      <w:proofErr w:type="gramStart"/>
      <w:r w:rsidRPr="001F5B38">
        <w:rPr>
          <w:sz w:val="26"/>
          <w:szCs w:val="26"/>
          <w:vertAlign w:val="subscript"/>
        </w:rPr>
        <w:t>ст</w:t>
      </w:r>
      <w:proofErr w:type="spellEnd"/>
      <w:proofErr w:type="gramEnd"/>
      <w:r w:rsidRPr="001F5B38">
        <w:rPr>
          <w:sz w:val="26"/>
          <w:szCs w:val="26"/>
        </w:rPr>
        <w:t xml:space="preserve"> </w:t>
      </w:r>
      <w:r w:rsidRPr="001F5B38">
        <w:rPr>
          <w:noProof/>
          <w:sz w:val="26"/>
          <w:szCs w:val="26"/>
        </w:rPr>
        <w:drawing>
          <wp:inline distT="0" distB="0" distL="0" distR="0">
            <wp:extent cx="110490" cy="173355"/>
            <wp:effectExtent l="19050" t="19050" r="22860" b="171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10490" cy="173355"/>
                    </a:xfrm>
                    <a:prstGeom prst="rect">
                      <a:avLst/>
                    </a:prstGeom>
                    <a:noFill/>
                    <a:ln w="9525" cmpd="sng">
                      <a:solidFill>
                        <a:srgbClr val="000000"/>
                      </a:solidFill>
                      <a:miter lim="800000"/>
                      <a:headEnd/>
                      <a:tailEnd/>
                    </a:ln>
                    <a:effectLst/>
                  </pic:spPr>
                </pic:pic>
              </a:graphicData>
            </a:graphic>
          </wp:inline>
        </w:drawing>
      </w:r>
      <w:r w:rsidRPr="001F5B38">
        <w:rPr>
          <w:sz w:val="26"/>
          <w:szCs w:val="26"/>
        </w:rPr>
        <w:t>К</w:t>
      </w:r>
      <w:r w:rsidRPr="001F5B38">
        <w:rPr>
          <w:sz w:val="26"/>
          <w:szCs w:val="26"/>
          <w:vertAlign w:val="subscript"/>
        </w:rPr>
        <w:t> </w:t>
      </w:r>
      <w:proofErr w:type="spellStart"/>
      <w:r w:rsidRPr="001F5B38">
        <w:rPr>
          <w:sz w:val="26"/>
          <w:szCs w:val="26"/>
          <w:vertAlign w:val="subscript"/>
        </w:rPr>
        <w:t>п</w:t>
      </w:r>
      <w:proofErr w:type="spellEnd"/>
      <w:r w:rsidRPr="001F5B38">
        <w:rPr>
          <w:sz w:val="26"/>
          <w:szCs w:val="26"/>
        </w:rPr>
        <w:t>,</w:t>
      </w:r>
    </w:p>
    <w:p w:rsidR="003E676F" w:rsidRPr="001F5B38" w:rsidRDefault="003E676F" w:rsidP="001F5B38">
      <w:pPr>
        <w:pStyle w:val="afffa"/>
        <w:spacing w:line="276" w:lineRule="auto"/>
        <w:ind w:firstLine="709"/>
        <w:rPr>
          <w:sz w:val="26"/>
          <w:szCs w:val="26"/>
        </w:rPr>
      </w:pPr>
    </w:p>
    <w:p w:rsidR="003E676F" w:rsidRPr="001F5B38" w:rsidRDefault="003E676F" w:rsidP="001F5B38">
      <w:pPr>
        <w:pStyle w:val="afffa"/>
        <w:spacing w:line="276" w:lineRule="auto"/>
        <w:ind w:firstLine="709"/>
        <w:rPr>
          <w:sz w:val="26"/>
          <w:szCs w:val="26"/>
        </w:rPr>
      </w:pPr>
      <w:r w:rsidRPr="001F5B38">
        <w:rPr>
          <w:sz w:val="26"/>
          <w:szCs w:val="26"/>
        </w:rPr>
        <w:t>где:</w:t>
      </w:r>
    </w:p>
    <w:p w:rsidR="003E676F" w:rsidRPr="001F5B38" w:rsidRDefault="003E676F" w:rsidP="001F5B38">
      <w:pPr>
        <w:pStyle w:val="afffa"/>
        <w:spacing w:line="276" w:lineRule="auto"/>
        <w:ind w:firstLine="709"/>
        <w:rPr>
          <w:sz w:val="26"/>
          <w:szCs w:val="26"/>
        </w:rPr>
      </w:pPr>
    </w:p>
    <w:p w:rsidR="003E676F" w:rsidRPr="001F5B38" w:rsidRDefault="003E676F" w:rsidP="001F5B38">
      <w:pPr>
        <w:pStyle w:val="afffa"/>
        <w:spacing w:line="276" w:lineRule="auto"/>
        <w:ind w:firstLine="709"/>
        <w:rPr>
          <w:sz w:val="26"/>
          <w:szCs w:val="26"/>
        </w:rPr>
      </w:pPr>
      <w:r w:rsidRPr="001F5B38">
        <w:rPr>
          <w:sz w:val="26"/>
          <w:szCs w:val="26"/>
        </w:rPr>
        <w:t>КС</w:t>
      </w:r>
      <w:r w:rsidRPr="001F5B38">
        <w:rPr>
          <w:sz w:val="26"/>
          <w:szCs w:val="26"/>
          <w:vertAlign w:val="subscript"/>
        </w:rPr>
        <w:t> у</w:t>
      </w:r>
      <w:r w:rsidRPr="001F5B38">
        <w:rPr>
          <w:sz w:val="26"/>
          <w:szCs w:val="26"/>
        </w:rPr>
        <w:t xml:space="preserve"> - удельный показатель кадастровой стоимости земли для соответствующего кадастрового квартала по состоянию на 1 января года, за который производится расчет арендной платы, определяемый на основании сведений государственного кадастра недвижимости;</w:t>
      </w:r>
    </w:p>
    <w:p w:rsidR="003E676F" w:rsidRPr="001F5B38" w:rsidRDefault="003E676F" w:rsidP="001F5B38">
      <w:pPr>
        <w:pStyle w:val="afffa"/>
        <w:spacing w:line="276" w:lineRule="auto"/>
        <w:ind w:firstLine="709"/>
        <w:rPr>
          <w:sz w:val="26"/>
          <w:szCs w:val="26"/>
        </w:rPr>
      </w:pPr>
      <w:r w:rsidRPr="001F5B38">
        <w:rPr>
          <w:sz w:val="26"/>
          <w:szCs w:val="26"/>
        </w:rPr>
        <w:t>А</w:t>
      </w:r>
      <w:r w:rsidRPr="001F5B38">
        <w:rPr>
          <w:sz w:val="26"/>
          <w:szCs w:val="26"/>
          <w:vertAlign w:val="subscript"/>
        </w:rPr>
        <w:t> </w:t>
      </w:r>
      <w:proofErr w:type="spellStart"/>
      <w:proofErr w:type="gramStart"/>
      <w:r w:rsidRPr="001F5B38">
        <w:rPr>
          <w:sz w:val="26"/>
          <w:szCs w:val="26"/>
          <w:vertAlign w:val="subscript"/>
        </w:rPr>
        <w:t>ст</w:t>
      </w:r>
      <w:proofErr w:type="spellEnd"/>
      <w:proofErr w:type="gramEnd"/>
      <w:r w:rsidRPr="001F5B38">
        <w:rPr>
          <w:sz w:val="26"/>
          <w:szCs w:val="26"/>
        </w:rPr>
        <w:t xml:space="preserve"> - арендная ставка, установленная в процентах от кадастровой стоимости в зависимости от разрешенного (функционального) использования;</w:t>
      </w:r>
    </w:p>
    <w:p w:rsidR="003E676F" w:rsidRPr="001F5B38" w:rsidRDefault="003E676F" w:rsidP="001F5B38">
      <w:pPr>
        <w:pStyle w:val="afffa"/>
        <w:spacing w:line="276" w:lineRule="auto"/>
        <w:ind w:firstLine="709"/>
        <w:rPr>
          <w:sz w:val="26"/>
          <w:szCs w:val="26"/>
        </w:rPr>
      </w:pPr>
      <w:r w:rsidRPr="001F5B38">
        <w:rPr>
          <w:sz w:val="26"/>
          <w:szCs w:val="26"/>
        </w:rPr>
        <w:t>К</w:t>
      </w:r>
      <w:r w:rsidRPr="001F5B38">
        <w:rPr>
          <w:sz w:val="26"/>
          <w:szCs w:val="26"/>
          <w:vertAlign w:val="subscript"/>
        </w:rPr>
        <w:t> </w:t>
      </w:r>
      <w:proofErr w:type="spellStart"/>
      <w:proofErr w:type="gramStart"/>
      <w:r w:rsidRPr="001F5B38">
        <w:rPr>
          <w:sz w:val="26"/>
          <w:szCs w:val="26"/>
          <w:vertAlign w:val="subscript"/>
        </w:rPr>
        <w:t>п</w:t>
      </w:r>
      <w:proofErr w:type="spellEnd"/>
      <w:proofErr w:type="gramEnd"/>
      <w:r w:rsidRPr="001F5B38">
        <w:rPr>
          <w:sz w:val="26"/>
          <w:szCs w:val="26"/>
        </w:rPr>
        <w:t xml:space="preserve"> - поправочный повышающий коэффициент, отражающий изменение удельных показателей кадастровой стоимости земель населенных пунктов Эртильского муниципального района Воронежской области.</w:t>
      </w:r>
    </w:p>
    <w:p w:rsidR="003E676F" w:rsidRPr="001F5B38" w:rsidRDefault="003E676F" w:rsidP="001F5B38">
      <w:pPr>
        <w:pStyle w:val="afffa"/>
        <w:spacing w:line="276" w:lineRule="auto"/>
        <w:ind w:firstLine="709"/>
        <w:rPr>
          <w:sz w:val="26"/>
          <w:szCs w:val="26"/>
        </w:rPr>
      </w:pPr>
      <w:bookmarkStart w:id="10" w:name="anchor2024"/>
      <w:bookmarkEnd w:id="10"/>
      <w:r w:rsidRPr="001F5B38">
        <w:rPr>
          <w:sz w:val="26"/>
          <w:szCs w:val="26"/>
        </w:rPr>
        <w:t>2.4. В случае</w:t>
      </w:r>
      <w:proofErr w:type="gramStart"/>
      <w:r w:rsidRPr="001F5B38">
        <w:rPr>
          <w:sz w:val="26"/>
          <w:szCs w:val="26"/>
        </w:rPr>
        <w:t>,</w:t>
      </w:r>
      <w:proofErr w:type="gramEnd"/>
      <w:r w:rsidRPr="001F5B38">
        <w:rPr>
          <w:sz w:val="26"/>
          <w:szCs w:val="26"/>
        </w:rPr>
        <w:t xml:space="preserve"> если кадастровая стоимость земельного участка, прошедшего в установленном порядке кадастровый учет, не установлена, годовой размер арендной платы устанавливается равным рыночной стоимости арендной платы земельного участка, определяемой в соответствии с законодательством Российской Федерации об оценочной деятельности.</w:t>
      </w:r>
    </w:p>
    <w:p w:rsidR="003E676F" w:rsidRPr="001F5B38" w:rsidRDefault="003E676F" w:rsidP="001F5B38">
      <w:pPr>
        <w:pStyle w:val="afffa"/>
        <w:spacing w:line="276" w:lineRule="auto"/>
        <w:ind w:firstLine="709"/>
        <w:rPr>
          <w:sz w:val="26"/>
          <w:szCs w:val="26"/>
        </w:rPr>
      </w:pPr>
      <w:bookmarkStart w:id="11" w:name="anchor2025"/>
      <w:bookmarkEnd w:id="11"/>
      <w:r w:rsidRPr="001F5B38">
        <w:rPr>
          <w:sz w:val="26"/>
          <w:szCs w:val="26"/>
        </w:rPr>
        <w:t>2.5. В случаях, не указанных в пунктах 2.1 - 2.4, 2.12, 2.13, 2.14 настоящего Положения, годовой размер арендной платы за земельный участок рассчитывается на основании кадастровой стоимости земельного участка, в том числе:</w:t>
      </w:r>
    </w:p>
    <w:p w:rsidR="003E676F" w:rsidRPr="001F5B38" w:rsidRDefault="003E676F" w:rsidP="001F5B38">
      <w:pPr>
        <w:pStyle w:val="afffa"/>
        <w:spacing w:line="276" w:lineRule="auto"/>
        <w:ind w:firstLine="709"/>
        <w:rPr>
          <w:sz w:val="26"/>
          <w:szCs w:val="26"/>
        </w:rPr>
      </w:pPr>
      <w:bookmarkStart w:id="12" w:name="anchor20252"/>
      <w:bookmarkEnd w:id="12"/>
      <w:proofErr w:type="gramStart"/>
      <w:r w:rsidRPr="001F5B38">
        <w:rPr>
          <w:sz w:val="26"/>
          <w:szCs w:val="26"/>
        </w:rPr>
        <w:lastRenderedPageBreak/>
        <w:t>- в случае заключения без проведения торгов договора аренды земельного участка (земельных участков), находящегося в собственности Эртильского муниципального района, или земельного участка (земельных участков), государственная собственность на который не разграничена, для размещения объектов социально-культурного и коммунально-бытового назначения, реализации масштабных инвестиционных проектов, связанных с размещением производственных и административных зданий, строений, сооружений на территориях индустриальных (промышленных) парков Воронежской области, с юридическим лицом в</w:t>
      </w:r>
      <w:proofErr w:type="gramEnd"/>
      <w:r w:rsidRPr="001F5B38">
        <w:rPr>
          <w:sz w:val="26"/>
          <w:szCs w:val="26"/>
        </w:rPr>
        <w:t xml:space="preserve"> </w:t>
      </w:r>
      <w:proofErr w:type="gramStart"/>
      <w:r w:rsidRPr="001F5B38">
        <w:rPr>
          <w:sz w:val="26"/>
          <w:szCs w:val="26"/>
        </w:rPr>
        <w:t>соответствии</w:t>
      </w:r>
      <w:proofErr w:type="gramEnd"/>
      <w:r w:rsidRPr="001F5B38">
        <w:rPr>
          <w:sz w:val="26"/>
          <w:szCs w:val="26"/>
        </w:rPr>
        <w:t xml:space="preserve"> с распоряжением Губернатора Воронежской области;</w:t>
      </w:r>
    </w:p>
    <w:p w:rsidR="003E676F" w:rsidRPr="001F5B38" w:rsidRDefault="003E676F" w:rsidP="001F5B38">
      <w:pPr>
        <w:pStyle w:val="afffa"/>
        <w:spacing w:line="276" w:lineRule="auto"/>
        <w:ind w:firstLine="709"/>
        <w:rPr>
          <w:sz w:val="26"/>
          <w:szCs w:val="26"/>
        </w:rPr>
      </w:pPr>
      <w:bookmarkStart w:id="13" w:name="anchor253"/>
      <w:bookmarkEnd w:id="13"/>
      <w:r w:rsidRPr="001F5B38">
        <w:rPr>
          <w:sz w:val="26"/>
          <w:szCs w:val="26"/>
        </w:rPr>
        <w:t>- в случае заключения договора аренды земельного участка с гражданами для индивидуального жилищного строительства, ведения личного подсобного хозяйства в границах населенного пункта, садоводства, дачного хозяйства, в соответствии со статьей 39.18 Земельного кодекса Российской Федерации;</w:t>
      </w:r>
    </w:p>
    <w:p w:rsidR="003E676F" w:rsidRPr="001F5B38" w:rsidRDefault="003E676F" w:rsidP="001F5B38">
      <w:pPr>
        <w:pStyle w:val="afffa"/>
        <w:spacing w:line="276" w:lineRule="auto"/>
        <w:ind w:firstLine="709"/>
        <w:rPr>
          <w:sz w:val="26"/>
          <w:szCs w:val="26"/>
        </w:rPr>
      </w:pPr>
      <w:r w:rsidRPr="001F5B38">
        <w:rPr>
          <w:sz w:val="26"/>
          <w:szCs w:val="26"/>
        </w:rPr>
        <w:t>- для строительства линейных объектов: нефтепроводов, газопроводов и иных трубопроводов аналогичного назначения, а также их конструктивных элементов и сооружений, являющихся неотъемлемой технологической частью указанных объектов;</w:t>
      </w:r>
    </w:p>
    <w:p w:rsidR="003E676F" w:rsidRPr="001F5B38" w:rsidRDefault="003E676F" w:rsidP="001F5B38">
      <w:pPr>
        <w:pStyle w:val="afffa"/>
        <w:spacing w:line="276" w:lineRule="auto"/>
        <w:ind w:firstLine="709"/>
        <w:rPr>
          <w:sz w:val="26"/>
          <w:szCs w:val="26"/>
        </w:rPr>
      </w:pPr>
      <w:r w:rsidRPr="001F5B38">
        <w:rPr>
          <w:sz w:val="26"/>
          <w:szCs w:val="26"/>
        </w:rPr>
        <w:t>- для целей, не связанных со строительством: для установки металлических гаражей, ведения личного подсобного хозяйства, организации пляжей, садоводческим, огородническим и дачным некоммерческим объединениям граждан, физическим лицам для садоводства, огородничества;</w:t>
      </w:r>
    </w:p>
    <w:p w:rsidR="003E676F" w:rsidRPr="001F5B38" w:rsidRDefault="003E676F" w:rsidP="001F5B38">
      <w:pPr>
        <w:pStyle w:val="afffa"/>
        <w:spacing w:line="276" w:lineRule="auto"/>
        <w:ind w:firstLine="709"/>
        <w:rPr>
          <w:sz w:val="26"/>
          <w:szCs w:val="26"/>
        </w:rPr>
      </w:pPr>
      <w:r w:rsidRPr="001F5B38">
        <w:rPr>
          <w:sz w:val="26"/>
          <w:szCs w:val="26"/>
        </w:rPr>
        <w:t>по формуле:</w:t>
      </w:r>
    </w:p>
    <w:p w:rsidR="003E676F" w:rsidRPr="001F5B38" w:rsidRDefault="003E676F" w:rsidP="001F5B38">
      <w:pPr>
        <w:pStyle w:val="afffa"/>
        <w:spacing w:line="276" w:lineRule="auto"/>
        <w:ind w:firstLine="709"/>
        <w:rPr>
          <w:sz w:val="26"/>
          <w:szCs w:val="26"/>
        </w:rPr>
      </w:pPr>
    </w:p>
    <w:p w:rsidR="003E676F" w:rsidRPr="001F5B38" w:rsidRDefault="003E676F" w:rsidP="001F5B38">
      <w:pPr>
        <w:pStyle w:val="afffa"/>
        <w:spacing w:line="276" w:lineRule="auto"/>
        <w:ind w:firstLine="709"/>
        <w:rPr>
          <w:sz w:val="26"/>
          <w:szCs w:val="26"/>
        </w:rPr>
      </w:pPr>
      <w:bookmarkStart w:id="14" w:name="anchor20256"/>
      <w:bookmarkEnd w:id="14"/>
      <w:r w:rsidRPr="001F5B38">
        <w:rPr>
          <w:sz w:val="26"/>
          <w:szCs w:val="26"/>
        </w:rPr>
        <w:t>А</w:t>
      </w:r>
      <w:r w:rsidRPr="001F5B38">
        <w:rPr>
          <w:sz w:val="26"/>
          <w:szCs w:val="26"/>
          <w:vertAlign w:val="subscript"/>
        </w:rPr>
        <w:t> </w:t>
      </w:r>
      <w:proofErr w:type="spellStart"/>
      <w:r w:rsidRPr="001F5B38">
        <w:rPr>
          <w:sz w:val="26"/>
          <w:szCs w:val="26"/>
          <w:vertAlign w:val="subscript"/>
        </w:rPr>
        <w:t>г</w:t>
      </w:r>
      <w:r w:rsidRPr="001F5B38">
        <w:rPr>
          <w:sz w:val="26"/>
          <w:szCs w:val="26"/>
        </w:rPr>
        <w:t>=К</w:t>
      </w:r>
      <w:proofErr w:type="spellEnd"/>
      <w:r w:rsidRPr="001F5B38">
        <w:rPr>
          <w:sz w:val="26"/>
          <w:szCs w:val="26"/>
          <w:vertAlign w:val="subscript"/>
        </w:rPr>
        <w:t> с</w:t>
      </w:r>
      <w:r w:rsidRPr="001F5B38">
        <w:rPr>
          <w:sz w:val="26"/>
          <w:szCs w:val="26"/>
        </w:rPr>
        <w:t xml:space="preserve"> </w:t>
      </w:r>
      <w:r w:rsidRPr="001F5B38">
        <w:rPr>
          <w:noProof/>
          <w:sz w:val="26"/>
          <w:szCs w:val="26"/>
        </w:rPr>
        <w:drawing>
          <wp:inline distT="0" distB="0" distL="0" distR="0">
            <wp:extent cx="110490" cy="173355"/>
            <wp:effectExtent l="19050" t="19050" r="22860" b="171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110490" cy="173355"/>
                    </a:xfrm>
                    <a:prstGeom prst="rect">
                      <a:avLst/>
                    </a:prstGeom>
                    <a:noFill/>
                    <a:ln w="9525" cmpd="sng">
                      <a:solidFill>
                        <a:srgbClr val="000000"/>
                      </a:solidFill>
                      <a:miter lim="800000"/>
                      <a:headEnd/>
                      <a:tailEnd/>
                    </a:ln>
                    <a:effectLst/>
                  </pic:spPr>
                </pic:pic>
              </a:graphicData>
            </a:graphic>
          </wp:inline>
        </w:drawing>
      </w:r>
      <w:r w:rsidRPr="001F5B38">
        <w:rPr>
          <w:sz w:val="26"/>
          <w:szCs w:val="26"/>
        </w:rPr>
        <w:t>А</w:t>
      </w:r>
      <w:r w:rsidRPr="001F5B38">
        <w:rPr>
          <w:sz w:val="26"/>
          <w:szCs w:val="26"/>
          <w:vertAlign w:val="subscript"/>
        </w:rPr>
        <w:t> </w:t>
      </w:r>
      <w:proofErr w:type="spellStart"/>
      <w:r w:rsidRPr="001F5B38">
        <w:rPr>
          <w:sz w:val="26"/>
          <w:szCs w:val="26"/>
          <w:vertAlign w:val="subscript"/>
        </w:rPr>
        <w:t>ст</w:t>
      </w:r>
      <w:proofErr w:type="spellEnd"/>
      <w:r w:rsidRPr="001F5B38">
        <w:rPr>
          <w:sz w:val="26"/>
          <w:szCs w:val="26"/>
        </w:rPr>
        <w:t xml:space="preserve"> </w:t>
      </w:r>
      <w:r w:rsidRPr="001F5B38">
        <w:rPr>
          <w:noProof/>
          <w:sz w:val="26"/>
          <w:szCs w:val="26"/>
        </w:rPr>
        <w:drawing>
          <wp:inline distT="0" distB="0" distL="0" distR="0">
            <wp:extent cx="110490" cy="173355"/>
            <wp:effectExtent l="19050" t="19050" r="22860" b="171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10490" cy="173355"/>
                    </a:xfrm>
                    <a:prstGeom prst="rect">
                      <a:avLst/>
                    </a:prstGeom>
                    <a:noFill/>
                    <a:ln w="9525" cmpd="sng">
                      <a:solidFill>
                        <a:srgbClr val="000000"/>
                      </a:solidFill>
                      <a:miter lim="800000"/>
                      <a:headEnd/>
                      <a:tailEnd/>
                    </a:ln>
                    <a:effectLst/>
                  </pic:spPr>
                </pic:pic>
              </a:graphicData>
            </a:graphic>
          </wp:inline>
        </w:drawing>
      </w:r>
      <w:r w:rsidRPr="001F5B38">
        <w:rPr>
          <w:sz w:val="26"/>
          <w:szCs w:val="26"/>
        </w:rPr>
        <w:t>К</w:t>
      </w:r>
      <w:r w:rsidRPr="001F5B38">
        <w:rPr>
          <w:sz w:val="26"/>
          <w:szCs w:val="26"/>
          <w:vertAlign w:val="subscript"/>
        </w:rPr>
        <w:t> </w:t>
      </w:r>
      <w:proofErr w:type="spellStart"/>
      <w:r w:rsidRPr="001F5B38">
        <w:rPr>
          <w:sz w:val="26"/>
          <w:szCs w:val="26"/>
          <w:vertAlign w:val="subscript"/>
        </w:rPr>
        <w:t>п</w:t>
      </w:r>
      <w:proofErr w:type="spellEnd"/>
      <w:proofErr w:type="gramStart"/>
      <w:r w:rsidRPr="001F5B38">
        <w:rPr>
          <w:sz w:val="26"/>
          <w:szCs w:val="26"/>
        </w:rPr>
        <w:t xml:space="preserve"> </w:t>
      </w:r>
      <w:r w:rsidRPr="001F5B38">
        <w:rPr>
          <w:noProof/>
          <w:sz w:val="26"/>
          <w:szCs w:val="26"/>
        </w:rPr>
        <w:drawing>
          <wp:inline distT="0" distB="0" distL="0" distR="0">
            <wp:extent cx="110490" cy="173355"/>
            <wp:effectExtent l="19050" t="19050" r="22860" b="171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110490" cy="173355"/>
                    </a:xfrm>
                    <a:prstGeom prst="rect">
                      <a:avLst/>
                    </a:prstGeom>
                    <a:noFill/>
                    <a:ln w="9525" cmpd="sng">
                      <a:solidFill>
                        <a:srgbClr val="000000"/>
                      </a:solidFill>
                      <a:miter lim="800000"/>
                      <a:headEnd/>
                      <a:tailEnd/>
                    </a:ln>
                    <a:effectLst/>
                  </pic:spPr>
                </pic:pic>
              </a:graphicData>
            </a:graphic>
          </wp:inline>
        </w:drawing>
      </w:r>
      <w:r w:rsidRPr="001F5B38">
        <w:rPr>
          <w:sz w:val="26"/>
          <w:szCs w:val="26"/>
        </w:rPr>
        <w:t>К</w:t>
      </w:r>
      <w:proofErr w:type="gramEnd"/>
      <w:r w:rsidRPr="001F5B38">
        <w:rPr>
          <w:sz w:val="26"/>
          <w:szCs w:val="26"/>
          <w:vertAlign w:val="subscript"/>
        </w:rPr>
        <w:t> 2</w:t>
      </w:r>
      <w:r w:rsidRPr="001F5B38">
        <w:rPr>
          <w:sz w:val="26"/>
          <w:szCs w:val="26"/>
        </w:rPr>
        <w:t>,</w:t>
      </w:r>
    </w:p>
    <w:p w:rsidR="003E676F" w:rsidRPr="001F5B38" w:rsidRDefault="003E676F" w:rsidP="001F5B38">
      <w:pPr>
        <w:pStyle w:val="afffa"/>
        <w:spacing w:line="276" w:lineRule="auto"/>
        <w:ind w:firstLine="709"/>
        <w:rPr>
          <w:sz w:val="26"/>
          <w:szCs w:val="26"/>
        </w:rPr>
      </w:pPr>
    </w:p>
    <w:p w:rsidR="003E676F" w:rsidRPr="001F5B38" w:rsidRDefault="003E676F" w:rsidP="001F5B38">
      <w:pPr>
        <w:pStyle w:val="afffa"/>
        <w:spacing w:line="276" w:lineRule="auto"/>
        <w:ind w:firstLine="709"/>
        <w:rPr>
          <w:sz w:val="26"/>
          <w:szCs w:val="26"/>
        </w:rPr>
      </w:pPr>
      <w:r w:rsidRPr="001F5B38">
        <w:rPr>
          <w:sz w:val="26"/>
          <w:szCs w:val="26"/>
        </w:rPr>
        <w:t>где:</w:t>
      </w:r>
    </w:p>
    <w:p w:rsidR="003E676F" w:rsidRPr="001F5B38" w:rsidRDefault="003E676F" w:rsidP="001F5B38">
      <w:pPr>
        <w:pStyle w:val="afffa"/>
        <w:spacing w:line="276" w:lineRule="auto"/>
        <w:ind w:firstLine="709"/>
        <w:rPr>
          <w:sz w:val="26"/>
          <w:szCs w:val="26"/>
        </w:rPr>
      </w:pPr>
      <w:r w:rsidRPr="001F5B38">
        <w:rPr>
          <w:sz w:val="26"/>
          <w:szCs w:val="26"/>
        </w:rPr>
        <w:t>А</w:t>
      </w:r>
      <w:r w:rsidRPr="001F5B38">
        <w:rPr>
          <w:sz w:val="26"/>
          <w:szCs w:val="26"/>
          <w:vertAlign w:val="subscript"/>
        </w:rPr>
        <w:t> </w:t>
      </w:r>
      <w:proofErr w:type="gramStart"/>
      <w:r w:rsidRPr="001F5B38">
        <w:rPr>
          <w:sz w:val="26"/>
          <w:szCs w:val="26"/>
          <w:vertAlign w:val="subscript"/>
        </w:rPr>
        <w:t>г</w:t>
      </w:r>
      <w:proofErr w:type="gramEnd"/>
      <w:r w:rsidRPr="001F5B38">
        <w:rPr>
          <w:sz w:val="26"/>
          <w:szCs w:val="26"/>
        </w:rPr>
        <w:t xml:space="preserve"> - величина годовой арендной платы;</w:t>
      </w:r>
    </w:p>
    <w:p w:rsidR="003E676F" w:rsidRPr="001F5B38" w:rsidRDefault="003E676F" w:rsidP="001F5B38">
      <w:pPr>
        <w:pStyle w:val="afffa"/>
        <w:spacing w:line="276" w:lineRule="auto"/>
        <w:ind w:firstLine="709"/>
        <w:rPr>
          <w:sz w:val="26"/>
          <w:szCs w:val="26"/>
        </w:rPr>
      </w:pPr>
      <w:proofErr w:type="gramStart"/>
      <w:r w:rsidRPr="001F5B38">
        <w:rPr>
          <w:sz w:val="26"/>
          <w:szCs w:val="26"/>
        </w:rPr>
        <w:t>К</w:t>
      </w:r>
      <w:proofErr w:type="gramEnd"/>
      <w:r w:rsidRPr="001F5B38">
        <w:rPr>
          <w:sz w:val="26"/>
          <w:szCs w:val="26"/>
          <w:vertAlign w:val="subscript"/>
        </w:rPr>
        <w:t> с</w:t>
      </w:r>
      <w:r w:rsidRPr="001F5B38">
        <w:rPr>
          <w:sz w:val="26"/>
          <w:szCs w:val="26"/>
        </w:rPr>
        <w:t xml:space="preserve"> - кадастровая стоимость земельного участка;</w:t>
      </w:r>
    </w:p>
    <w:p w:rsidR="003E676F" w:rsidRPr="001F5B38" w:rsidRDefault="003E676F" w:rsidP="001F5B38">
      <w:pPr>
        <w:pStyle w:val="afffa"/>
        <w:spacing w:line="276" w:lineRule="auto"/>
        <w:ind w:firstLine="709"/>
        <w:rPr>
          <w:sz w:val="26"/>
          <w:szCs w:val="26"/>
        </w:rPr>
      </w:pPr>
      <w:r w:rsidRPr="001F5B38">
        <w:rPr>
          <w:sz w:val="26"/>
          <w:szCs w:val="26"/>
        </w:rPr>
        <w:t>А</w:t>
      </w:r>
      <w:r w:rsidRPr="001F5B38">
        <w:rPr>
          <w:sz w:val="26"/>
          <w:szCs w:val="26"/>
          <w:vertAlign w:val="subscript"/>
        </w:rPr>
        <w:t> </w:t>
      </w:r>
      <w:proofErr w:type="spellStart"/>
      <w:proofErr w:type="gramStart"/>
      <w:r w:rsidRPr="001F5B38">
        <w:rPr>
          <w:sz w:val="26"/>
          <w:szCs w:val="26"/>
          <w:vertAlign w:val="subscript"/>
        </w:rPr>
        <w:t>ст</w:t>
      </w:r>
      <w:proofErr w:type="spellEnd"/>
      <w:proofErr w:type="gramEnd"/>
      <w:r w:rsidRPr="001F5B38">
        <w:rPr>
          <w:sz w:val="26"/>
          <w:szCs w:val="26"/>
        </w:rPr>
        <w:t xml:space="preserve"> - арендная ставка, установленная в процентах от кадастровой стоимости в зависимости от разрешенного (функционального) использования;</w:t>
      </w:r>
    </w:p>
    <w:p w:rsidR="003E676F" w:rsidRPr="001F5B38" w:rsidRDefault="003E676F" w:rsidP="001F5B38">
      <w:pPr>
        <w:pStyle w:val="afffa"/>
        <w:spacing w:line="276" w:lineRule="auto"/>
        <w:ind w:firstLine="709"/>
        <w:rPr>
          <w:sz w:val="26"/>
          <w:szCs w:val="26"/>
        </w:rPr>
      </w:pPr>
      <w:bookmarkStart w:id="15" w:name="anchor202511"/>
      <w:bookmarkEnd w:id="15"/>
      <w:r w:rsidRPr="001F5B38">
        <w:rPr>
          <w:sz w:val="26"/>
          <w:szCs w:val="26"/>
        </w:rPr>
        <w:t>К</w:t>
      </w:r>
      <w:r w:rsidRPr="001F5B38">
        <w:rPr>
          <w:sz w:val="26"/>
          <w:szCs w:val="26"/>
          <w:vertAlign w:val="subscript"/>
        </w:rPr>
        <w:t> 2</w:t>
      </w:r>
      <w:r w:rsidRPr="001F5B38">
        <w:rPr>
          <w:sz w:val="26"/>
          <w:szCs w:val="26"/>
        </w:rPr>
        <w:t xml:space="preserve"> - корректирующий (понижающий) коэффициент, установленный п. 2.12 настоящего Положения;</w:t>
      </w:r>
    </w:p>
    <w:p w:rsidR="003E676F" w:rsidRPr="001F5B38" w:rsidRDefault="003E676F" w:rsidP="001F5B38">
      <w:pPr>
        <w:pStyle w:val="afffa"/>
        <w:spacing w:line="276" w:lineRule="auto"/>
        <w:ind w:firstLine="709"/>
        <w:rPr>
          <w:sz w:val="26"/>
          <w:szCs w:val="26"/>
        </w:rPr>
      </w:pPr>
      <w:r w:rsidRPr="001F5B38">
        <w:rPr>
          <w:sz w:val="26"/>
          <w:szCs w:val="26"/>
        </w:rPr>
        <w:t>К</w:t>
      </w:r>
      <w:r w:rsidRPr="001F5B38">
        <w:rPr>
          <w:sz w:val="26"/>
          <w:szCs w:val="26"/>
          <w:vertAlign w:val="subscript"/>
        </w:rPr>
        <w:t> </w:t>
      </w:r>
      <w:proofErr w:type="spellStart"/>
      <w:proofErr w:type="gramStart"/>
      <w:r w:rsidRPr="001F5B38">
        <w:rPr>
          <w:sz w:val="26"/>
          <w:szCs w:val="26"/>
          <w:vertAlign w:val="subscript"/>
        </w:rPr>
        <w:t>п</w:t>
      </w:r>
      <w:proofErr w:type="spellEnd"/>
      <w:proofErr w:type="gramEnd"/>
      <w:r w:rsidRPr="001F5B38">
        <w:rPr>
          <w:sz w:val="26"/>
          <w:szCs w:val="26"/>
        </w:rPr>
        <w:t xml:space="preserve"> - поправочный повышающий коэффициент, отражающий изменение удельных показателей кадастровой стоимости земель населенных пунктов Воронежской области.</w:t>
      </w:r>
    </w:p>
    <w:p w:rsidR="003E676F" w:rsidRPr="001F5B38" w:rsidRDefault="003E676F" w:rsidP="001F5B38">
      <w:pPr>
        <w:pStyle w:val="afffa"/>
        <w:spacing w:line="276" w:lineRule="auto"/>
        <w:ind w:firstLine="709"/>
        <w:rPr>
          <w:sz w:val="26"/>
          <w:szCs w:val="26"/>
        </w:rPr>
      </w:pPr>
      <w:bookmarkStart w:id="16" w:name="anchor2026"/>
      <w:bookmarkStart w:id="17" w:name="anchor2027"/>
      <w:bookmarkEnd w:id="16"/>
      <w:bookmarkEnd w:id="17"/>
      <w:r w:rsidRPr="001F5B38">
        <w:rPr>
          <w:sz w:val="26"/>
          <w:szCs w:val="26"/>
        </w:rPr>
        <w:t xml:space="preserve">2.6. </w:t>
      </w:r>
      <w:proofErr w:type="gramStart"/>
      <w:r w:rsidRPr="001F5B38">
        <w:rPr>
          <w:sz w:val="26"/>
          <w:szCs w:val="26"/>
        </w:rPr>
        <w:t xml:space="preserve">Арендные ставки за пользование земельными участками, находящимися в собственности Эртильского муниципального района Воронежской области, и земельными участками, государственная собственность на которые не разграничена, устанавливаются министерством имущественных и земельных отношений Воронежской области основании Приказа департамента имущественных и земельных отношений Воронежской области от 23.01.2012г. № </w:t>
      </w:r>
      <w:r w:rsidRPr="001F5B38">
        <w:rPr>
          <w:sz w:val="26"/>
          <w:szCs w:val="26"/>
        </w:rPr>
        <w:lastRenderedPageBreak/>
        <w:t>105</w:t>
      </w:r>
      <w:r w:rsidRPr="001F5B38">
        <w:rPr>
          <w:sz w:val="26"/>
          <w:szCs w:val="26"/>
          <w:shd w:val="clear" w:color="auto" w:fill="FFFFFF"/>
        </w:rPr>
        <w:t xml:space="preserve"> "Об установлении арендных ставок за пользование земельными участками, находящимися в собственности Воронежской области, и земельными участками</w:t>
      </w:r>
      <w:proofErr w:type="gramEnd"/>
      <w:r w:rsidRPr="001F5B38">
        <w:rPr>
          <w:sz w:val="26"/>
          <w:szCs w:val="26"/>
          <w:shd w:val="clear" w:color="auto" w:fill="FFFFFF"/>
        </w:rPr>
        <w:t xml:space="preserve">, государственная </w:t>
      </w:r>
      <w:proofErr w:type="gramStart"/>
      <w:r w:rsidRPr="001F5B38">
        <w:rPr>
          <w:sz w:val="26"/>
          <w:szCs w:val="26"/>
          <w:shd w:val="clear" w:color="auto" w:fill="FFFFFF"/>
        </w:rPr>
        <w:t>собственность</w:t>
      </w:r>
      <w:proofErr w:type="gramEnd"/>
      <w:r w:rsidRPr="001F5B38">
        <w:rPr>
          <w:sz w:val="26"/>
          <w:szCs w:val="26"/>
          <w:shd w:val="clear" w:color="auto" w:fill="FFFFFF"/>
        </w:rPr>
        <w:t xml:space="preserve"> на которые не разграничена, на территории Эртильского муниципального района Воронежской области"</w:t>
      </w:r>
      <w:r w:rsidRPr="001F5B38">
        <w:rPr>
          <w:sz w:val="26"/>
          <w:szCs w:val="26"/>
        </w:rPr>
        <w:t>, с учетом предложений органов местного самоуправления.</w:t>
      </w:r>
    </w:p>
    <w:p w:rsidR="003E676F" w:rsidRPr="001F5B38" w:rsidRDefault="003E676F" w:rsidP="001F5B38">
      <w:pPr>
        <w:pStyle w:val="afffa"/>
        <w:spacing w:line="276" w:lineRule="auto"/>
        <w:ind w:firstLine="709"/>
        <w:rPr>
          <w:sz w:val="26"/>
          <w:szCs w:val="26"/>
        </w:rPr>
      </w:pPr>
      <w:r w:rsidRPr="001F5B38">
        <w:rPr>
          <w:sz w:val="26"/>
          <w:szCs w:val="26"/>
        </w:rPr>
        <w:t xml:space="preserve"> Предложения органов местного самоуправления представляются в министерство имущественных и земельных отношений Воронежской области и рассматриваются Комиссией в порядке, утверждаемом министерством имущественных и земельных отношений Воронежской области.</w:t>
      </w:r>
    </w:p>
    <w:p w:rsidR="003E676F" w:rsidRPr="001F5B38" w:rsidRDefault="003E676F" w:rsidP="001F5B38">
      <w:pPr>
        <w:pStyle w:val="afffa"/>
        <w:spacing w:line="276" w:lineRule="auto"/>
        <w:ind w:firstLine="709"/>
        <w:rPr>
          <w:sz w:val="26"/>
          <w:szCs w:val="26"/>
        </w:rPr>
      </w:pPr>
      <w:bookmarkStart w:id="18" w:name="anchor202701"/>
      <w:bookmarkEnd w:id="18"/>
      <w:r w:rsidRPr="001F5B38">
        <w:rPr>
          <w:sz w:val="26"/>
          <w:szCs w:val="26"/>
        </w:rPr>
        <w:t>2.6.1. При предоставлении в аренду земельного участка для строительства с предварительным согласованием места размещения объекта арендная ставка составляет два процента от кадастровой стоимости арендуемого земельного участка.</w:t>
      </w:r>
    </w:p>
    <w:p w:rsidR="003E676F" w:rsidRPr="001F5B38" w:rsidRDefault="003E676F" w:rsidP="001F5B38">
      <w:pPr>
        <w:pStyle w:val="afffa"/>
        <w:spacing w:line="276" w:lineRule="auto"/>
        <w:ind w:firstLine="709"/>
        <w:rPr>
          <w:sz w:val="26"/>
          <w:szCs w:val="26"/>
        </w:rPr>
      </w:pPr>
      <w:bookmarkStart w:id="19" w:name="anchor2028"/>
      <w:bookmarkStart w:id="20" w:name="anchor2029"/>
      <w:bookmarkEnd w:id="19"/>
      <w:bookmarkEnd w:id="20"/>
      <w:r w:rsidRPr="001F5B38">
        <w:rPr>
          <w:sz w:val="26"/>
          <w:szCs w:val="26"/>
        </w:rPr>
        <w:t>2.7. При переоформлении юридическими лицами права постоянного (бессрочного) пользования земельными участками на право аренды в соответствии с пунктом 2 статьи 3 Федерального закона Российской Федерации от 25.10.2001 N 137-ФЗ "О введении в действие Земельного кодекса Российской Федерации" размер арендной платы на год составляет:</w:t>
      </w:r>
    </w:p>
    <w:p w:rsidR="003E676F" w:rsidRPr="001F5B38" w:rsidRDefault="003E676F" w:rsidP="001F5B38">
      <w:pPr>
        <w:pStyle w:val="afffa"/>
        <w:spacing w:line="276" w:lineRule="auto"/>
        <w:ind w:firstLine="709"/>
        <w:rPr>
          <w:sz w:val="26"/>
          <w:szCs w:val="26"/>
        </w:rPr>
      </w:pPr>
      <w:r w:rsidRPr="001F5B38">
        <w:rPr>
          <w:sz w:val="26"/>
          <w:szCs w:val="26"/>
        </w:rPr>
        <w:t>- два процента кадастровой стоимости арендуемых земельных участков;</w:t>
      </w:r>
    </w:p>
    <w:p w:rsidR="003E676F" w:rsidRPr="001F5B38" w:rsidRDefault="003E676F" w:rsidP="001F5B38">
      <w:pPr>
        <w:pStyle w:val="afffa"/>
        <w:spacing w:line="276" w:lineRule="auto"/>
        <w:ind w:firstLine="709"/>
        <w:rPr>
          <w:sz w:val="26"/>
          <w:szCs w:val="26"/>
        </w:rPr>
      </w:pPr>
      <w:r w:rsidRPr="001F5B38">
        <w:rPr>
          <w:sz w:val="26"/>
          <w:szCs w:val="26"/>
        </w:rPr>
        <w:t>- три десятых процента кадастровой стоимости арендуемых земельных участков из земель сельскохозяйственного назначения;</w:t>
      </w:r>
    </w:p>
    <w:p w:rsidR="003E676F" w:rsidRPr="001F5B38" w:rsidRDefault="003E676F" w:rsidP="001F5B38">
      <w:pPr>
        <w:pStyle w:val="afffa"/>
        <w:spacing w:line="276" w:lineRule="auto"/>
        <w:ind w:firstLine="709"/>
        <w:rPr>
          <w:sz w:val="26"/>
          <w:szCs w:val="26"/>
        </w:rPr>
      </w:pPr>
      <w:r w:rsidRPr="001F5B38">
        <w:rPr>
          <w:sz w:val="26"/>
          <w:szCs w:val="26"/>
        </w:rPr>
        <w:t>- полтора процента кадастровой стоимости арендуемых земельных участков, изъятых из оборота или ограниченных в обороте.</w:t>
      </w:r>
    </w:p>
    <w:p w:rsidR="003E676F" w:rsidRPr="001F5B38" w:rsidRDefault="003E676F" w:rsidP="001F5B38">
      <w:pPr>
        <w:pStyle w:val="afffa"/>
        <w:spacing w:line="276" w:lineRule="auto"/>
        <w:ind w:firstLine="709"/>
        <w:rPr>
          <w:sz w:val="26"/>
          <w:szCs w:val="26"/>
        </w:rPr>
      </w:pPr>
      <w:bookmarkStart w:id="21" w:name="anchor20291"/>
      <w:bookmarkEnd w:id="21"/>
      <w:r w:rsidRPr="001F5B38">
        <w:rPr>
          <w:sz w:val="26"/>
          <w:szCs w:val="26"/>
        </w:rPr>
        <w:t xml:space="preserve">2.7.1. </w:t>
      </w:r>
      <w:proofErr w:type="gramStart"/>
      <w:r w:rsidRPr="001F5B38">
        <w:rPr>
          <w:sz w:val="26"/>
          <w:szCs w:val="26"/>
        </w:rPr>
        <w:t>Годовой размер арендной платы незастроенных земельных участков, находящихся в собственности Воронежской области, а также незастроенных земельных участков, расположенных на территории городского округа город Воронеж, государственная собственность на которые не разграничена, если иное не предусмотрено законодательством Российской Федерации об автомобильных дорогах и о дорожной деятельности, в случае переоформления права постоянного (бессрочного) пользования этими участками, устанавливается равным рыночной стоимости арендной платы земельного</w:t>
      </w:r>
      <w:proofErr w:type="gramEnd"/>
      <w:r w:rsidRPr="001F5B38">
        <w:rPr>
          <w:sz w:val="26"/>
          <w:szCs w:val="26"/>
        </w:rPr>
        <w:t xml:space="preserve"> участка, определяемой в соответствии с законодательством Российской Федерации об оценочной деятельности, за исключением земельных участков сельскохозяйственного назначения.</w:t>
      </w:r>
    </w:p>
    <w:p w:rsidR="003E676F" w:rsidRPr="001F5B38" w:rsidRDefault="003E676F" w:rsidP="001F5B38">
      <w:pPr>
        <w:pStyle w:val="afffa"/>
        <w:spacing w:line="276" w:lineRule="auto"/>
        <w:ind w:firstLine="709"/>
        <w:rPr>
          <w:sz w:val="26"/>
          <w:szCs w:val="26"/>
        </w:rPr>
      </w:pPr>
      <w:bookmarkStart w:id="22" w:name="anchor20210"/>
      <w:bookmarkEnd w:id="22"/>
      <w:r w:rsidRPr="001F5B38">
        <w:rPr>
          <w:sz w:val="26"/>
          <w:szCs w:val="26"/>
        </w:rPr>
        <w:t xml:space="preserve">2.8. </w:t>
      </w:r>
      <w:proofErr w:type="gramStart"/>
      <w:r w:rsidRPr="001F5B38">
        <w:rPr>
          <w:sz w:val="26"/>
          <w:szCs w:val="26"/>
        </w:rPr>
        <w:t>Размер ежегодной арендной платы может быть пересмотрен арендодателем в одностороннем порядке в связи с решениями органов государственной власти Воронежской области, утверждающих результаты государственной кадастровой оценки земель различных категорий в Воронежской области, методику и показатели определения базового размера арендной платы по видам использования и категориям арендаторов, в случае перевода земельного участка из одной категории в другую и изменения вида разрешенного использования</w:t>
      </w:r>
      <w:proofErr w:type="gramEnd"/>
      <w:r w:rsidRPr="001F5B38">
        <w:rPr>
          <w:sz w:val="26"/>
          <w:szCs w:val="26"/>
        </w:rPr>
        <w:t xml:space="preserve"> земельного участка.</w:t>
      </w:r>
    </w:p>
    <w:p w:rsidR="003E676F" w:rsidRPr="001F5B38" w:rsidRDefault="003E676F" w:rsidP="001F5B38">
      <w:pPr>
        <w:pStyle w:val="afffa"/>
        <w:spacing w:line="276" w:lineRule="auto"/>
        <w:ind w:firstLine="709"/>
        <w:rPr>
          <w:sz w:val="26"/>
          <w:szCs w:val="26"/>
        </w:rPr>
      </w:pPr>
      <w:bookmarkStart w:id="23" w:name="anchor20211"/>
      <w:bookmarkEnd w:id="23"/>
      <w:r w:rsidRPr="001F5B38">
        <w:rPr>
          <w:sz w:val="26"/>
          <w:szCs w:val="26"/>
        </w:rPr>
        <w:lastRenderedPageBreak/>
        <w:t>2.9. Размер арендной платы за аренду земельного участка (земельных участков) может быть временно уменьшен путем применения корректирующего (понижающего) коэффициента от 0 до 1 в части средств, поступающих в соответствующие бюджеты. Решение об уменьшении размера арендной платы принимается экспертным советом по вопросам реализации стратегии социально-экономического развития. Уменьшение размера арендной применяется на период, установленный в решении экспертного совета.</w:t>
      </w:r>
    </w:p>
    <w:p w:rsidR="003E676F" w:rsidRPr="001F5B38" w:rsidRDefault="003E676F" w:rsidP="001F5B38">
      <w:pPr>
        <w:pStyle w:val="afffa"/>
        <w:spacing w:line="276" w:lineRule="auto"/>
        <w:ind w:firstLine="709"/>
        <w:rPr>
          <w:sz w:val="26"/>
          <w:szCs w:val="26"/>
        </w:rPr>
      </w:pPr>
      <w:bookmarkStart w:id="24" w:name="anchor202122"/>
      <w:bookmarkEnd w:id="24"/>
      <w:r w:rsidRPr="001F5B38">
        <w:rPr>
          <w:sz w:val="26"/>
          <w:szCs w:val="26"/>
        </w:rPr>
        <w:t>Решение об уменьшении размера арендной платы в части средств, поступающих в бюджет Эртильского муниципального района, принимается представительным органам местного самоуправления Эртильского муниципального района.</w:t>
      </w:r>
    </w:p>
    <w:p w:rsidR="003E676F" w:rsidRPr="001F5B38" w:rsidRDefault="003E676F" w:rsidP="001F5B38">
      <w:pPr>
        <w:pStyle w:val="afffa"/>
        <w:spacing w:line="276" w:lineRule="auto"/>
        <w:ind w:firstLine="709"/>
        <w:rPr>
          <w:sz w:val="26"/>
          <w:szCs w:val="26"/>
        </w:rPr>
      </w:pPr>
      <w:bookmarkStart w:id="25" w:name="anchor20213"/>
      <w:bookmarkEnd w:id="25"/>
      <w:r w:rsidRPr="001F5B38">
        <w:rPr>
          <w:sz w:val="26"/>
          <w:szCs w:val="26"/>
        </w:rPr>
        <w:t>2.10. В случае</w:t>
      </w:r>
      <w:proofErr w:type="gramStart"/>
      <w:r w:rsidRPr="001F5B38">
        <w:rPr>
          <w:sz w:val="26"/>
          <w:szCs w:val="26"/>
        </w:rPr>
        <w:t>,</w:t>
      </w:r>
      <w:proofErr w:type="gramEnd"/>
      <w:r w:rsidRPr="001F5B38">
        <w:rPr>
          <w:sz w:val="26"/>
          <w:szCs w:val="26"/>
        </w:rPr>
        <w:t xml:space="preserve">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а также в случае, если помещения в </w:t>
      </w:r>
      <w:proofErr w:type="gramStart"/>
      <w:r w:rsidRPr="001F5B38">
        <w:rPr>
          <w:sz w:val="26"/>
          <w:szCs w:val="26"/>
        </w:rPr>
        <w:t>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то арендная плата определяется</w:t>
      </w:r>
      <w:proofErr w:type="gramEnd"/>
      <w:r w:rsidRPr="001F5B38">
        <w:rPr>
          <w:sz w:val="26"/>
          <w:szCs w:val="26"/>
        </w:rPr>
        <w:t xml:space="preserve"> соразмерно долям в праве на здание, сооружение или помещения в них. При этом площадь соответствующей части арендуемого земельного участка определяется по формуле:</w:t>
      </w:r>
    </w:p>
    <w:p w:rsidR="003E676F" w:rsidRPr="001F5B38" w:rsidRDefault="003E676F" w:rsidP="001F5B38">
      <w:pPr>
        <w:pStyle w:val="afffa"/>
        <w:spacing w:line="276" w:lineRule="auto"/>
        <w:ind w:firstLine="709"/>
        <w:rPr>
          <w:sz w:val="26"/>
          <w:szCs w:val="26"/>
        </w:rPr>
      </w:pPr>
    </w:p>
    <w:p w:rsidR="003E676F" w:rsidRPr="001F5B38" w:rsidRDefault="003E676F" w:rsidP="001F5B38">
      <w:pPr>
        <w:pStyle w:val="afffa"/>
        <w:spacing w:line="276" w:lineRule="auto"/>
        <w:ind w:firstLine="709"/>
        <w:rPr>
          <w:sz w:val="26"/>
          <w:szCs w:val="26"/>
        </w:rPr>
      </w:pPr>
      <w:r w:rsidRPr="001F5B38">
        <w:rPr>
          <w:noProof/>
          <w:sz w:val="26"/>
          <w:szCs w:val="26"/>
        </w:rPr>
        <w:drawing>
          <wp:inline distT="0" distB="0" distL="0" distR="0">
            <wp:extent cx="1292860" cy="425450"/>
            <wp:effectExtent l="19050" t="19050" r="21590" b="1270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1292860" cy="425450"/>
                    </a:xfrm>
                    <a:prstGeom prst="rect">
                      <a:avLst/>
                    </a:prstGeom>
                    <a:noFill/>
                    <a:ln w="9525" cmpd="sng">
                      <a:solidFill>
                        <a:srgbClr val="000000"/>
                      </a:solidFill>
                      <a:miter lim="800000"/>
                      <a:headEnd/>
                      <a:tailEnd/>
                    </a:ln>
                    <a:effectLst/>
                  </pic:spPr>
                </pic:pic>
              </a:graphicData>
            </a:graphic>
          </wp:inline>
        </w:drawing>
      </w:r>
      <w:r w:rsidRPr="001F5B38">
        <w:rPr>
          <w:sz w:val="26"/>
          <w:szCs w:val="26"/>
        </w:rPr>
        <w:t>,</w:t>
      </w:r>
    </w:p>
    <w:p w:rsidR="003E676F" w:rsidRPr="001F5B38" w:rsidRDefault="003E676F" w:rsidP="001F5B38">
      <w:pPr>
        <w:pStyle w:val="afffa"/>
        <w:spacing w:line="276" w:lineRule="auto"/>
        <w:ind w:firstLine="709"/>
        <w:rPr>
          <w:sz w:val="26"/>
          <w:szCs w:val="26"/>
        </w:rPr>
      </w:pPr>
    </w:p>
    <w:p w:rsidR="003E676F" w:rsidRPr="001F5B38" w:rsidRDefault="003E676F" w:rsidP="001F5B38">
      <w:pPr>
        <w:pStyle w:val="afffa"/>
        <w:spacing w:line="276" w:lineRule="auto"/>
        <w:ind w:firstLine="709"/>
        <w:rPr>
          <w:sz w:val="26"/>
          <w:szCs w:val="26"/>
        </w:rPr>
      </w:pPr>
      <w:r w:rsidRPr="001F5B38">
        <w:rPr>
          <w:sz w:val="26"/>
          <w:szCs w:val="26"/>
        </w:rPr>
        <w:t>где:</w:t>
      </w:r>
    </w:p>
    <w:p w:rsidR="003E676F" w:rsidRPr="001F5B38" w:rsidRDefault="003E676F" w:rsidP="001F5B38">
      <w:pPr>
        <w:pStyle w:val="afffa"/>
        <w:spacing w:line="276" w:lineRule="auto"/>
        <w:ind w:firstLine="709"/>
        <w:rPr>
          <w:sz w:val="26"/>
          <w:szCs w:val="26"/>
        </w:rPr>
      </w:pPr>
      <w:bookmarkStart w:id="26" w:name="anchor202703"/>
      <w:bookmarkEnd w:id="26"/>
      <w:proofErr w:type="spellStart"/>
      <w:proofErr w:type="gramStart"/>
      <w:r w:rsidRPr="001F5B38">
        <w:rPr>
          <w:sz w:val="26"/>
          <w:szCs w:val="26"/>
        </w:rPr>
        <w:t>S</w:t>
      </w:r>
      <w:proofErr w:type="gramEnd"/>
      <w:r w:rsidRPr="001F5B38">
        <w:rPr>
          <w:sz w:val="26"/>
          <w:szCs w:val="26"/>
        </w:rPr>
        <w:t>зуN</w:t>
      </w:r>
      <w:proofErr w:type="spellEnd"/>
      <w:r w:rsidRPr="001F5B38">
        <w:rPr>
          <w:sz w:val="26"/>
          <w:szCs w:val="26"/>
        </w:rPr>
        <w:t xml:space="preserve"> - площадь земельного участка, принадлежащая арендатору N, пропорционально доле в праве на объект недвижимости (кв. м);</w:t>
      </w:r>
    </w:p>
    <w:p w:rsidR="003E676F" w:rsidRPr="001F5B38" w:rsidRDefault="003E676F" w:rsidP="001F5B38">
      <w:pPr>
        <w:pStyle w:val="afffa"/>
        <w:spacing w:line="276" w:lineRule="auto"/>
        <w:ind w:firstLine="709"/>
        <w:rPr>
          <w:sz w:val="26"/>
          <w:szCs w:val="26"/>
        </w:rPr>
      </w:pPr>
      <w:bookmarkStart w:id="27" w:name="anchor202704"/>
      <w:bookmarkEnd w:id="27"/>
      <w:proofErr w:type="spellStart"/>
      <w:proofErr w:type="gramStart"/>
      <w:r w:rsidRPr="001F5B38">
        <w:rPr>
          <w:sz w:val="26"/>
          <w:szCs w:val="26"/>
        </w:rPr>
        <w:t>S</w:t>
      </w:r>
      <w:proofErr w:type="gramEnd"/>
      <w:r w:rsidRPr="001F5B38">
        <w:rPr>
          <w:sz w:val="26"/>
          <w:szCs w:val="26"/>
        </w:rPr>
        <w:t>онN</w:t>
      </w:r>
      <w:proofErr w:type="spellEnd"/>
      <w:r w:rsidRPr="001F5B38">
        <w:rPr>
          <w:sz w:val="26"/>
          <w:szCs w:val="26"/>
        </w:rPr>
        <w:t xml:space="preserve"> - площадь помещения, находящегося в собственности, на праве оперативного управления либо хозяйственного ведения у арендатора N (кв. м);</w:t>
      </w:r>
    </w:p>
    <w:p w:rsidR="003E676F" w:rsidRPr="001F5B38" w:rsidRDefault="003E676F" w:rsidP="001F5B38">
      <w:pPr>
        <w:pStyle w:val="afffa"/>
        <w:spacing w:line="276" w:lineRule="auto"/>
        <w:ind w:firstLine="709"/>
        <w:rPr>
          <w:sz w:val="26"/>
          <w:szCs w:val="26"/>
        </w:rPr>
      </w:pPr>
      <w:proofErr w:type="spellStart"/>
      <w:proofErr w:type="gramStart"/>
      <w:r w:rsidRPr="001F5B38">
        <w:rPr>
          <w:sz w:val="26"/>
          <w:szCs w:val="26"/>
        </w:rPr>
        <w:t>S</w:t>
      </w:r>
      <w:proofErr w:type="gramEnd"/>
      <w:r w:rsidRPr="001F5B38">
        <w:rPr>
          <w:sz w:val="26"/>
          <w:szCs w:val="26"/>
        </w:rPr>
        <w:t>он</w:t>
      </w:r>
      <w:proofErr w:type="spellEnd"/>
      <w:r w:rsidRPr="001F5B38">
        <w:rPr>
          <w:sz w:val="26"/>
          <w:szCs w:val="26"/>
        </w:rPr>
        <w:t xml:space="preserve"> - общая площадь объекта недвижимости, расположенного на земельном участке (кв. м);</w:t>
      </w:r>
    </w:p>
    <w:p w:rsidR="003E676F" w:rsidRPr="001F5B38" w:rsidRDefault="003E676F" w:rsidP="001F5B38">
      <w:pPr>
        <w:pStyle w:val="afffa"/>
        <w:spacing w:line="276" w:lineRule="auto"/>
        <w:ind w:firstLine="709"/>
        <w:rPr>
          <w:sz w:val="26"/>
          <w:szCs w:val="26"/>
        </w:rPr>
      </w:pPr>
      <w:proofErr w:type="spellStart"/>
      <w:proofErr w:type="gramStart"/>
      <w:r w:rsidRPr="001F5B38">
        <w:rPr>
          <w:sz w:val="26"/>
          <w:szCs w:val="26"/>
        </w:rPr>
        <w:t>S</w:t>
      </w:r>
      <w:proofErr w:type="gramEnd"/>
      <w:r w:rsidRPr="001F5B38">
        <w:rPr>
          <w:sz w:val="26"/>
          <w:szCs w:val="26"/>
        </w:rPr>
        <w:t>зу</w:t>
      </w:r>
      <w:proofErr w:type="spellEnd"/>
      <w:r w:rsidRPr="001F5B38">
        <w:rPr>
          <w:sz w:val="26"/>
          <w:szCs w:val="26"/>
        </w:rPr>
        <w:t xml:space="preserve"> - общая площадь земельного участка (кв. м).</w:t>
      </w:r>
    </w:p>
    <w:p w:rsidR="003E676F" w:rsidRPr="001F5B38" w:rsidRDefault="003E676F" w:rsidP="001F5B38">
      <w:pPr>
        <w:pStyle w:val="afffa"/>
        <w:spacing w:line="276" w:lineRule="auto"/>
        <w:ind w:firstLine="709"/>
        <w:rPr>
          <w:sz w:val="26"/>
          <w:szCs w:val="26"/>
        </w:rPr>
      </w:pPr>
      <w:bookmarkStart w:id="28" w:name="anchor202706"/>
      <w:bookmarkEnd w:id="28"/>
      <w:proofErr w:type="gramStart"/>
      <w:r w:rsidRPr="001F5B38">
        <w:rPr>
          <w:sz w:val="26"/>
          <w:szCs w:val="26"/>
        </w:rPr>
        <w:t xml:space="preserve">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w:t>
      </w:r>
      <w:r w:rsidRPr="001F5B38">
        <w:rPr>
          <w:sz w:val="26"/>
          <w:szCs w:val="26"/>
        </w:rPr>
        <w:lastRenderedPageBreak/>
        <w:t>участка, в случае заключения договора аренды земельного участка в соответствии с пунктом 3 или 4 статьи 39.20 Земельного кодекса Российской Федерации с лицами, которым находящиеся на неделимом земельном участке здания, сооружения, помещения в них принадлежат</w:t>
      </w:r>
      <w:proofErr w:type="gramEnd"/>
      <w:r w:rsidRPr="001F5B38">
        <w:rPr>
          <w:sz w:val="26"/>
          <w:szCs w:val="26"/>
        </w:rPr>
        <w:t xml:space="preserve"> на праве оперативного управления.</w:t>
      </w:r>
    </w:p>
    <w:p w:rsidR="003E676F" w:rsidRPr="001F5B38" w:rsidRDefault="003E676F" w:rsidP="001F5B38">
      <w:pPr>
        <w:pStyle w:val="afffa"/>
        <w:spacing w:line="276" w:lineRule="auto"/>
        <w:ind w:firstLine="709"/>
        <w:rPr>
          <w:sz w:val="26"/>
          <w:szCs w:val="26"/>
        </w:rPr>
      </w:pPr>
      <w:bookmarkStart w:id="29" w:name="anchor20214"/>
      <w:bookmarkEnd w:id="29"/>
      <w:proofErr w:type="gramStart"/>
      <w:r w:rsidRPr="001F5B38">
        <w:rPr>
          <w:sz w:val="26"/>
          <w:szCs w:val="26"/>
        </w:rPr>
        <w:t>2.11 Поправочный повышающий коэффициент, отражающий изменение удельных показателей кадастровой стоимости земель населенных пунктов Эртильского муниципального района Воронежской области, применяемый при расчете размера арендной платы за пользование земельными участками, находящимися в собственности Эртильского муниципального района Воронежской области, и земельными участками, государственная собственность на которые не разграничена, расположенными на территории Эртильского муниципального района, устанавливается министерством имущественных и земельных отношений Воронежской области с</w:t>
      </w:r>
      <w:proofErr w:type="gramEnd"/>
      <w:r w:rsidRPr="001F5B38">
        <w:rPr>
          <w:sz w:val="26"/>
          <w:szCs w:val="26"/>
        </w:rPr>
        <w:t xml:space="preserve"> учетом предложений органов местного самоуправления.</w:t>
      </w:r>
    </w:p>
    <w:p w:rsidR="003E676F" w:rsidRPr="001F5B38" w:rsidRDefault="003E676F" w:rsidP="001F5B38">
      <w:pPr>
        <w:pStyle w:val="afffa"/>
        <w:spacing w:line="276" w:lineRule="auto"/>
        <w:ind w:firstLine="709"/>
        <w:rPr>
          <w:sz w:val="26"/>
          <w:szCs w:val="26"/>
        </w:rPr>
      </w:pPr>
      <w:r w:rsidRPr="001F5B38">
        <w:rPr>
          <w:sz w:val="26"/>
          <w:szCs w:val="26"/>
        </w:rPr>
        <w:t>Предложения органов местного самоуправления представляются в министерство имущественных и земельных отношений Воронежской области и рассматриваются Комиссией в порядке, утверждаемом министерством имущественных и земельных отношений Воронежской области.</w:t>
      </w:r>
    </w:p>
    <w:p w:rsidR="003E676F" w:rsidRPr="001F5B38" w:rsidRDefault="003E676F" w:rsidP="001F5B38">
      <w:pPr>
        <w:pStyle w:val="afffa"/>
        <w:spacing w:line="276" w:lineRule="auto"/>
        <w:ind w:firstLine="709"/>
        <w:rPr>
          <w:sz w:val="26"/>
          <w:szCs w:val="26"/>
        </w:rPr>
      </w:pPr>
      <w:bookmarkStart w:id="30" w:name="anchor20215"/>
      <w:bookmarkEnd w:id="30"/>
      <w:r w:rsidRPr="001F5B38">
        <w:rPr>
          <w:sz w:val="26"/>
          <w:szCs w:val="26"/>
        </w:rPr>
        <w:t xml:space="preserve">2.12. </w:t>
      </w:r>
      <w:proofErr w:type="gramStart"/>
      <w:r w:rsidRPr="001F5B38">
        <w:rPr>
          <w:sz w:val="26"/>
          <w:szCs w:val="26"/>
        </w:rPr>
        <w:t>Годовой размер арендной платы за земельный участок рассчитывается на основании рыночной стоимости годовой арендной платы в случае заключения без проведения торгов договора аренды земельного участка (земельных участков), находящегося в собственности Эртильского муниципального района или земельного участка (земельных участков), государственная собственность на который не разграничена, для реализации масштабных инвестиционных проектов, не связанных с размещением производственных и административных зданий, строений, сооружений на</w:t>
      </w:r>
      <w:proofErr w:type="gramEnd"/>
      <w:r w:rsidRPr="001F5B38">
        <w:rPr>
          <w:sz w:val="26"/>
          <w:szCs w:val="26"/>
        </w:rPr>
        <w:t xml:space="preserve"> </w:t>
      </w:r>
      <w:proofErr w:type="gramStart"/>
      <w:r w:rsidRPr="001F5B38">
        <w:rPr>
          <w:sz w:val="26"/>
          <w:szCs w:val="26"/>
        </w:rPr>
        <w:t>территориях</w:t>
      </w:r>
      <w:proofErr w:type="gramEnd"/>
      <w:r w:rsidRPr="001F5B38">
        <w:rPr>
          <w:sz w:val="26"/>
          <w:szCs w:val="26"/>
        </w:rPr>
        <w:t xml:space="preserve"> индустриальных (промышленных) парков Воронежской области, с юридическим лицом в соответствии с распоряжением губернатора Воронежской области по формуле:</w:t>
      </w:r>
    </w:p>
    <w:p w:rsidR="003E676F" w:rsidRPr="001F5B38" w:rsidRDefault="003E676F" w:rsidP="001F5B38">
      <w:pPr>
        <w:pStyle w:val="afffa"/>
        <w:spacing w:line="276" w:lineRule="auto"/>
        <w:ind w:firstLine="709"/>
        <w:rPr>
          <w:sz w:val="26"/>
          <w:szCs w:val="26"/>
        </w:rPr>
      </w:pPr>
    </w:p>
    <w:p w:rsidR="003E676F" w:rsidRPr="001F5B38" w:rsidRDefault="003E676F" w:rsidP="001F5B38">
      <w:pPr>
        <w:pStyle w:val="afffa"/>
        <w:spacing w:line="276" w:lineRule="auto"/>
        <w:ind w:firstLine="709"/>
        <w:rPr>
          <w:sz w:val="26"/>
          <w:szCs w:val="26"/>
        </w:rPr>
      </w:pPr>
      <w:proofErr w:type="spellStart"/>
      <w:r w:rsidRPr="001F5B38">
        <w:rPr>
          <w:sz w:val="26"/>
          <w:szCs w:val="26"/>
        </w:rPr>
        <w:t>Аг</w:t>
      </w:r>
      <w:proofErr w:type="spellEnd"/>
      <w:r w:rsidRPr="001F5B38">
        <w:rPr>
          <w:sz w:val="26"/>
          <w:szCs w:val="26"/>
        </w:rPr>
        <w:t xml:space="preserve"> = </w:t>
      </w:r>
      <w:proofErr w:type="spellStart"/>
      <w:r w:rsidRPr="001F5B38">
        <w:rPr>
          <w:sz w:val="26"/>
          <w:szCs w:val="26"/>
        </w:rPr>
        <w:t>Рс</w:t>
      </w:r>
      <w:proofErr w:type="spellEnd"/>
      <w:r w:rsidRPr="001F5B38">
        <w:rPr>
          <w:sz w:val="26"/>
          <w:szCs w:val="26"/>
        </w:rPr>
        <w:t xml:space="preserve"> </w:t>
      </w:r>
      <w:proofErr w:type="spellStart"/>
      <w:r w:rsidRPr="001F5B38">
        <w:rPr>
          <w:sz w:val="26"/>
          <w:szCs w:val="26"/>
        </w:rPr>
        <w:t>x</w:t>
      </w:r>
      <w:proofErr w:type="spellEnd"/>
      <w:r w:rsidRPr="001F5B38">
        <w:rPr>
          <w:sz w:val="26"/>
          <w:szCs w:val="26"/>
        </w:rPr>
        <w:t xml:space="preserve"> К</w:t>
      </w:r>
      <w:proofErr w:type="gramStart"/>
      <w:r w:rsidRPr="001F5B38">
        <w:rPr>
          <w:sz w:val="26"/>
          <w:szCs w:val="26"/>
        </w:rPr>
        <w:t>2</w:t>
      </w:r>
      <w:proofErr w:type="gramEnd"/>
      <w:r w:rsidRPr="001F5B38">
        <w:rPr>
          <w:sz w:val="26"/>
          <w:szCs w:val="26"/>
        </w:rPr>
        <w:t>,</w:t>
      </w:r>
    </w:p>
    <w:p w:rsidR="003E676F" w:rsidRPr="001F5B38" w:rsidRDefault="003E676F" w:rsidP="001F5B38">
      <w:pPr>
        <w:pStyle w:val="afffa"/>
        <w:spacing w:line="276" w:lineRule="auto"/>
        <w:ind w:firstLine="709"/>
        <w:rPr>
          <w:sz w:val="26"/>
          <w:szCs w:val="26"/>
        </w:rPr>
      </w:pPr>
    </w:p>
    <w:p w:rsidR="003E676F" w:rsidRPr="001F5B38" w:rsidRDefault="003E676F" w:rsidP="001F5B38">
      <w:pPr>
        <w:pStyle w:val="afffa"/>
        <w:spacing w:line="276" w:lineRule="auto"/>
        <w:ind w:firstLine="709"/>
        <w:rPr>
          <w:sz w:val="26"/>
          <w:szCs w:val="26"/>
        </w:rPr>
      </w:pPr>
      <w:r w:rsidRPr="001F5B38">
        <w:rPr>
          <w:sz w:val="26"/>
          <w:szCs w:val="26"/>
        </w:rPr>
        <w:t>где:</w:t>
      </w:r>
    </w:p>
    <w:p w:rsidR="003E676F" w:rsidRPr="001F5B38" w:rsidRDefault="003E676F" w:rsidP="001F5B38">
      <w:pPr>
        <w:pStyle w:val="afffa"/>
        <w:spacing w:line="276" w:lineRule="auto"/>
        <w:ind w:firstLine="709"/>
        <w:rPr>
          <w:sz w:val="26"/>
          <w:szCs w:val="26"/>
        </w:rPr>
      </w:pPr>
      <w:proofErr w:type="spellStart"/>
      <w:r w:rsidRPr="001F5B38">
        <w:rPr>
          <w:sz w:val="26"/>
          <w:szCs w:val="26"/>
        </w:rPr>
        <w:t>Аг</w:t>
      </w:r>
      <w:proofErr w:type="spellEnd"/>
      <w:r w:rsidRPr="001F5B38">
        <w:rPr>
          <w:sz w:val="26"/>
          <w:szCs w:val="26"/>
        </w:rPr>
        <w:t xml:space="preserve"> - величина годовой арендной платы;</w:t>
      </w:r>
    </w:p>
    <w:p w:rsidR="003E676F" w:rsidRPr="001F5B38" w:rsidRDefault="003E676F" w:rsidP="001F5B38">
      <w:pPr>
        <w:pStyle w:val="afffa"/>
        <w:spacing w:line="276" w:lineRule="auto"/>
        <w:ind w:firstLine="709"/>
        <w:rPr>
          <w:sz w:val="26"/>
          <w:szCs w:val="26"/>
        </w:rPr>
      </w:pPr>
      <w:proofErr w:type="spellStart"/>
      <w:r w:rsidRPr="001F5B38">
        <w:rPr>
          <w:sz w:val="26"/>
          <w:szCs w:val="26"/>
        </w:rPr>
        <w:t>Рс</w:t>
      </w:r>
      <w:proofErr w:type="spellEnd"/>
      <w:r w:rsidRPr="001F5B38">
        <w:rPr>
          <w:sz w:val="26"/>
          <w:szCs w:val="26"/>
        </w:rPr>
        <w:t xml:space="preserve"> - рыночная стоимость годовой арендной платы, определенная в соответствии с законодательством Российской Федерации об оценочной деятельности;</w:t>
      </w:r>
    </w:p>
    <w:p w:rsidR="003E676F" w:rsidRPr="001F5B38" w:rsidRDefault="003E676F" w:rsidP="001F5B38">
      <w:pPr>
        <w:pStyle w:val="afffa"/>
        <w:spacing w:line="276" w:lineRule="auto"/>
        <w:ind w:firstLine="709"/>
        <w:rPr>
          <w:sz w:val="26"/>
          <w:szCs w:val="26"/>
        </w:rPr>
      </w:pPr>
      <w:r w:rsidRPr="001F5B38">
        <w:rPr>
          <w:sz w:val="26"/>
          <w:szCs w:val="26"/>
        </w:rPr>
        <w:t>К</w:t>
      </w:r>
      <w:proofErr w:type="gramStart"/>
      <w:r w:rsidRPr="001F5B38">
        <w:rPr>
          <w:sz w:val="26"/>
          <w:szCs w:val="26"/>
        </w:rPr>
        <w:t>2</w:t>
      </w:r>
      <w:proofErr w:type="gramEnd"/>
      <w:r w:rsidRPr="001F5B38">
        <w:rPr>
          <w:sz w:val="26"/>
          <w:szCs w:val="26"/>
        </w:rPr>
        <w:t xml:space="preserve"> - корректирующий (понижающий) коэффициент, установленный в соответствии с пунктом 2.12 настоящего Положения.</w:t>
      </w:r>
    </w:p>
    <w:p w:rsidR="003E676F" w:rsidRPr="001F5B38" w:rsidRDefault="003E676F" w:rsidP="001F5B38">
      <w:pPr>
        <w:pStyle w:val="afffa"/>
        <w:spacing w:line="276" w:lineRule="auto"/>
        <w:ind w:firstLine="709"/>
        <w:rPr>
          <w:sz w:val="26"/>
          <w:szCs w:val="26"/>
        </w:rPr>
      </w:pPr>
      <w:bookmarkStart w:id="31" w:name="anchor20217"/>
      <w:bookmarkEnd w:id="31"/>
      <w:r w:rsidRPr="001F5B38">
        <w:rPr>
          <w:sz w:val="26"/>
          <w:szCs w:val="26"/>
        </w:rPr>
        <w:t xml:space="preserve">2.13. </w:t>
      </w:r>
      <w:proofErr w:type="gramStart"/>
      <w:r w:rsidRPr="001F5B38">
        <w:rPr>
          <w:sz w:val="26"/>
          <w:szCs w:val="26"/>
        </w:rPr>
        <w:t xml:space="preserve">В случае заключения без проведения торгов договора аренды земельного участка (земельных участков), находящегося в собственности Эртильского муниципального района, или земельного участка (земельных участков), государственная собственность на который не разграничена, годовой размер арендной платы устанавливается в размере рыночной стоимости годовой </w:t>
      </w:r>
      <w:r w:rsidRPr="001F5B38">
        <w:rPr>
          <w:sz w:val="26"/>
          <w:szCs w:val="26"/>
        </w:rPr>
        <w:lastRenderedPageBreak/>
        <w:t>арендной платы, определяемой в соответствии с законодательством Российской Федерации об оценочной деятельности, при предоставлении:</w:t>
      </w:r>
      <w:proofErr w:type="gramEnd"/>
    </w:p>
    <w:p w:rsidR="003E676F" w:rsidRPr="001F5B38" w:rsidRDefault="003E676F" w:rsidP="001F5B38">
      <w:pPr>
        <w:pStyle w:val="afffa"/>
        <w:spacing w:line="276" w:lineRule="auto"/>
        <w:ind w:firstLine="709"/>
        <w:rPr>
          <w:sz w:val="26"/>
          <w:szCs w:val="26"/>
        </w:rPr>
      </w:pPr>
      <w:r w:rsidRPr="001F5B38">
        <w:rPr>
          <w:sz w:val="26"/>
          <w:szCs w:val="26"/>
        </w:rPr>
        <w:t>земельного участка (земельных участков) крестьянскому (фермерскому) хозяйству или сельскохозяйственной организации в случаях, установленных Федеральным законом от 24.07.2002 N 101-ФЗ "Об обороте земель сельскохозяйственного назначения";</w:t>
      </w:r>
    </w:p>
    <w:p w:rsidR="003E676F" w:rsidRPr="001F5B38" w:rsidRDefault="003E676F" w:rsidP="001F5B38">
      <w:pPr>
        <w:pStyle w:val="afffa"/>
        <w:spacing w:line="276" w:lineRule="auto"/>
        <w:ind w:firstLine="709"/>
        <w:rPr>
          <w:sz w:val="26"/>
          <w:szCs w:val="26"/>
        </w:rPr>
      </w:pPr>
      <w:r w:rsidRPr="001F5B38">
        <w:rPr>
          <w:sz w:val="26"/>
          <w:szCs w:val="26"/>
        </w:rPr>
        <w:t>- земельного участка (земельных участков)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3E676F" w:rsidRPr="001F5B38" w:rsidRDefault="003E676F" w:rsidP="001F5B38">
      <w:pPr>
        <w:pStyle w:val="afffa"/>
        <w:spacing w:line="276" w:lineRule="auto"/>
        <w:ind w:firstLine="709"/>
        <w:rPr>
          <w:sz w:val="26"/>
          <w:szCs w:val="26"/>
        </w:rPr>
      </w:pPr>
      <w:r w:rsidRPr="001F5B38">
        <w:rPr>
          <w:sz w:val="26"/>
          <w:szCs w:val="26"/>
        </w:rPr>
        <w:t>- земельного участка (земельных участков) гражданину для сенокошения и (или) выпаса сельскохозяйственных животных;</w:t>
      </w:r>
    </w:p>
    <w:p w:rsidR="003E676F" w:rsidRPr="001F5B38" w:rsidRDefault="003E676F" w:rsidP="001F5B38">
      <w:pPr>
        <w:pStyle w:val="afffa"/>
        <w:spacing w:line="276" w:lineRule="auto"/>
        <w:ind w:firstLine="709"/>
        <w:rPr>
          <w:sz w:val="26"/>
          <w:szCs w:val="26"/>
        </w:rPr>
      </w:pPr>
      <w:proofErr w:type="gramStart"/>
      <w:r w:rsidRPr="001F5B38">
        <w:rPr>
          <w:sz w:val="26"/>
          <w:szCs w:val="26"/>
        </w:rPr>
        <w:t>- земельного участка (земельных участков), предназначенного для ведения сельскохозяйственного производства, арендатору, в отношении которого у министерства имущественных и земельных отношений Воронежской области и уполномоченных органов местного самоуправления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w:t>
      </w:r>
      <w:proofErr w:type="gramEnd"/>
      <w:r w:rsidRPr="001F5B38">
        <w:rPr>
          <w:sz w:val="26"/>
          <w:szCs w:val="26"/>
        </w:rPr>
        <w:t xml:space="preserve"> арендатором до дня истечения срока действия ранее заключенного договора аренды такого земельного участка.</w:t>
      </w:r>
    </w:p>
    <w:p w:rsidR="003E676F" w:rsidRPr="001F5B38" w:rsidRDefault="003E676F" w:rsidP="001F5B38">
      <w:pPr>
        <w:pStyle w:val="afffa"/>
        <w:spacing w:line="276" w:lineRule="auto"/>
        <w:ind w:firstLine="709"/>
        <w:rPr>
          <w:sz w:val="26"/>
          <w:szCs w:val="26"/>
        </w:rPr>
      </w:pPr>
      <w:bookmarkStart w:id="32" w:name="anchor202171"/>
      <w:bookmarkStart w:id="33" w:name="anchor218"/>
      <w:bookmarkEnd w:id="32"/>
      <w:bookmarkEnd w:id="33"/>
      <w:r w:rsidRPr="001F5B38">
        <w:rPr>
          <w:sz w:val="26"/>
          <w:szCs w:val="26"/>
        </w:rPr>
        <w:t xml:space="preserve">2.14. </w:t>
      </w:r>
      <w:proofErr w:type="gramStart"/>
      <w:r w:rsidRPr="001F5B38">
        <w:rPr>
          <w:sz w:val="26"/>
          <w:szCs w:val="26"/>
        </w:rPr>
        <w:t>В случае заключения без проведения торгов договора аренды земельного участка, на котором расположен объект незавершенного строительства, однократно для завершения его строительства с собственником объекта незавершенного строительства годовой размер арендной платы такого земельного участка устанавливается равным рыночной стоимости арендной платы земельного участка, определяемой в соответствии с законодательством Российской Федерации об оценочной деятельности, за исключением случаев, если:</w:t>
      </w:r>
      <w:proofErr w:type="gramEnd"/>
    </w:p>
    <w:p w:rsidR="003E676F" w:rsidRPr="001F5B38" w:rsidRDefault="003E676F" w:rsidP="001F5B38">
      <w:pPr>
        <w:pStyle w:val="afffa"/>
        <w:spacing w:line="276" w:lineRule="auto"/>
        <w:ind w:firstLine="709"/>
        <w:rPr>
          <w:sz w:val="26"/>
          <w:szCs w:val="26"/>
        </w:rPr>
      </w:pPr>
      <w:r w:rsidRPr="001F5B38">
        <w:rPr>
          <w:sz w:val="26"/>
          <w:szCs w:val="26"/>
        </w:rPr>
        <w:t>- право собственности на объект незавершенного строительства, расположенный на таком земельном участке, находящемся в государственной собственности, зарегистрировано до 1 марта 2015 года или такой земельный участок предоставлен до 1 марта 2015 года в аренду;</w:t>
      </w:r>
    </w:p>
    <w:p w:rsidR="003E676F" w:rsidRPr="001F5B38" w:rsidRDefault="003E676F" w:rsidP="001F5B38">
      <w:pPr>
        <w:pStyle w:val="afffa"/>
        <w:spacing w:line="276" w:lineRule="auto"/>
        <w:ind w:firstLine="709"/>
        <w:rPr>
          <w:sz w:val="26"/>
          <w:szCs w:val="26"/>
        </w:rPr>
      </w:pPr>
      <w:r w:rsidRPr="001F5B38">
        <w:rPr>
          <w:sz w:val="26"/>
          <w:szCs w:val="26"/>
        </w:rPr>
        <w:t>- ранее такой земельный участок был предоставлен в аренду в соответствии с частью 1 статьи 34 Федерального закона от 23.06.2014 N 171-ФЗ "О внесении изменений в Земельный кодекс Российской Федерации и отдельные законодательные акты Российской Федерации".</w:t>
      </w:r>
    </w:p>
    <w:p w:rsidR="003E676F" w:rsidRPr="001F5B38" w:rsidRDefault="003E676F" w:rsidP="001F5B38">
      <w:pPr>
        <w:pStyle w:val="afffa"/>
        <w:spacing w:line="276" w:lineRule="auto"/>
        <w:ind w:firstLine="709"/>
        <w:rPr>
          <w:sz w:val="26"/>
          <w:szCs w:val="26"/>
        </w:rPr>
      </w:pPr>
    </w:p>
    <w:p w:rsidR="003E676F" w:rsidRPr="001F5B38" w:rsidRDefault="003E676F" w:rsidP="001F5B38">
      <w:pPr>
        <w:pStyle w:val="1"/>
        <w:spacing w:line="276" w:lineRule="auto"/>
        <w:ind w:firstLine="709"/>
        <w:jc w:val="both"/>
        <w:rPr>
          <w:b w:val="0"/>
          <w:sz w:val="26"/>
          <w:szCs w:val="26"/>
        </w:rPr>
      </w:pPr>
      <w:bookmarkStart w:id="34" w:name="anchor300"/>
      <w:bookmarkEnd w:id="34"/>
      <w:r w:rsidRPr="001F5B38">
        <w:rPr>
          <w:b w:val="0"/>
          <w:sz w:val="26"/>
          <w:szCs w:val="26"/>
        </w:rPr>
        <w:t>3. Порядок, условия и сроки внесения арендной платы</w:t>
      </w:r>
    </w:p>
    <w:p w:rsidR="003E676F" w:rsidRPr="001F5B38" w:rsidRDefault="003E676F" w:rsidP="001F5B38">
      <w:pPr>
        <w:pStyle w:val="afffa"/>
        <w:spacing w:line="276" w:lineRule="auto"/>
        <w:ind w:firstLine="709"/>
        <w:rPr>
          <w:sz w:val="26"/>
          <w:szCs w:val="26"/>
        </w:rPr>
      </w:pPr>
    </w:p>
    <w:p w:rsidR="003E676F" w:rsidRPr="001F5B38" w:rsidRDefault="003E676F" w:rsidP="001F5B38">
      <w:pPr>
        <w:pStyle w:val="afffa"/>
        <w:spacing w:line="276" w:lineRule="auto"/>
        <w:ind w:firstLine="709"/>
        <w:rPr>
          <w:sz w:val="26"/>
          <w:szCs w:val="26"/>
        </w:rPr>
      </w:pPr>
      <w:bookmarkStart w:id="35" w:name="anchor3031"/>
      <w:bookmarkEnd w:id="35"/>
      <w:r w:rsidRPr="001F5B38">
        <w:rPr>
          <w:sz w:val="26"/>
          <w:szCs w:val="26"/>
        </w:rPr>
        <w:t>3.1. Порядок изменения размера арендной платы, исполнения обязательств по уплате арендной платы определяются договором аренды земельного участка.</w:t>
      </w:r>
    </w:p>
    <w:p w:rsidR="003E676F" w:rsidRPr="001F5B38" w:rsidRDefault="003E676F" w:rsidP="001F5B38">
      <w:pPr>
        <w:pStyle w:val="afffa"/>
        <w:spacing w:line="276" w:lineRule="auto"/>
        <w:ind w:firstLine="709"/>
        <w:rPr>
          <w:sz w:val="26"/>
          <w:szCs w:val="26"/>
        </w:rPr>
      </w:pPr>
      <w:bookmarkStart w:id="36" w:name="anchor3032"/>
      <w:bookmarkEnd w:id="36"/>
      <w:r w:rsidRPr="001F5B38">
        <w:rPr>
          <w:sz w:val="26"/>
          <w:szCs w:val="26"/>
        </w:rPr>
        <w:lastRenderedPageBreak/>
        <w:t>3.2. Арендная плата за использование земельного участка уплачивается арендатором ежеквартально равными частями не позднее 25 числа первого месяца квартала, за исключением случаев, установленных в пункте 3.5. настоящего Положения, и учитывается в полном объеме в консолидированном бюджете области.</w:t>
      </w:r>
    </w:p>
    <w:p w:rsidR="003E676F" w:rsidRPr="001F5B38" w:rsidRDefault="003E676F" w:rsidP="001F5B38">
      <w:pPr>
        <w:pStyle w:val="afffa"/>
        <w:spacing w:line="276" w:lineRule="auto"/>
        <w:ind w:firstLine="709"/>
        <w:rPr>
          <w:sz w:val="26"/>
          <w:szCs w:val="26"/>
        </w:rPr>
      </w:pPr>
      <w:bookmarkStart w:id="37" w:name="anchor3033"/>
      <w:bookmarkEnd w:id="37"/>
      <w:r w:rsidRPr="001F5B38">
        <w:rPr>
          <w:sz w:val="26"/>
          <w:szCs w:val="26"/>
        </w:rPr>
        <w:t>3.3. Договор аренды земельного участка должен предусматривать уплату арендатором:</w:t>
      </w:r>
    </w:p>
    <w:p w:rsidR="003E676F" w:rsidRPr="001F5B38" w:rsidRDefault="003E676F" w:rsidP="001F5B38">
      <w:pPr>
        <w:pStyle w:val="afffa"/>
        <w:spacing w:line="276" w:lineRule="auto"/>
        <w:ind w:firstLine="709"/>
        <w:rPr>
          <w:sz w:val="26"/>
          <w:szCs w:val="26"/>
        </w:rPr>
      </w:pPr>
      <w:bookmarkStart w:id="38" w:name="anchor202705"/>
      <w:bookmarkEnd w:id="38"/>
      <w:proofErr w:type="gramStart"/>
      <w:r w:rsidRPr="001F5B38">
        <w:rPr>
          <w:sz w:val="26"/>
          <w:szCs w:val="26"/>
        </w:rPr>
        <w:t>- неустойки (пени) в случае несвоевременного перечисления арендной платы по договору аренды в размере в размере 0,1% от неуплаченной суммы арендной платы за каждый день просрочки;</w:t>
      </w:r>
      <w:proofErr w:type="gramEnd"/>
    </w:p>
    <w:p w:rsidR="003E676F" w:rsidRPr="001F5B38" w:rsidRDefault="003E676F" w:rsidP="001F5B38">
      <w:pPr>
        <w:pStyle w:val="afffa"/>
        <w:spacing w:line="276" w:lineRule="auto"/>
        <w:ind w:firstLine="709"/>
        <w:rPr>
          <w:sz w:val="26"/>
          <w:szCs w:val="26"/>
        </w:rPr>
      </w:pPr>
      <w:r w:rsidRPr="001F5B38">
        <w:rPr>
          <w:sz w:val="26"/>
          <w:szCs w:val="26"/>
        </w:rPr>
        <w:t>- неустойки (штрафа) в случае использования земельного участка не по целевому назначению в размере суммы годовой арендной платы за календарный год, в котором было выявлено использование земельного участка не по целевому назначению.</w:t>
      </w:r>
    </w:p>
    <w:p w:rsidR="003E676F" w:rsidRPr="001F5B38" w:rsidRDefault="003E676F" w:rsidP="001F5B38">
      <w:pPr>
        <w:pStyle w:val="afffa"/>
        <w:spacing w:line="276" w:lineRule="auto"/>
        <w:ind w:firstLine="709"/>
        <w:rPr>
          <w:sz w:val="26"/>
          <w:szCs w:val="26"/>
        </w:rPr>
      </w:pPr>
      <w:bookmarkStart w:id="39" w:name="anchor3034"/>
      <w:bookmarkEnd w:id="39"/>
      <w:r w:rsidRPr="001F5B38">
        <w:rPr>
          <w:sz w:val="26"/>
          <w:szCs w:val="26"/>
        </w:rPr>
        <w:t>3.4. Контроль полноты и своевременности внесения арендаторами арендных платежей осуществляет в установленном порядке администратор неналоговых платежей в соответствии с нормативными правовыми актами Эртильского муниципального района о бюджете на текущий год и плановый период.</w:t>
      </w:r>
    </w:p>
    <w:p w:rsidR="003E676F" w:rsidRPr="001F5B38" w:rsidRDefault="003E676F" w:rsidP="001F5B38">
      <w:pPr>
        <w:pStyle w:val="afffa"/>
        <w:spacing w:line="276" w:lineRule="auto"/>
        <w:ind w:firstLine="709"/>
        <w:rPr>
          <w:sz w:val="26"/>
          <w:szCs w:val="26"/>
        </w:rPr>
        <w:sectPr w:rsidR="003E676F" w:rsidRPr="001F5B38" w:rsidSect="001F5B38">
          <w:pgSz w:w="11906" w:h="16838"/>
          <w:pgMar w:top="1134" w:right="850" w:bottom="1134" w:left="1701" w:header="708" w:footer="708" w:gutter="0"/>
          <w:cols w:space="708"/>
          <w:docGrid w:linePitch="360"/>
        </w:sectPr>
      </w:pPr>
      <w:bookmarkStart w:id="40" w:name="anchor3035"/>
      <w:bookmarkEnd w:id="40"/>
      <w:r w:rsidRPr="001F5B38">
        <w:rPr>
          <w:sz w:val="26"/>
          <w:szCs w:val="26"/>
        </w:rPr>
        <w:t>3.5. Арендная плата за использование земель сельскохозяйственного назначения, земель населенных пунктов для сельскохозяйственного использования и сельскохозяйственного производства уплачивается арендатором равными частями дважды в год: не позднее 15 сентября и не позднее 15 ноября т</w:t>
      </w:r>
      <w:r w:rsidR="001F5B38" w:rsidRPr="001F5B38">
        <w:rPr>
          <w:sz w:val="26"/>
          <w:szCs w:val="26"/>
        </w:rPr>
        <w:t>екущего года</w:t>
      </w:r>
    </w:p>
    <w:p w:rsidR="00F711F2" w:rsidRDefault="00F711F2" w:rsidP="003D11B6">
      <w:pPr>
        <w:tabs>
          <w:tab w:val="left" w:pos="2565"/>
          <w:tab w:val="center" w:pos="4677"/>
        </w:tabs>
        <w:spacing w:line="276" w:lineRule="auto"/>
        <w:ind w:firstLine="709"/>
        <w:jc w:val="center"/>
        <w:rPr>
          <w:rFonts w:ascii="Times New Roman" w:hAnsi="Times New Roman"/>
          <w:b/>
          <w:bCs/>
          <w:i/>
          <w:caps/>
          <w:sz w:val="26"/>
          <w:szCs w:val="26"/>
          <w:lang w:val="en-US"/>
        </w:rPr>
      </w:pPr>
    </w:p>
    <w:p w:rsidR="00FD44EB" w:rsidRPr="001F5B38" w:rsidRDefault="00FD44EB" w:rsidP="003D11B6">
      <w:pPr>
        <w:tabs>
          <w:tab w:val="left" w:pos="2565"/>
          <w:tab w:val="center" w:pos="4677"/>
        </w:tabs>
        <w:spacing w:line="276" w:lineRule="auto"/>
        <w:ind w:firstLine="709"/>
        <w:jc w:val="center"/>
        <w:rPr>
          <w:rFonts w:ascii="Times New Roman" w:hAnsi="Times New Roman"/>
          <w:b/>
          <w:bCs/>
          <w:i/>
          <w:caps/>
          <w:sz w:val="26"/>
          <w:szCs w:val="26"/>
        </w:rPr>
      </w:pPr>
      <w:r w:rsidRPr="001F5B38">
        <w:rPr>
          <w:rFonts w:ascii="Times New Roman" w:hAnsi="Times New Roman"/>
          <w:bCs/>
          <w:caps/>
          <w:noProof/>
          <w:sz w:val="26"/>
          <w:szCs w:val="26"/>
        </w:rPr>
        <w:drawing>
          <wp:anchor distT="0" distB="0" distL="114300" distR="114300" simplePos="0" relativeHeight="251664384" behindDoc="0" locked="0" layoutInCell="1" allowOverlap="1">
            <wp:simplePos x="0" y="0"/>
            <wp:positionH relativeFrom="column">
              <wp:posOffset>2987368</wp:posOffset>
            </wp:positionH>
            <wp:positionV relativeFrom="paragraph">
              <wp:posOffset>-242001</wp:posOffset>
            </wp:positionV>
            <wp:extent cx="359322" cy="457200"/>
            <wp:effectExtent l="19050" t="0" r="2628" b="0"/>
            <wp:wrapNone/>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7" cstate="print">
                      <a:lum bright="-24000" contrast="36000"/>
                    </a:blip>
                    <a:srcRect/>
                    <a:stretch>
                      <a:fillRect/>
                    </a:stretch>
                  </pic:blipFill>
                  <pic:spPr bwMode="auto">
                    <a:xfrm>
                      <a:off x="0" y="0"/>
                      <a:ext cx="359322" cy="457200"/>
                    </a:xfrm>
                    <a:prstGeom prst="rect">
                      <a:avLst/>
                    </a:prstGeom>
                    <a:noFill/>
                    <a:ln w="9525">
                      <a:noFill/>
                      <a:miter lim="800000"/>
                      <a:headEnd/>
                      <a:tailEnd/>
                    </a:ln>
                  </pic:spPr>
                </pic:pic>
              </a:graphicData>
            </a:graphic>
          </wp:anchor>
        </w:drawing>
      </w:r>
    </w:p>
    <w:p w:rsidR="00FD44EB" w:rsidRPr="003D11B6" w:rsidRDefault="003D11B6" w:rsidP="003D11B6">
      <w:pPr>
        <w:pStyle w:val="2"/>
        <w:spacing w:before="0" w:after="0" w:line="276" w:lineRule="auto"/>
        <w:jc w:val="center"/>
        <w:rPr>
          <w:rFonts w:ascii="Times New Roman" w:hAnsi="Times New Roman"/>
          <w:bCs w:val="0"/>
          <w:i w:val="0"/>
          <w:caps/>
          <w:sz w:val="26"/>
          <w:szCs w:val="26"/>
        </w:rPr>
      </w:pPr>
      <w:r>
        <w:rPr>
          <w:rFonts w:ascii="Times New Roman" w:hAnsi="Times New Roman"/>
          <w:bCs w:val="0"/>
          <w:i w:val="0"/>
          <w:caps/>
          <w:sz w:val="26"/>
          <w:szCs w:val="26"/>
        </w:rPr>
        <w:t xml:space="preserve">Администрация Эртильского </w:t>
      </w:r>
      <w:r w:rsidR="00FD44EB" w:rsidRPr="003D11B6">
        <w:rPr>
          <w:rFonts w:ascii="Times New Roman" w:hAnsi="Times New Roman"/>
          <w:bCs w:val="0"/>
          <w:i w:val="0"/>
          <w:caps/>
          <w:sz w:val="26"/>
          <w:szCs w:val="26"/>
        </w:rPr>
        <w:t>муниципального</w:t>
      </w:r>
      <w:r>
        <w:rPr>
          <w:rFonts w:ascii="Times New Roman" w:hAnsi="Times New Roman"/>
          <w:bCs w:val="0"/>
          <w:i w:val="0"/>
          <w:caps/>
          <w:sz w:val="26"/>
          <w:szCs w:val="26"/>
        </w:rPr>
        <w:t xml:space="preserve"> </w:t>
      </w:r>
      <w:r w:rsidR="00FD44EB" w:rsidRPr="003D11B6">
        <w:rPr>
          <w:rFonts w:ascii="Times New Roman" w:hAnsi="Times New Roman"/>
          <w:bCs w:val="0"/>
          <w:i w:val="0"/>
          <w:caps/>
          <w:sz w:val="26"/>
          <w:szCs w:val="26"/>
        </w:rPr>
        <w:t>района</w:t>
      </w:r>
    </w:p>
    <w:p w:rsidR="00FD44EB" w:rsidRPr="003D11B6" w:rsidRDefault="00FD44EB" w:rsidP="003D11B6">
      <w:pPr>
        <w:pStyle w:val="2"/>
        <w:spacing w:before="0" w:after="0" w:line="276" w:lineRule="auto"/>
        <w:ind w:firstLine="709"/>
        <w:jc w:val="center"/>
        <w:rPr>
          <w:rFonts w:ascii="Times New Roman" w:hAnsi="Times New Roman"/>
          <w:bCs w:val="0"/>
          <w:i w:val="0"/>
          <w:caps/>
          <w:sz w:val="26"/>
          <w:szCs w:val="26"/>
        </w:rPr>
      </w:pPr>
      <w:r w:rsidRPr="003D11B6">
        <w:rPr>
          <w:rFonts w:ascii="Times New Roman" w:hAnsi="Times New Roman"/>
          <w:bCs w:val="0"/>
          <w:i w:val="0"/>
          <w:caps/>
          <w:sz w:val="26"/>
          <w:szCs w:val="26"/>
        </w:rPr>
        <w:t>Воронежской</w:t>
      </w:r>
      <w:r w:rsidR="003D11B6">
        <w:rPr>
          <w:rFonts w:ascii="Times New Roman" w:hAnsi="Times New Roman"/>
          <w:bCs w:val="0"/>
          <w:i w:val="0"/>
          <w:caps/>
          <w:sz w:val="26"/>
          <w:szCs w:val="26"/>
        </w:rPr>
        <w:t xml:space="preserve"> </w:t>
      </w:r>
      <w:r w:rsidRPr="003D11B6">
        <w:rPr>
          <w:rFonts w:ascii="Times New Roman" w:hAnsi="Times New Roman"/>
          <w:bCs w:val="0"/>
          <w:i w:val="0"/>
          <w:caps/>
          <w:sz w:val="26"/>
          <w:szCs w:val="26"/>
        </w:rPr>
        <w:t>области</w:t>
      </w:r>
    </w:p>
    <w:p w:rsidR="00FD44EB" w:rsidRPr="003D11B6" w:rsidRDefault="00FD44EB" w:rsidP="003D11B6">
      <w:pPr>
        <w:spacing w:line="276" w:lineRule="auto"/>
        <w:ind w:firstLine="709"/>
        <w:jc w:val="center"/>
        <w:rPr>
          <w:rFonts w:ascii="Times New Roman" w:hAnsi="Times New Roman"/>
          <w:b/>
          <w:bCs/>
          <w:sz w:val="26"/>
          <w:szCs w:val="26"/>
        </w:rPr>
      </w:pPr>
    </w:p>
    <w:p w:rsidR="00FD44EB" w:rsidRPr="003D11B6" w:rsidRDefault="00FD44EB" w:rsidP="003D11B6">
      <w:pPr>
        <w:pStyle w:val="1"/>
        <w:spacing w:line="276" w:lineRule="auto"/>
        <w:ind w:firstLine="709"/>
        <w:rPr>
          <w:sz w:val="26"/>
          <w:szCs w:val="26"/>
        </w:rPr>
      </w:pPr>
      <w:proofErr w:type="gramStart"/>
      <w:r w:rsidRPr="003D11B6">
        <w:rPr>
          <w:sz w:val="26"/>
          <w:szCs w:val="26"/>
        </w:rPr>
        <w:t>П</w:t>
      </w:r>
      <w:proofErr w:type="gramEnd"/>
      <w:r w:rsidRPr="003D11B6">
        <w:rPr>
          <w:sz w:val="26"/>
          <w:szCs w:val="26"/>
        </w:rPr>
        <w:t xml:space="preserve"> О С Т А Н О В Л Е Н И Е</w:t>
      </w:r>
    </w:p>
    <w:p w:rsidR="00FD44EB" w:rsidRPr="001F5B38" w:rsidRDefault="00FD44EB" w:rsidP="001F5B38">
      <w:pPr>
        <w:spacing w:line="276" w:lineRule="auto"/>
        <w:ind w:firstLine="709"/>
        <w:rPr>
          <w:rFonts w:ascii="Times New Roman" w:hAnsi="Times New Roman"/>
          <w:color w:val="000000"/>
          <w:sz w:val="26"/>
          <w:szCs w:val="26"/>
        </w:rPr>
      </w:pPr>
    </w:p>
    <w:p w:rsidR="00FD44EB" w:rsidRPr="001F5B38" w:rsidRDefault="00FD44EB" w:rsidP="001F5B38">
      <w:pPr>
        <w:widowControl w:val="0"/>
        <w:autoSpaceDE w:val="0"/>
        <w:autoSpaceDN w:val="0"/>
        <w:adjustRightInd w:val="0"/>
        <w:spacing w:line="276" w:lineRule="auto"/>
        <w:ind w:firstLine="709"/>
        <w:rPr>
          <w:rFonts w:ascii="Times New Roman" w:hAnsi="Times New Roman"/>
          <w:sz w:val="26"/>
          <w:szCs w:val="26"/>
        </w:rPr>
      </w:pPr>
      <w:r w:rsidRPr="001F5B38">
        <w:rPr>
          <w:rFonts w:ascii="Times New Roman" w:hAnsi="Times New Roman"/>
          <w:sz w:val="26"/>
          <w:szCs w:val="26"/>
        </w:rPr>
        <w:t>От 27.09.2024 г. № 1049</w:t>
      </w:r>
    </w:p>
    <w:p w:rsidR="00FD44EB" w:rsidRPr="001F5B38" w:rsidRDefault="00FD44EB" w:rsidP="001F5B38">
      <w:pPr>
        <w:widowControl w:val="0"/>
        <w:autoSpaceDE w:val="0"/>
        <w:autoSpaceDN w:val="0"/>
        <w:adjustRightInd w:val="0"/>
        <w:spacing w:line="276" w:lineRule="auto"/>
        <w:ind w:firstLine="709"/>
        <w:rPr>
          <w:rFonts w:ascii="Times New Roman" w:hAnsi="Times New Roman"/>
          <w:sz w:val="26"/>
          <w:szCs w:val="26"/>
        </w:rPr>
      </w:pPr>
      <w:r w:rsidRPr="001F5B38">
        <w:rPr>
          <w:rFonts w:ascii="Times New Roman" w:hAnsi="Times New Roman"/>
          <w:sz w:val="26"/>
          <w:szCs w:val="26"/>
        </w:rPr>
        <w:t>г. Эртиль</w:t>
      </w:r>
    </w:p>
    <w:p w:rsidR="00FD44EB" w:rsidRPr="001F5B38" w:rsidRDefault="00FD44EB" w:rsidP="003D11B6">
      <w:pPr>
        <w:widowControl w:val="0"/>
        <w:autoSpaceDE w:val="0"/>
        <w:autoSpaceDN w:val="0"/>
        <w:adjustRightInd w:val="0"/>
        <w:ind w:firstLine="709"/>
        <w:rPr>
          <w:rFonts w:ascii="Times New Roman" w:hAnsi="Times New Roman"/>
          <w:color w:val="000000"/>
          <w:sz w:val="26"/>
          <w:szCs w:val="26"/>
        </w:rPr>
      </w:pPr>
    </w:p>
    <w:p w:rsidR="00FD44EB" w:rsidRPr="003D11B6" w:rsidRDefault="00FD44EB" w:rsidP="003D11B6">
      <w:pPr>
        <w:widowControl w:val="0"/>
        <w:autoSpaceDE w:val="0"/>
        <w:autoSpaceDN w:val="0"/>
        <w:adjustRightInd w:val="0"/>
        <w:ind w:right="5811" w:firstLine="0"/>
        <w:rPr>
          <w:rFonts w:ascii="Times New Roman" w:hAnsi="Times New Roman"/>
          <w:kern w:val="28"/>
          <w:sz w:val="26"/>
          <w:szCs w:val="26"/>
        </w:rPr>
      </w:pPr>
      <w:bookmarkStart w:id="41" w:name="_GoBack"/>
      <w:r w:rsidRPr="003D11B6">
        <w:rPr>
          <w:rFonts w:ascii="Times New Roman" w:hAnsi="Times New Roman"/>
          <w:bCs/>
          <w:kern w:val="28"/>
          <w:sz w:val="26"/>
          <w:szCs w:val="26"/>
        </w:rPr>
        <w:t>О внесении изменений в постановление администрации Эртильского муниципального района от 09.09.2022 г. № 1024 «Об</w:t>
      </w:r>
      <w:r w:rsidR="003D11B6" w:rsidRPr="003D11B6">
        <w:rPr>
          <w:rFonts w:ascii="Times New Roman" w:hAnsi="Times New Roman"/>
          <w:bCs/>
          <w:kern w:val="28"/>
          <w:sz w:val="26"/>
          <w:szCs w:val="26"/>
        </w:rPr>
        <w:t xml:space="preserve"> </w:t>
      </w:r>
      <w:r w:rsidRPr="003D11B6">
        <w:rPr>
          <w:rFonts w:ascii="Times New Roman" w:hAnsi="Times New Roman"/>
          <w:bCs/>
          <w:kern w:val="28"/>
          <w:sz w:val="26"/>
          <w:szCs w:val="26"/>
        </w:rPr>
        <w:t>утверждении</w:t>
      </w:r>
      <w:r w:rsidR="003D11B6" w:rsidRPr="003D11B6">
        <w:rPr>
          <w:rFonts w:ascii="Times New Roman" w:hAnsi="Times New Roman"/>
          <w:bCs/>
          <w:kern w:val="28"/>
          <w:sz w:val="26"/>
          <w:szCs w:val="26"/>
        </w:rPr>
        <w:t xml:space="preserve"> </w:t>
      </w:r>
      <w:r w:rsidRPr="003D11B6">
        <w:rPr>
          <w:rFonts w:ascii="Times New Roman" w:hAnsi="Times New Roman"/>
          <w:bCs/>
          <w:kern w:val="28"/>
          <w:sz w:val="26"/>
          <w:szCs w:val="26"/>
        </w:rPr>
        <w:t>Административного регламента</w:t>
      </w:r>
      <w:bookmarkEnd w:id="41"/>
      <w:r w:rsidRPr="003D11B6">
        <w:rPr>
          <w:rFonts w:ascii="Times New Roman" w:hAnsi="Times New Roman"/>
          <w:bCs/>
          <w:kern w:val="28"/>
          <w:sz w:val="26"/>
          <w:szCs w:val="26"/>
        </w:rPr>
        <w:t xml:space="preserve"> </w:t>
      </w:r>
      <w:r w:rsidRPr="003D11B6">
        <w:rPr>
          <w:rFonts w:ascii="Times New Roman" w:hAnsi="Times New Roman"/>
          <w:kern w:val="28"/>
          <w:sz w:val="26"/>
          <w:szCs w:val="26"/>
        </w:rPr>
        <w:t>по предоставлению администрацией Эртильского муниципального района Воронежской области муниципальной услуги</w:t>
      </w:r>
      <w:r w:rsidRPr="003D11B6">
        <w:rPr>
          <w:rFonts w:ascii="Times New Roman" w:hAnsi="Times New Roman"/>
          <w:bCs/>
          <w:kern w:val="28"/>
          <w:sz w:val="26"/>
          <w:szCs w:val="26"/>
        </w:rPr>
        <w:t xml:space="preserve"> «</w:t>
      </w:r>
      <w:r w:rsidRPr="003D11B6">
        <w:rPr>
          <w:rFonts w:ascii="Times New Roman" w:hAnsi="Times New Roman"/>
          <w:kern w:val="28"/>
          <w:sz w:val="26"/>
          <w:szCs w:val="26"/>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Pr="003D11B6">
        <w:rPr>
          <w:rFonts w:ascii="Times New Roman" w:hAnsi="Times New Roman"/>
          <w:bCs/>
          <w:kern w:val="28"/>
          <w:sz w:val="26"/>
          <w:szCs w:val="26"/>
        </w:rPr>
        <w:t>»</w:t>
      </w:r>
    </w:p>
    <w:p w:rsidR="00FD44EB" w:rsidRPr="001F5B38" w:rsidRDefault="00FD44EB" w:rsidP="001F5B38">
      <w:pPr>
        <w:widowControl w:val="0"/>
        <w:autoSpaceDE w:val="0"/>
        <w:autoSpaceDN w:val="0"/>
        <w:adjustRightInd w:val="0"/>
        <w:spacing w:line="276" w:lineRule="auto"/>
        <w:ind w:firstLine="709"/>
        <w:rPr>
          <w:rFonts w:ascii="Times New Roman" w:hAnsi="Times New Roman"/>
          <w:color w:val="000000"/>
          <w:sz w:val="26"/>
          <w:szCs w:val="26"/>
        </w:rPr>
      </w:pPr>
    </w:p>
    <w:p w:rsidR="00FD44EB" w:rsidRPr="001F5B38" w:rsidRDefault="00FD44EB" w:rsidP="001F5B38">
      <w:pPr>
        <w:widowControl w:val="0"/>
        <w:autoSpaceDE w:val="0"/>
        <w:autoSpaceDN w:val="0"/>
        <w:adjustRightInd w:val="0"/>
        <w:spacing w:line="276" w:lineRule="auto"/>
        <w:ind w:firstLine="709"/>
        <w:rPr>
          <w:rFonts w:ascii="Times New Roman" w:hAnsi="Times New Roman"/>
          <w:color w:val="000000"/>
          <w:sz w:val="26"/>
          <w:szCs w:val="26"/>
        </w:rPr>
      </w:pPr>
      <w:proofErr w:type="gramStart"/>
      <w:r w:rsidRPr="001F5B38">
        <w:rPr>
          <w:rFonts w:ascii="Times New Roman" w:hAnsi="Times New Roman"/>
          <w:color w:val="000000"/>
          <w:sz w:val="26"/>
          <w:szCs w:val="26"/>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Указом Президента Российской Федерации от 23 января 2024 г. № 63 «О мерах социальной поддержки многодетных семей», Уставом Эртильского муниципального района администрация Эртильского муниципального района </w:t>
      </w:r>
      <w:proofErr w:type="gramEnd"/>
    </w:p>
    <w:p w:rsidR="00FD44EB" w:rsidRPr="001F5B38" w:rsidRDefault="00FD44EB" w:rsidP="001F5B38">
      <w:pPr>
        <w:widowControl w:val="0"/>
        <w:autoSpaceDE w:val="0"/>
        <w:autoSpaceDN w:val="0"/>
        <w:adjustRightInd w:val="0"/>
        <w:spacing w:line="276" w:lineRule="auto"/>
        <w:ind w:firstLine="709"/>
        <w:rPr>
          <w:rFonts w:ascii="Times New Roman" w:hAnsi="Times New Roman"/>
          <w:color w:val="000000"/>
          <w:sz w:val="26"/>
          <w:szCs w:val="26"/>
        </w:rPr>
      </w:pPr>
      <w:proofErr w:type="spellStart"/>
      <w:proofErr w:type="gramStart"/>
      <w:r w:rsidRPr="001F5B38">
        <w:rPr>
          <w:rFonts w:ascii="Times New Roman" w:hAnsi="Times New Roman"/>
          <w:color w:val="000000"/>
          <w:spacing w:val="20"/>
          <w:sz w:val="26"/>
          <w:szCs w:val="26"/>
        </w:rPr>
        <w:t>п</w:t>
      </w:r>
      <w:proofErr w:type="spellEnd"/>
      <w:proofErr w:type="gramEnd"/>
      <w:r w:rsidRPr="001F5B38">
        <w:rPr>
          <w:rFonts w:ascii="Times New Roman" w:hAnsi="Times New Roman"/>
          <w:color w:val="000000"/>
          <w:spacing w:val="20"/>
          <w:sz w:val="26"/>
          <w:szCs w:val="26"/>
        </w:rPr>
        <w:t xml:space="preserve"> о с т а </w:t>
      </w:r>
      <w:proofErr w:type="spellStart"/>
      <w:r w:rsidRPr="001F5B38">
        <w:rPr>
          <w:rFonts w:ascii="Times New Roman" w:hAnsi="Times New Roman"/>
          <w:color w:val="000000"/>
          <w:spacing w:val="20"/>
          <w:sz w:val="26"/>
          <w:szCs w:val="26"/>
        </w:rPr>
        <w:t>н</w:t>
      </w:r>
      <w:proofErr w:type="spellEnd"/>
      <w:r w:rsidRPr="001F5B38">
        <w:rPr>
          <w:rFonts w:ascii="Times New Roman" w:hAnsi="Times New Roman"/>
          <w:color w:val="000000"/>
          <w:spacing w:val="20"/>
          <w:sz w:val="26"/>
          <w:szCs w:val="26"/>
        </w:rPr>
        <w:t xml:space="preserve"> о в л я е т</w:t>
      </w:r>
      <w:r w:rsidRPr="001F5B38">
        <w:rPr>
          <w:rFonts w:ascii="Times New Roman" w:hAnsi="Times New Roman"/>
          <w:color w:val="000000"/>
          <w:sz w:val="26"/>
          <w:szCs w:val="26"/>
        </w:rPr>
        <w:t>:</w:t>
      </w:r>
    </w:p>
    <w:p w:rsidR="00FD44EB" w:rsidRPr="001F5B38" w:rsidRDefault="00FD44EB" w:rsidP="001F5B38">
      <w:pPr>
        <w:widowControl w:val="0"/>
        <w:tabs>
          <w:tab w:val="left" w:pos="720"/>
        </w:tabs>
        <w:autoSpaceDE w:val="0"/>
        <w:autoSpaceDN w:val="0"/>
        <w:adjustRightInd w:val="0"/>
        <w:spacing w:line="276" w:lineRule="auto"/>
        <w:ind w:firstLine="709"/>
        <w:rPr>
          <w:rFonts w:ascii="Times New Roman" w:hAnsi="Times New Roman"/>
          <w:sz w:val="26"/>
          <w:szCs w:val="26"/>
        </w:rPr>
      </w:pPr>
      <w:r w:rsidRPr="001F5B38">
        <w:rPr>
          <w:rFonts w:ascii="Times New Roman" w:hAnsi="Times New Roman"/>
          <w:color w:val="000000"/>
          <w:sz w:val="26"/>
          <w:szCs w:val="26"/>
        </w:rPr>
        <w:t>1. Внести в административный регламент предоставления муниципальной услуги «</w:t>
      </w:r>
      <w:r w:rsidRPr="001F5B38">
        <w:rPr>
          <w:rFonts w:ascii="Times New Roman" w:hAnsi="Times New Roman"/>
          <w:sz w:val="26"/>
          <w:szCs w:val="26"/>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Pr="001F5B38">
        <w:rPr>
          <w:rFonts w:ascii="Times New Roman" w:hAnsi="Times New Roman"/>
          <w:bCs/>
          <w:sz w:val="26"/>
          <w:szCs w:val="26"/>
        </w:rPr>
        <w:t>»</w:t>
      </w:r>
      <w:r w:rsidRPr="001F5B38">
        <w:rPr>
          <w:rFonts w:ascii="Times New Roman" w:hAnsi="Times New Roman"/>
          <w:color w:val="000000"/>
          <w:sz w:val="26"/>
          <w:szCs w:val="26"/>
        </w:rPr>
        <w:t>, утвержденный постановлением</w:t>
      </w:r>
      <w:r w:rsidR="003D11B6">
        <w:rPr>
          <w:rFonts w:ascii="Times New Roman" w:hAnsi="Times New Roman"/>
          <w:color w:val="000000"/>
          <w:sz w:val="26"/>
          <w:szCs w:val="26"/>
        </w:rPr>
        <w:t xml:space="preserve"> </w:t>
      </w:r>
      <w:r w:rsidRPr="001F5B38">
        <w:rPr>
          <w:rFonts w:ascii="Times New Roman" w:hAnsi="Times New Roman"/>
          <w:color w:val="000000"/>
          <w:sz w:val="26"/>
          <w:szCs w:val="26"/>
        </w:rPr>
        <w:t>администрации Эртильского муниципального района</w:t>
      </w:r>
      <w:r w:rsidRPr="001F5B38">
        <w:rPr>
          <w:rFonts w:ascii="Times New Roman" w:hAnsi="Times New Roman"/>
          <w:bCs/>
          <w:color w:val="000000"/>
          <w:sz w:val="26"/>
          <w:szCs w:val="26"/>
        </w:rPr>
        <w:t xml:space="preserve"> Воронежской области от 09.09.2022 г. № 1024, </w:t>
      </w:r>
      <w:r w:rsidRPr="001F5B38">
        <w:rPr>
          <w:rFonts w:ascii="Times New Roman" w:hAnsi="Times New Roman"/>
          <w:color w:val="000000"/>
          <w:sz w:val="26"/>
          <w:szCs w:val="26"/>
        </w:rPr>
        <w:t>следующие изменения:</w:t>
      </w:r>
    </w:p>
    <w:p w:rsidR="00FD44EB" w:rsidRPr="001F5B38" w:rsidRDefault="00FD44EB" w:rsidP="001F5B38">
      <w:pPr>
        <w:widowControl w:val="0"/>
        <w:tabs>
          <w:tab w:val="left" w:pos="720"/>
        </w:tabs>
        <w:autoSpaceDE w:val="0"/>
        <w:autoSpaceDN w:val="0"/>
        <w:adjustRightInd w:val="0"/>
        <w:spacing w:line="276" w:lineRule="auto"/>
        <w:ind w:firstLine="709"/>
        <w:rPr>
          <w:rFonts w:ascii="Times New Roman" w:hAnsi="Times New Roman"/>
          <w:color w:val="000000"/>
          <w:sz w:val="26"/>
          <w:szCs w:val="26"/>
        </w:rPr>
      </w:pPr>
      <w:r w:rsidRPr="001F5B38">
        <w:rPr>
          <w:rFonts w:ascii="Times New Roman" w:hAnsi="Times New Roman"/>
          <w:color w:val="000000"/>
          <w:sz w:val="26"/>
          <w:szCs w:val="26"/>
        </w:rPr>
        <w:lastRenderedPageBreak/>
        <w:t xml:space="preserve">1.1. Абзац двадцатый подпункта 2.10 раздела </w:t>
      </w:r>
      <w:r w:rsidRPr="001F5B38">
        <w:rPr>
          <w:rFonts w:ascii="Times New Roman" w:hAnsi="Times New Roman"/>
          <w:color w:val="000000"/>
          <w:sz w:val="26"/>
          <w:szCs w:val="26"/>
          <w:lang w:val="en-US"/>
        </w:rPr>
        <w:t>II</w:t>
      </w:r>
      <w:r w:rsidRPr="001F5B38">
        <w:rPr>
          <w:rFonts w:ascii="Times New Roman" w:hAnsi="Times New Roman"/>
          <w:color w:val="000000"/>
          <w:sz w:val="26"/>
          <w:szCs w:val="26"/>
        </w:rPr>
        <w:t xml:space="preserve"> изложить в новой редакции:</w:t>
      </w:r>
    </w:p>
    <w:p w:rsidR="00FD44EB" w:rsidRPr="001F5B38" w:rsidRDefault="00FD44EB" w:rsidP="001F5B38">
      <w:pPr>
        <w:widowControl w:val="0"/>
        <w:tabs>
          <w:tab w:val="left" w:pos="720"/>
        </w:tabs>
        <w:autoSpaceDE w:val="0"/>
        <w:autoSpaceDN w:val="0"/>
        <w:adjustRightInd w:val="0"/>
        <w:spacing w:line="276" w:lineRule="auto"/>
        <w:ind w:firstLine="709"/>
        <w:rPr>
          <w:rFonts w:ascii="Times New Roman" w:hAnsi="Times New Roman"/>
          <w:color w:val="000000"/>
          <w:sz w:val="26"/>
          <w:szCs w:val="26"/>
        </w:rPr>
      </w:pPr>
      <w:r w:rsidRPr="001F5B38">
        <w:rPr>
          <w:rFonts w:ascii="Times New Roman" w:hAnsi="Times New Roman"/>
          <w:color w:val="000000"/>
          <w:sz w:val="26"/>
          <w:szCs w:val="26"/>
        </w:rPr>
        <w:t>«Указ Президента Российской Федерации от 23 января 2024 г. № 63 «О мерах социальной поддержки многодетных семей»</w:t>
      </w:r>
      <w:proofErr w:type="gramStart"/>
      <w:r w:rsidRPr="001F5B38">
        <w:rPr>
          <w:rFonts w:ascii="Times New Roman" w:hAnsi="Times New Roman"/>
          <w:color w:val="000000"/>
          <w:sz w:val="26"/>
          <w:szCs w:val="26"/>
        </w:rPr>
        <w:t>.»</w:t>
      </w:r>
      <w:proofErr w:type="gramEnd"/>
      <w:r w:rsidRPr="001F5B38">
        <w:rPr>
          <w:rFonts w:ascii="Times New Roman" w:hAnsi="Times New Roman"/>
          <w:color w:val="000000"/>
          <w:sz w:val="26"/>
          <w:szCs w:val="26"/>
        </w:rPr>
        <w:t>.</w:t>
      </w:r>
    </w:p>
    <w:p w:rsidR="00FD44EB" w:rsidRPr="001F5B38" w:rsidRDefault="00FD44EB" w:rsidP="001F5B38">
      <w:pPr>
        <w:widowControl w:val="0"/>
        <w:tabs>
          <w:tab w:val="left" w:pos="720"/>
        </w:tabs>
        <w:autoSpaceDE w:val="0"/>
        <w:autoSpaceDN w:val="0"/>
        <w:adjustRightInd w:val="0"/>
        <w:spacing w:line="276" w:lineRule="auto"/>
        <w:ind w:firstLine="709"/>
        <w:rPr>
          <w:rFonts w:ascii="Times New Roman" w:hAnsi="Times New Roman"/>
          <w:sz w:val="26"/>
          <w:szCs w:val="26"/>
        </w:rPr>
      </w:pPr>
      <w:r w:rsidRPr="001F5B38">
        <w:rPr>
          <w:rFonts w:ascii="Times New Roman" w:hAnsi="Times New Roman"/>
          <w:color w:val="000000"/>
          <w:sz w:val="26"/>
          <w:szCs w:val="26"/>
        </w:rPr>
        <w:t xml:space="preserve">2. </w:t>
      </w:r>
      <w:proofErr w:type="gramStart"/>
      <w:r w:rsidRPr="001F5B38">
        <w:rPr>
          <w:rFonts w:ascii="Times New Roman" w:hAnsi="Times New Roman"/>
          <w:sz w:val="26"/>
          <w:szCs w:val="26"/>
        </w:rPr>
        <w:t>Контроль за</w:t>
      </w:r>
      <w:proofErr w:type="gramEnd"/>
      <w:r w:rsidRPr="001F5B38">
        <w:rPr>
          <w:rFonts w:ascii="Times New Roman" w:hAnsi="Times New Roman"/>
          <w:sz w:val="26"/>
          <w:szCs w:val="26"/>
        </w:rPr>
        <w:t xml:space="preserve"> исполнением настоящего постановления оставляю за собой.</w:t>
      </w:r>
    </w:p>
    <w:p w:rsidR="00FD44EB" w:rsidRPr="001F5B38" w:rsidRDefault="00FD44EB" w:rsidP="001F5B38">
      <w:pPr>
        <w:widowControl w:val="0"/>
        <w:autoSpaceDE w:val="0"/>
        <w:autoSpaceDN w:val="0"/>
        <w:adjustRightInd w:val="0"/>
        <w:spacing w:line="276" w:lineRule="auto"/>
        <w:ind w:firstLine="709"/>
        <w:rPr>
          <w:rFonts w:ascii="Times New Roman" w:hAnsi="Times New Roman"/>
          <w:color w:val="000000"/>
          <w:sz w:val="26"/>
          <w:szCs w:val="26"/>
        </w:rPr>
      </w:pPr>
    </w:p>
    <w:p w:rsidR="00FD44EB" w:rsidRPr="001F5B38" w:rsidRDefault="00FD44EB" w:rsidP="001F5B38">
      <w:pPr>
        <w:widowControl w:val="0"/>
        <w:autoSpaceDE w:val="0"/>
        <w:autoSpaceDN w:val="0"/>
        <w:adjustRightInd w:val="0"/>
        <w:spacing w:line="276" w:lineRule="auto"/>
        <w:ind w:firstLine="709"/>
        <w:rPr>
          <w:rFonts w:ascii="Times New Roman" w:hAnsi="Times New Roman"/>
          <w:color w:val="000000"/>
          <w:sz w:val="26"/>
          <w:szCs w:val="26"/>
        </w:rPr>
      </w:pPr>
      <w:r w:rsidRPr="001F5B38">
        <w:rPr>
          <w:rFonts w:ascii="Times New Roman" w:hAnsi="Times New Roman"/>
          <w:color w:val="000000"/>
          <w:sz w:val="26"/>
          <w:szCs w:val="26"/>
        </w:rPr>
        <w:t xml:space="preserve">Глава </w:t>
      </w:r>
      <w:r w:rsidRPr="001F5B38">
        <w:rPr>
          <w:rFonts w:ascii="Times New Roman" w:hAnsi="Times New Roman"/>
          <w:sz w:val="26"/>
          <w:szCs w:val="26"/>
        </w:rPr>
        <w:t>района</w:t>
      </w:r>
      <w:r w:rsidR="003D11B6" w:rsidRPr="003D11B6">
        <w:rPr>
          <w:rFonts w:ascii="Times New Roman" w:hAnsi="Times New Roman"/>
          <w:color w:val="000000"/>
          <w:sz w:val="26"/>
          <w:szCs w:val="26"/>
        </w:rPr>
        <w:tab/>
      </w:r>
      <w:r w:rsidR="003D11B6" w:rsidRPr="003D11B6">
        <w:rPr>
          <w:rFonts w:ascii="Times New Roman" w:hAnsi="Times New Roman"/>
          <w:color w:val="000000"/>
          <w:sz w:val="26"/>
          <w:szCs w:val="26"/>
        </w:rPr>
        <w:tab/>
      </w:r>
      <w:r w:rsidR="003D11B6" w:rsidRPr="003D11B6">
        <w:rPr>
          <w:rFonts w:ascii="Times New Roman" w:hAnsi="Times New Roman"/>
          <w:color w:val="000000"/>
          <w:sz w:val="26"/>
          <w:szCs w:val="26"/>
        </w:rPr>
        <w:tab/>
      </w:r>
      <w:r w:rsidR="003D11B6" w:rsidRPr="003D11B6">
        <w:rPr>
          <w:rFonts w:ascii="Times New Roman" w:hAnsi="Times New Roman"/>
          <w:color w:val="000000"/>
          <w:sz w:val="26"/>
          <w:szCs w:val="26"/>
        </w:rPr>
        <w:tab/>
      </w:r>
      <w:r w:rsidR="003D11B6" w:rsidRPr="003D11B6">
        <w:rPr>
          <w:rFonts w:ascii="Times New Roman" w:hAnsi="Times New Roman"/>
          <w:color w:val="000000"/>
          <w:sz w:val="26"/>
          <w:szCs w:val="26"/>
        </w:rPr>
        <w:tab/>
      </w:r>
      <w:r w:rsidR="003D11B6" w:rsidRPr="003D11B6">
        <w:rPr>
          <w:rFonts w:ascii="Times New Roman" w:hAnsi="Times New Roman"/>
          <w:color w:val="000000"/>
          <w:sz w:val="26"/>
          <w:szCs w:val="26"/>
        </w:rPr>
        <w:tab/>
      </w:r>
      <w:r w:rsidR="003D11B6" w:rsidRPr="003D11B6">
        <w:rPr>
          <w:rFonts w:ascii="Times New Roman" w:hAnsi="Times New Roman"/>
          <w:color w:val="000000"/>
          <w:sz w:val="26"/>
          <w:szCs w:val="26"/>
        </w:rPr>
        <w:tab/>
      </w:r>
      <w:r w:rsidRPr="001F5B38">
        <w:rPr>
          <w:rFonts w:ascii="Times New Roman" w:hAnsi="Times New Roman"/>
          <w:color w:val="000000"/>
          <w:sz w:val="26"/>
          <w:szCs w:val="26"/>
        </w:rPr>
        <w:t>И.В. Лесников</w:t>
      </w:r>
    </w:p>
    <w:p w:rsidR="003B2174" w:rsidRPr="001F5B38" w:rsidRDefault="003B2174" w:rsidP="001F5B38">
      <w:pPr>
        <w:spacing w:line="276" w:lineRule="auto"/>
        <w:ind w:firstLine="709"/>
        <w:rPr>
          <w:rFonts w:ascii="Times New Roman" w:hAnsi="Times New Roman"/>
          <w:b/>
          <w:i/>
          <w:sz w:val="26"/>
          <w:szCs w:val="26"/>
        </w:rPr>
      </w:pPr>
      <w:r w:rsidRPr="001F5B38">
        <w:rPr>
          <w:rFonts w:ascii="Times New Roman" w:hAnsi="Times New Roman"/>
          <w:b/>
          <w:i/>
          <w:sz w:val="26"/>
          <w:szCs w:val="26"/>
        </w:rPr>
        <w:br w:type="page"/>
      </w:r>
    </w:p>
    <w:p w:rsidR="003D11B6" w:rsidRDefault="003D11B6" w:rsidP="001F5B38">
      <w:pPr>
        <w:pStyle w:val="2"/>
        <w:spacing w:before="0" w:after="0" w:line="276" w:lineRule="auto"/>
        <w:ind w:firstLine="709"/>
        <w:jc w:val="both"/>
        <w:rPr>
          <w:rFonts w:ascii="Times New Roman" w:hAnsi="Times New Roman"/>
          <w:b w:val="0"/>
          <w:bCs w:val="0"/>
          <w:i w:val="0"/>
          <w:caps/>
          <w:sz w:val="26"/>
          <w:szCs w:val="26"/>
          <w:lang w:val="en-US"/>
        </w:rPr>
      </w:pPr>
    </w:p>
    <w:p w:rsidR="00F711F2" w:rsidRDefault="00F711F2" w:rsidP="003D11B6">
      <w:pPr>
        <w:pStyle w:val="2"/>
        <w:spacing w:before="0" w:after="0" w:line="276" w:lineRule="auto"/>
        <w:jc w:val="center"/>
        <w:rPr>
          <w:rFonts w:ascii="Times New Roman" w:hAnsi="Times New Roman"/>
          <w:bCs w:val="0"/>
          <w:i w:val="0"/>
          <w:caps/>
          <w:sz w:val="26"/>
          <w:szCs w:val="26"/>
          <w:lang w:val="en-US"/>
        </w:rPr>
      </w:pPr>
    </w:p>
    <w:p w:rsidR="003B2174" w:rsidRPr="003D11B6" w:rsidRDefault="003B2174" w:rsidP="003D11B6">
      <w:pPr>
        <w:pStyle w:val="2"/>
        <w:spacing w:before="0" w:after="0" w:line="276" w:lineRule="auto"/>
        <w:jc w:val="center"/>
        <w:rPr>
          <w:rFonts w:ascii="Times New Roman" w:hAnsi="Times New Roman"/>
          <w:bCs w:val="0"/>
          <w:i w:val="0"/>
          <w:caps/>
          <w:sz w:val="26"/>
          <w:szCs w:val="26"/>
        </w:rPr>
      </w:pPr>
      <w:r w:rsidRPr="003D11B6">
        <w:rPr>
          <w:rFonts w:ascii="Times New Roman" w:hAnsi="Times New Roman"/>
          <w:i w:val="0"/>
          <w:noProof/>
          <w:sz w:val="26"/>
          <w:szCs w:val="26"/>
        </w:rPr>
        <w:drawing>
          <wp:anchor distT="0" distB="0" distL="114935" distR="114935" simplePos="0" relativeHeight="251662336" behindDoc="0" locked="0" layoutInCell="1" allowOverlap="1">
            <wp:simplePos x="0" y="0"/>
            <wp:positionH relativeFrom="column">
              <wp:posOffset>3048000</wp:posOffset>
            </wp:positionH>
            <wp:positionV relativeFrom="paragraph">
              <wp:posOffset>-485140</wp:posOffset>
            </wp:positionV>
            <wp:extent cx="366395" cy="45339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lum bright="-24000" contrast="36000"/>
                    </a:blip>
                    <a:srcRect/>
                    <a:stretch>
                      <a:fillRect/>
                    </a:stretch>
                  </pic:blipFill>
                  <pic:spPr bwMode="auto">
                    <a:xfrm>
                      <a:off x="0" y="0"/>
                      <a:ext cx="366395" cy="453390"/>
                    </a:xfrm>
                    <a:prstGeom prst="rect">
                      <a:avLst/>
                    </a:prstGeom>
                    <a:solidFill>
                      <a:srgbClr val="FFFFFF"/>
                    </a:solidFill>
                    <a:ln w="9525">
                      <a:noFill/>
                      <a:miter lim="800000"/>
                      <a:headEnd/>
                      <a:tailEnd/>
                    </a:ln>
                  </pic:spPr>
                </pic:pic>
              </a:graphicData>
            </a:graphic>
          </wp:anchor>
        </w:drawing>
      </w:r>
      <w:r w:rsidRPr="003D11B6">
        <w:rPr>
          <w:rFonts w:ascii="Times New Roman" w:hAnsi="Times New Roman"/>
          <w:bCs w:val="0"/>
          <w:i w:val="0"/>
          <w:caps/>
          <w:sz w:val="26"/>
          <w:szCs w:val="26"/>
        </w:rPr>
        <w:t>Администрация</w:t>
      </w:r>
      <w:r w:rsidRPr="003D11B6">
        <w:rPr>
          <w:rFonts w:ascii="Times New Roman" w:hAnsi="Times New Roman"/>
          <w:bCs w:val="0"/>
          <w:caps/>
          <w:sz w:val="26"/>
          <w:szCs w:val="26"/>
        </w:rPr>
        <w:t xml:space="preserve"> </w:t>
      </w:r>
      <w:r w:rsidRPr="003D11B6">
        <w:rPr>
          <w:rFonts w:ascii="Times New Roman" w:hAnsi="Times New Roman"/>
          <w:bCs w:val="0"/>
          <w:i w:val="0"/>
          <w:caps/>
          <w:sz w:val="26"/>
          <w:szCs w:val="26"/>
        </w:rPr>
        <w:t>Эртильского</w:t>
      </w:r>
      <w:r w:rsidRPr="003D11B6">
        <w:rPr>
          <w:rFonts w:ascii="Times New Roman" w:hAnsi="Times New Roman"/>
          <w:bCs w:val="0"/>
          <w:caps/>
          <w:sz w:val="26"/>
          <w:szCs w:val="26"/>
        </w:rPr>
        <w:t xml:space="preserve"> </w:t>
      </w:r>
      <w:r w:rsidRPr="003D11B6">
        <w:rPr>
          <w:rFonts w:ascii="Times New Roman" w:hAnsi="Times New Roman"/>
          <w:bCs w:val="0"/>
          <w:i w:val="0"/>
          <w:caps/>
          <w:sz w:val="26"/>
          <w:szCs w:val="26"/>
        </w:rPr>
        <w:t>муниципального</w:t>
      </w:r>
      <w:r w:rsidRPr="003D11B6">
        <w:rPr>
          <w:rFonts w:ascii="Times New Roman" w:hAnsi="Times New Roman"/>
          <w:bCs w:val="0"/>
          <w:caps/>
          <w:sz w:val="26"/>
          <w:szCs w:val="26"/>
        </w:rPr>
        <w:t xml:space="preserve"> </w:t>
      </w:r>
      <w:r w:rsidRPr="003D11B6">
        <w:rPr>
          <w:rFonts w:ascii="Times New Roman" w:hAnsi="Times New Roman"/>
          <w:bCs w:val="0"/>
          <w:i w:val="0"/>
          <w:caps/>
          <w:sz w:val="26"/>
          <w:szCs w:val="26"/>
        </w:rPr>
        <w:t>района</w:t>
      </w:r>
    </w:p>
    <w:p w:rsidR="003B2174" w:rsidRPr="003D11B6" w:rsidRDefault="003B2174" w:rsidP="003D11B6">
      <w:pPr>
        <w:pStyle w:val="2"/>
        <w:spacing w:before="0" w:after="0" w:line="276" w:lineRule="auto"/>
        <w:jc w:val="center"/>
        <w:rPr>
          <w:rFonts w:ascii="Times New Roman" w:hAnsi="Times New Roman"/>
          <w:bCs w:val="0"/>
          <w:i w:val="0"/>
          <w:caps/>
          <w:sz w:val="26"/>
          <w:szCs w:val="26"/>
        </w:rPr>
      </w:pPr>
      <w:r w:rsidRPr="003D11B6">
        <w:rPr>
          <w:rFonts w:ascii="Times New Roman" w:hAnsi="Times New Roman"/>
          <w:bCs w:val="0"/>
          <w:i w:val="0"/>
          <w:caps/>
          <w:sz w:val="26"/>
          <w:szCs w:val="26"/>
        </w:rPr>
        <w:t>Воронежской</w:t>
      </w:r>
      <w:r w:rsidRPr="003D11B6">
        <w:rPr>
          <w:rFonts w:ascii="Times New Roman" w:hAnsi="Times New Roman"/>
          <w:bCs w:val="0"/>
          <w:caps/>
          <w:sz w:val="26"/>
          <w:szCs w:val="26"/>
        </w:rPr>
        <w:t xml:space="preserve"> </w:t>
      </w:r>
      <w:r w:rsidRPr="003D11B6">
        <w:rPr>
          <w:rFonts w:ascii="Times New Roman" w:hAnsi="Times New Roman"/>
          <w:bCs w:val="0"/>
          <w:i w:val="0"/>
          <w:caps/>
          <w:sz w:val="26"/>
          <w:szCs w:val="26"/>
        </w:rPr>
        <w:t>области</w:t>
      </w:r>
    </w:p>
    <w:p w:rsidR="003B2174" w:rsidRPr="003D11B6" w:rsidRDefault="003B2174" w:rsidP="003D11B6">
      <w:pPr>
        <w:spacing w:line="276" w:lineRule="auto"/>
        <w:ind w:firstLine="0"/>
        <w:jc w:val="center"/>
        <w:rPr>
          <w:rFonts w:ascii="Times New Roman" w:hAnsi="Times New Roman"/>
          <w:b/>
          <w:bCs/>
          <w:sz w:val="26"/>
          <w:szCs w:val="26"/>
        </w:rPr>
      </w:pPr>
    </w:p>
    <w:p w:rsidR="003B2174" w:rsidRPr="003D11B6" w:rsidRDefault="003B2174" w:rsidP="003D11B6">
      <w:pPr>
        <w:pStyle w:val="1"/>
        <w:spacing w:line="276" w:lineRule="auto"/>
        <w:rPr>
          <w:sz w:val="26"/>
          <w:szCs w:val="26"/>
        </w:rPr>
      </w:pPr>
      <w:proofErr w:type="gramStart"/>
      <w:r w:rsidRPr="003D11B6">
        <w:rPr>
          <w:sz w:val="26"/>
          <w:szCs w:val="26"/>
        </w:rPr>
        <w:t>П</w:t>
      </w:r>
      <w:proofErr w:type="gramEnd"/>
      <w:r w:rsidRPr="003D11B6">
        <w:rPr>
          <w:sz w:val="26"/>
          <w:szCs w:val="26"/>
        </w:rPr>
        <w:t xml:space="preserve"> О С Т А Н О В Л Е Н И Е</w:t>
      </w:r>
    </w:p>
    <w:p w:rsidR="003B2174" w:rsidRPr="003D11B6" w:rsidRDefault="003B2174" w:rsidP="003D11B6">
      <w:pPr>
        <w:spacing w:line="276" w:lineRule="auto"/>
        <w:ind w:firstLine="0"/>
        <w:jc w:val="center"/>
        <w:rPr>
          <w:rFonts w:ascii="Times New Roman" w:hAnsi="Times New Roman"/>
          <w:b/>
          <w:sz w:val="26"/>
          <w:szCs w:val="26"/>
        </w:rPr>
      </w:pPr>
    </w:p>
    <w:p w:rsidR="003B2174" w:rsidRPr="001F5B38" w:rsidRDefault="003B2174" w:rsidP="001F5B38">
      <w:pPr>
        <w:snapToGrid w:val="0"/>
        <w:spacing w:line="276" w:lineRule="auto"/>
        <w:ind w:firstLine="709"/>
        <w:rPr>
          <w:rFonts w:ascii="Times New Roman" w:hAnsi="Times New Roman"/>
          <w:sz w:val="26"/>
          <w:szCs w:val="26"/>
        </w:rPr>
      </w:pPr>
      <w:r w:rsidRPr="001F5B38">
        <w:rPr>
          <w:rFonts w:ascii="Times New Roman" w:hAnsi="Times New Roman"/>
          <w:sz w:val="26"/>
          <w:szCs w:val="26"/>
        </w:rPr>
        <w:t>от 27.09.2024 г. № 1050</w:t>
      </w:r>
    </w:p>
    <w:p w:rsidR="003B2174" w:rsidRPr="001F5B38" w:rsidRDefault="003B2174" w:rsidP="001F5B38">
      <w:pPr>
        <w:spacing w:line="276" w:lineRule="auto"/>
        <w:ind w:firstLine="709"/>
        <w:rPr>
          <w:rFonts w:ascii="Times New Roman" w:hAnsi="Times New Roman"/>
          <w:sz w:val="26"/>
          <w:szCs w:val="26"/>
        </w:rPr>
      </w:pPr>
      <w:r w:rsidRPr="001F5B38">
        <w:rPr>
          <w:rFonts w:ascii="Times New Roman" w:hAnsi="Times New Roman"/>
          <w:sz w:val="26"/>
          <w:szCs w:val="26"/>
        </w:rPr>
        <w:t>г. Эртиль</w:t>
      </w:r>
    </w:p>
    <w:p w:rsidR="003B2174" w:rsidRPr="001F5B38" w:rsidRDefault="003B2174" w:rsidP="001F5B38">
      <w:pPr>
        <w:spacing w:line="276" w:lineRule="auto"/>
        <w:ind w:firstLine="709"/>
        <w:rPr>
          <w:rFonts w:ascii="Times New Roman" w:hAnsi="Times New Roman"/>
          <w:bCs/>
          <w:sz w:val="26"/>
          <w:szCs w:val="26"/>
        </w:rPr>
      </w:pPr>
    </w:p>
    <w:p w:rsidR="003B2174" w:rsidRPr="003D11B6" w:rsidRDefault="003B2174" w:rsidP="003D11B6">
      <w:pPr>
        <w:spacing w:line="276" w:lineRule="auto"/>
        <w:ind w:right="5386" w:firstLine="0"/>
        <w:rPr>
          <w:rFonts w:ascii="Times New Roman" w:hAnsi="Times New Roman"/>
          <w:kern w:val="28"/>
          <w:sz w:val="26"/>
          <w:szCs w:val="26"/>
        </w:rPr>
      </w:pPr>
      <w:proofErr w:type="gramStart"/>
      <w:r w:rsidRPr="003D11B6">
        <w:rPr>
          <w:rFonts w:ascii="Times New Roman" w:hAnsi="Times New Roman"/>
          <w:bCs/>
          <w:kern w:val="28"/>
          <w:sz w:val="26"/>
          <w:szCs w:val="26"/>
        </w:rPr>
        <w:t xml:space="preserve">Об установлении норматива стоимости 1 кв. м. общей площади жилья для расчета размера субсидий на приобретение (строительство) жилья в рамках реализации мероприятия по обеспечению жильем молодых семей </w:t>
      </w:r>
      <w:r w:rsidRPr="003D11B6">
        <w:rPr>
          <w:rFonts w:ascii="Times New Roman" w:hAnsi="Times New Roman"/>
          <w:kern w:val="28"/>
          <w:sz w:val="26"/>
          <w:szCs w:val="26"/>
        </w:rPr>
        <w:t>государственной программы</w:t>
      </w:r>
      <w:r w:rsidRPr="003D11B6">
        <w:rPr>
          <w:rFonts w:ascii="Times New Roman" w:hAnsi="Times New Roman"/>
          <w:bCs/>
          <w:kern w:val="28"/>
          <w:sz w:val="26"/>
          <w:szCs w:val="26"/>
        </w:rPr>
        <w:t xml:space="preserve"> </w:t>
      </w:r>
      <w:r w:rsidRPr="003D11B6">
        <w:rPr>
          <w:rFonts w:ascii="Times New Roman" w:hAnsi="Times New Roman"/>
          <w:kern w:val="28"/>
          <w:sz w:val="26"/>
          <w:szCs w:val="26"/>
        </w:rPr>
        <w:t>Российской Федерации «Обеспечение доступным и комфортным жильем и коммунальными услугами граждан Российской Федерации»</w:t>
      </w:r>
      <w:r w:rsidRPr="003D11B6">
        <w:rPr>
          <w:rFonts w:ascii="Times New Roman" w:hAnsi="Times New Roman"/>
          <w:bCs/>
          <w:kern w:val="28"/>
          <w:sz w:val="26"/>
          <w:szCs w:val="26"/>
        </w:rPr>
        <w:t xml:space="preserve"> по Эртильскому муниципальному району на 4 квартал 2024 года</w:t>
      </w:r>
      <w:proofErr w:type="gramEnd"/>
    </w:p>
    <w:p w:rsidR="003B2174" w:rsidRPr="001F5B38" w:rsidRDefault="003B2174" w:rsidP="001F5B38">
      <w:pPr>
        <w:spacing w:line="276" w:lineRule="auto"/>
        <w:ind w:firstLine="709"/>
        <w:rPr>
          <w:rFonts w:ascii="Times New Roman" w:hAnsi="Times New Roman"/>
          <w:bCs/>
          <w:sz w:val="26"/>
          <w:szCs w:val="26"/>
        </w:rPr>
      </w:pPr>
    </w:p>
    <w:p w:rsidR="003B2174" w:rsidRPr="001F5B38" w:rsidRDefault="003B2174" w:rsidP="001F5B38">
      <w:pPr>
        <w:spacing w:line="276" w:lineRule="auto"/>
        <w:ind w:firstLine="709"/>
        <w:rPr>
          <w:rFonts w:ascii="Times New Roman" w:hAnsi="Times New Roman"/>
          <w:sz w:val="26"/>
          <w:szCs w:val="26"/>
        </w:rPr>
      </w:pPr>
      <w:proofErr w:type="gramStart"/>
      <w:r w:rsidRPr="001F5B38">
        <w:rPr>
          <w:rFonts w:ascii="Times New Roman" w:hAnsi="Times New Roman"/>
          <w:sz w:val="26"/>
          <w:szCs w:val="26"/>
        </w:rPr>
        <w:t xml:space="preserve">На основании мероприятия </w:t>
      </w:r>
      <w:r w:rsidRPr="001F5B38">
        <w:rPr>
          <w:rFonts w:ascii="Times New Roman" w:hAnsi="Times New Roman"/>
          <w:bCs/>
          <w:sz w:val="26"/>
          <w:szCs w:val="26"/>
        </w:rPr>
        <w:t xml:space="preserve">по обеспечению жильем молодых семей </w:t>
      </w:r>
      <w:r w:rsidRPr="001F5B38">
        <w:rPr>
          <w:rFonts w:ascii="Times New Roman" w:hAnsi="Times New Roman"/>
          <w:sz w:val="26"/>
          <w:szCs w:val="26"/>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г. № 1710, государственной программы Воронежской области «Обеспечение доступным и комфортным жильем населения Воронежской области», утвержденной постановлением правительства Воронежской области от 29.10.2015 г. № 834 и подпрограммы 3 «Обеспечение жильем молодых семей</w:t>
      </w:r>
      <w:proofErr w:type="gramEnd"/>
      <w:r w:rsidRPr="001F5B38">
        <w:rPr>
          <w:rFonts w:ascii="Times New Roman" w:hAnsi="Times New Roman"/>
          <w:sz w:val="26"/>
          <w:szCs w:val="26"/>
        </w:rPr>
        <w:t xml:space="preserve">» муниципальной программы Эртильского муниципального района «Обеспечение доступным и комфортным жильем и коммунальными услугами населения Эртильского района», утвержденной постановлением администрации Эртильского муниципального района от 14.11.2013 г. № 1340, согласно информационной справки независимого оценщика ООО Консалтинговая компания «Воронеж - Кадастр» № 3799/01/24, администрация Эртильского муниципального района </w:t>
      </w:r>
      <w:proofErr w:type="spellStart"/>
      <w:proofErr w:type="gramStart"/>
      <w:r w:rsidRPr="001F5B38">
        <w:rPr>
          <w:rFonts w:ascii="Times New Roman" w:hAnsi="Times New Roman"/>
          <w:sz w:val="26"/>
          <w:szCs w:val="26"/>
        </w:rPr>
        <w:t>п</w:t>
      </w:r>
      <w:proofErr w:type="spellEnd"/>
      <w:proofErr w:type="gramEnd"/>
      <w:r w:rsidRPr="001F5B38">
        <w:rPr>
          <w:rFonts w:ascii="Times New Roman" w:hAnsi="Times New Roman"/>
          <w:sz w:val="26"/>
          <w:szCs w:val="26"/>
        </w:rPr>
        <w:t xml:space="preserve"> о с т а </w:t>
      </w:r>
      <w:proofErr w:type="spellStart"/>
      <w:r w:rsidRPr="001F5B38">
        <w:rPr>
          <w:rFonts w:ascii="Times New Roman" w:hAnsi="Times New Roman"/>
          <w:sz w:val="26"/>
          <w:szCs w:val="26"/>
        </w:rPr>
        <w:t>н</w:t>
      </w:r>
      <w:proofErr w:type="spellEnd"/>
      <w:r w:rsidRPr="001F5B38">
        <w:rPr>
          <w:rFonts w:ascii="Times New Roman" w:hAnsi="Times New Roman"/>
          <w:sz w:val="26"/>
          <w:szCs w:val="26"/>
        </w:rPr>
        <w:t xml:space="preserve"> о в л я е т:</w:t>
      </w:r>
    </w:p>
    <w:p w:rsidR="003B2174" w:rsidRPr="001F5B38" w:rsidRDefault="003B2174" w:rsidP="001F5B38">
      <w:pPr>
        <w:spacing w:line="276" w:lineRule="auto"/>
        <w:ind w:firstLine="709"/>
        <w:rPr>
          <w:rFonts w:ascii="Times New Roman" w:hAnsi="Times New Roman"/>
          <w:sz w:val="26"/>
          <w:szCs w:val="26"/>
        </w:rPr>
      </w:pPr>
      <w:r w:rsidRPr="001F5B38">
        <w:rPr>
          <w:rFonts w:ascii="Times New Roman" w:hAnsi="Times New Roman"/>
          <w:sz w:val="26"/>
          <w:szCs w:val="26"/>
        </w:rPr>
        <w:t xml:space="preserve">1. </w:t>
      </w:r>
      <w:proofErr w:type="gramStart"/>
      <w:r w:rsidRPr="001F5B38">
        <w:rPr>
          <w:rFonts w:ascii="Times New Roman" w:hAnsi="Times New Roman"/>
          <w:sz w:val="26"/>
          <w:szCs w:val="26"/>
        </w:rPr>
        <w:t xml:space="preserve">Установить норматив стоимости 1 кв. м. общей площади жилья на 4 квартал 2024 года для расчета размера субсидий на приобретение (строительство) </w:t>
      </w:r>
      <w:r w:rsidRPr="001F5B38">
        <w:rPr>
          <w:rFonts w:ascii="Times New Roman" w:hAnsi="Times New Roman"/>
          <w:sz w:val="26"/>
          <w:szCs w:val="26"/>
        </w:rPr>
        <w:lastRenderedPageBreak/>
        <w:t>жилья в рамках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 Эртильскому муниципальному району в размере 26 900 (двадцать шесть тысяч девятьсот) рублей 00 коп</w:t>
      </w:r>
      <w:proofErr w:type="gramEnd"/>
      <w:r w:rsidRPr="001F5B38">
        <w:rPr>
          <w:rFonts w:ascii="Times New Roman" w:hAnsi="Times New Roman"/>
          <w:sz w:val="26"/>
          <w:szCs w:val="26"/>
        </w:rPr>
        <w:t>.</w:t>
      </w:r>
    </w:p>
    <w:p w:rsidR="003B2174" w:rsidRPr="001F5B38" w:rsidRDefault="003D11B6" w:rsidP="001F5B38">
      <w:pPr>
        <w:spacing w:line="276" w:lineRule="auto"/>
        <w:ind w:firstLine="709"/>
        <w:rPr>
          <w:rFonts w:ascii="Times New Roman" w:hAnsi="Times New Roman"/>
          <w:sz w:val="26"/>
          <w:szCs w:val="26"/>
        </w:rPr>
      </w:pPr>
      <w:r>
        <w:rPr>
          <w:rFonts w:ascii="Times New Roman" w:hAnsi="Times New Roman"/>
          <w:sz w:val="26"/>
          <w:szCs w:val="26"/>
        </w:rPr>
        <w:t>2.</w:t>
      </w:r>
      <w:r w:rsidRPr="003D11B6">
        <w:rPr>
          <w:rFonts w:ascii="Times New Roman" w:hAnsi="Times New Roman"/>
          <w:sz w:val="26"/>
          <w:szCs w:val="26"/>
        </w:rPr>
        <w:t xml:space="preserve"> </w:t>
      </w:r>
      <w:r w:rsidR="003B2174" w:rsidRPr="001F5B38">
        <w:rPr>
          <w:rFonts w:ascii="Times New Roman" w:hAnsi="Times New Roman"/>
          <w:sz w:val="26"/>
          <w:szCs w:val="26"/>
        </w:rPr>
        <w:t>Настоящее постановление распространяет свое действие на правоотношения, возникшие с 1 октября 2024 года.</w:t>
      </w:r>
    </w:p>
    <w:p w:rsidR="003B2174" w:rsidRPr="001F5B38" w:rsidRDefault="003B2174" w:rsidP="001F5B38">
      <w:pPr>
        <w:spacing w:line="276" w:lineRule="auto"/>
        <w:ind w:firstLine="709"/>
        <w:rPr>
          <w:rFonts w:ascii="Times New Roman" w:hAnsi="Times New Roman"/>
          <w:sz w:val="26"/>
          <w:szCs w:val="26"/>
        </w:rPr>
      </w:pPr>
      <w:r w:rsidRPr="001F5B38">
        <w:rPr>
          <w:rFonts w:ascii="Times New Roman" w:hAnsi="Times New Roman"/>
          <w:sz w:val="26"/>
          <w:szCs w:val="26"/>
        </w:rPr>
        <w:t xml:space="preserve">3. </w:t>
      </w:r>
      <w:proofErr w:type="gramStart"/>
      <w:r w:rsidRPr="001F5B38">
        <w:rPr>
          <w:rFonts w:ascii="Times New Roman" w:hAnsi="Times New Roman"/>
          <w:sz w:val="26"/>
          <w:szCs w:val="26"/>
        </w:rPr>
        <w:t xml:space="preserve">Постановление администрации Эртильского муниципального района от 12.07.2024 года № 694 «Об установлении норматива стоимости 1 кв. м. общей площади жилья для расчета размера субсидий на приобретение жилья в рамках реализации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 Эртильскому </w:t>
      </w:r>
      <w:r w:rsidRPr="001F5B38">
        <w:rPr>
          <w:rFonts w:ascii="Times New Roman" w:hAnsi="Times New Roman"/>
          <w:bCs/>
          <w:sz w:val="26"/>
          <w:szCs w:val="26"/>
        </w:rPr>
        <w:t>муниципальному району на 3 квартал 2024 года» считать</w:t>
      </w:r>
      <w:proofErr w:type="gramEnd"/>
      <w:r w:rsidRPr="001F5B38">
        <w:rPr>
          <w:rFonts w:ascii="Times New Roman" w:hAnsi="Times New Roman"/>
          <w:bCs/>
          <w:sz w:val="26"/>
          <w:szCs w:val="26"/>
        </w:rPr>
        <w:t xml:space="preserve"> </w:t>
      </w:r>
      <w:proofErr w:type="gramStart"/>
      <w:r w:rsidRPr="001F5B38">
        <w:rPr>
          <w:rFonts w:ascii="Times New Roman" w:hAnsi="Times New Roman"/>
          <w:bCs/>
          <w:sz w:val="26"/>
          <w:szCs w:val="26"/>
        </w:rPr>
        <w:t>утратившим</w:t>
      </w:r>
      <w:proofErr w:type="gramEnd"/>
      <w:r w:rsidRPr="001F5B38">
        <w:rPr>
          <w:rFonts w:ascii="Times New Roman" w:hAnsi="Times New Roman"/>
          <w:bCs/>
          <w:sz w:val="26"/>
          <w:szCs w:val="26"/>
        </w:rPr>
        <w:t xml:space="preserve"> силу.</w:t>
      </w:r>
    </w:p>
    <w:p w:rsidR="003B2174" w:rsidRPr="001F5B38" w:rsidRDefault="003B2174" w:rsidP="001F5B38">
      <w:pPr>
        <w:spacing w:line="276" w:lineRule="auto"/>
        <w:ind w:firstLine="709"/>
        <w:rPr>
          <w:rFonts w:ascii="Times New Roman" w:hAnsi="Times New Roman"/>
          <w:sz w:val="26"/>
          <w:szCs w:val="26"/>
        </w:rPr>
      </w:pPr>
      <w:r w:rsidRPr="001F5B38">
        <w:rPr>
          <w:rFonts w:ascii="Times New Roman" w:hAnsi="Times New Roman"/>
          <w:sz w:val="26"/>
          <w:szCs w:val="26"/>
        </w:rPr>
        <w:t xml:space="preserve">4. </w:t>
      </w:r>
      <w:proofErr w:type="gramStart"/>
      <w:r w:rsidRPr="001F5B38">
        <w:rPr>
          <w:rFonts w:ascii="Times New Roman" w:hAnsi="Times New Roman"/>
          <w:sz w:val="26"/>
          <w:szCs w:val="26"/>
        </w:rPr>
        <w:t>Контроль за</w:t>
      </w:r>
      <w:proofErr w:type="gramEnd"/>
      <w:r w:rsidRPr="001F5B38">
        <w:rPr>
          <w:rFonts w:ascii="Times New Roman" w:hAnsi="Times New Roman"/>
          <w:sz w:val="26"/>
          <w:szCs w:val="26"/>
        </w:rPr>
        <w:t xml:space="preserve"> исполнением настоящего постановления оставляю за собой.</w:t>
      </w:r>
    </w:p>
    <w:p w:rsidR="003B2174" w:rsidRPr="001F5B38" w:rsidRDefault="003B2174" w:rsidP="001F5B38">
      <w:pPr>
        <w:spacing w:line="276" w:lineRule="auto"/>
        <w:ind w:firstLine="709"/>
        <w:rPr>
          <w:rFonts w:ascii="Times New Roman" w:hAnsi="Times New Roman"/>
          <w:sz w:val="26"/>
          <w:szCs w:val="26"/>
        </w:rPr>
      </w:pPr>
    </w:p>
    <w:p w:rsidR="003B2174" w:rsidRPr="001F5B38" w:rsidRDefault="003B2174" w:rsidP="001F5B38">
      <w:pPr>
        <w:spacing w:line="276" w:lineRule="auto"/>
        <w:ind w:firstLine="709"/>
        <w:rPr>
          <w:rFonts w:ascii="Times New Roman" w:hAnsi="Times New Roman"/>
          <w:sz w:val="26"/>
          <w:szCs w:val="26"/>
        </w:rPr>
      </w:pPr>
      <w:r w:rsidRPr="001F5B38">
        <w:rPr>
          <w:rFonts w:ascii="Times New Roman" w:hAnsi="Times New Roman"/>
          <w:sz w:val="26"/>
          <w:szCs w:val="26"/>
        </w:rPr>
        <w:t>Глава района</w:t>
      </w:r>
      <w:r w:rsidR="003D11B6" w:rsidRPr="003D11B6">
        <w:rPr>
          <w:rFonts w:ascii="Times New Roman" w:hAnsi="Times New Roman"/>
          <w:sz w:val="26"/>
          <w:szCs w:val="26"/>
        </w:rPr>
        <w:tab/>
      </w:r>
      <w:r w:rsidR="003D11B6" w:rsidRPr="003D11B6">
        <w:rPr>
          <w:rFonts w:ascii="Times New Roman" w:hAnsi="Times New Roman"/>
          <w:sz w:val="26"/>
          <w:szCs w:val="26"/>
        </w:rPr>
        <w:tab/>
      </w:r>
      <w:r w:rsidR="003D11B6" w:rsidRPr="003D11B6">
        <w:rPr>
          <w:rFonts w:ascii="Times New Roman" w:hAnsi="Times New Roman"/>
          <w:sz w:val="26"/>
          <w:szCs w:val="26"/>
        </w:rPr>
        <w:tab/>
      </w:r>
      <w:r w:rsidR="003D11B6" w:rsidRPr="003D11B6">
        <w:rPr>
          <w:rFonts w:ascii="Times New Roman" w:hAnsi="Times New Roman"/>
          <w:sz w:val="26"/>
          <w:szCs w:val="26"/>
        </w:rPr>
        <w:tab/>
      </w:r>
      <w:r w:rsidR="003D11B6" w:rsidRPr="003D11B6">
        <w:rPr>
          <w:rFonts w:ascii="Times New Roman" w:hAnsi="Times New Roman"/>
          <w:sz w:val="26"/>
          <w:szCs w:val="26"/>
        </w:rPr>
        <w:tab/>
      </w:r>
      <w:r w:rsidR="003D11B6" w:rsidRPr="003D11B6">
        <w:rPr>
          <w:rFonts w:ascii="Times New Roman" w:hAnsi="Times New Roman"/>
          <w:sz w:val="26"/>
          <w:szCs w:val="26"/>
        </w:rPr>
        <w:tab/>
      </w:r>
      <w:r w:rsidR="003D11B6" w:rsidRPr="003D11B6">
        <w:rPr>
          <w:rFonts w:ascii="Times New Roman" w:hAnsi="Times New Roman"/>
          <w:sz w:val="26"/>
          <w:szCs w:val="26"/>
        </w:rPr>
        <w:tab/>
      </w:r>
      <w:r w:rsidRPr="001F5B38">
        <w:rPr>
          <w:rFonts w:ascii="Times New Roman" w:hAnsi="Times New Roman"/>
          <w:sz w:val="26"/>
          <w:szCs w:val="26"/>
        </w:rPr>
        <w:t>И.В. Лесников</w:t>
      </w:r>
    </w:p>
    <w:sectPr w:rsidR="003B2174" w:rsidRPr="001F5B38" w:rsidSect="001F5B38">
      <w:head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B38" w:rsidRDefault="001F5B38" w:rsidP="00C211E2">
      <w:r>
        <w:separator/>
      </w:r>
    </w:p>
  </w:endnote>
  <w:endnote w:type="continuationSeparator" w:id="0">
    <w:p w:rsidR="001F5B38" w:rsidRDefault="001F5B38" w:rsidP="00C211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choolBook">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B38" w:rsidRDefault="001F5B38" w:rsidP="00C211E2">
      <w:r>
        <w:separator/>
      </w:r>
    </w:p>
  </w:footnote>
  <w:footnote w:type="continuationSeparator" w:id="0">
    <w:p w:rsidR="001F5B38" w:rsidRDefault="001F5B38" w:rsidP="00C211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38" w:rsidRDefault="001F5B38" w:rsidP="001F5B38">
    <w:pPr>
      <w:pStyle w:val="a5"/>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38" w:rsidRDefault="001F5B38">
    <w:pPr>
      <w:pStyle w:val="a5"/>
      <w:jc w:val="center"/>
    </w:pPr>
    <w:fldSimple w:instr=" PAGE   \* MERGEFORMAT ">
      <w:r w:rsidR="00F711F2">
        <w:rPr>
          <w:noProof/>
        </w:rPr>
        <w:t>35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3ECFF88"/>
    <w:lvl w:ilvl="0">
      <w:start w:val="1"/>
      <w:numFmt w:val="decimal"/>
      <w:pStyle w:val="a"/>
      <w:lvlText w:val="%1."/>
      <w:lvlJc w:val="left"/>
      <w:pPr>
        <w:tabs>
          <w:tab w:val="num" w:pos="360"/>
        </w:tabs>
        <w:ind w:left="360" w:hanging="360"/>
      </w:pPr>
    </w:lvl>
  </w:abstractNum>
  <w:abstractNum w:abstractNumId="1">
    <w:nsid w:val="FFFFFF89"/>
    <w:multiLevelType w:val="singleLevel"/>
    <w:tmpl w:val="87740948"/>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FD2603"/>
    <w:multiLevelType w:val="hybridMultilevel"/>
    <w:tmpl w:val="4E8A9B0C"/>
    <w:lvl w:ilvl="0" w:tplc="77C64DD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24D02C1"/>
    <w:multiLevelType w:val="multilevel"/>
    <w:tmpl w:val="23302B2E"/>
    <w:lvl w:ilvl="0">
      <w:start w:val="1"/>
      <w:numFmt w:val="decimal"/>
      <w:lvlText w:val="%1."/>
      <w:lvlJc w:val="left"/>
      <w:pPr>
        <w:ind w:left="720" w:hanging="360"/>
      </w:pPr>
    </w:lvl>
    <w:lvl w:ilvl="1">
      <w:start w:val="1"/>
      <w:numFmt w:val="decimal"/>
      <w:isLgl/>
      <w:lvlText w:val="%1.%2."/>
      <w:lvlJc w:val="left"/>
      <w:pPr>
        <w:ind w:left="1440" w:hanging="720"/>
      </w:pPr>
      <w:rPr>
        <w:rFonts w:hint="default"/>
        <w:color w:val="00000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03602512"/>
    <w:multiLevelType w:val="hybridMultilevel"/>
    <w:tmpl w:val="A04E4C2C"/>
    <w:lvl w:ilvl="0" w:tplc="0419000D">
      <w:start w:val="1"/>
      <w:numFmt w:val="bullet"/>
      <w:lvlText w:val=""/>
      <w:lvlJc w:val="left"/>
      <w:pPr>
        <w:ind w:left="121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3CB388C"/>
    <w:multiLevelType w:val="hybridMultilevel"/>
    <w:tmpl w:val="219CDBE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8123AD9"/>
    <w:multiLevelType w:val="multilevel"/>
    <w:tmpl w:val="EC0C3DCC"/>
    <w:lvl w:ilvl="0">
      <w:start w:val="1"/>
      <w:numFmt w:val="decimal"/>
      <w:lvlText w:val="%1."/>
      <w:lvlJc w:val="left"/>
      <w:pPr>
        <w:ind w:left="1637" w:hanging="360"/>
      </w:pPr>
      <w:rPr>
        <w:b w:val="0"/>
      </w:rPr>
    </w:lvl>
    <w:lvl w:ilvl="1">
      <w:start w:val="1"/>
      <w:numFmt w:val="decimal"/>
      <w:lvlText w:val="%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09541626"/>
    <w:multiLevelType w:val="hybridMultilevel"/>
    <w:tmpl w:val="1B2CD50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BFD0ED5"/>
    <w:multiLevelType w:val="hybridMultilevel"/>
    <w:tmpl w:val="66762D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CE7ED2"/>
    <w:multiLevelType w:val="hybridMultilevel"/>
    <w:tmpl w:val="49AA4B9E"/>
    <w:lvl w:ilvl="0" w:tplc="E4EA6B5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EC194D"/>
    <w:multiLevelType w:val="hybridMultilevel"/>
    <w:tmpl w:val="8B188B90"/>
    <w:lvl w:ilvl="0" w:tplc="04190005">
      <w:start w:val="1"/>
      <w:numFmt w:val="bullet"/>
      <w:lvlText w:val=""/>
      <w:lvlJc w:val="left"/>
      <w:pPr>
        <w:ind w:left="9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5465524"/>
    <w:multiLevelType w:val="hybridMultilevel"/>
    <w:tmpl w:val="21FE5E22"/>
    <w:lvl w:ilvl="0" w:tplc="3842AD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64F0771"/>
    <w:multiLevelType w:val="hybridMultilevel"/>
    <w:tmpl w:val="53DED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99D54D4"/>
    <w:multiLevelType w:val="hybridMultilevel"/>
    <w:tmpl w:val="280E0EF0"/>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5">
    <w:nsid w:val="1A333B20"/>
    <w:multiLevelType w:val="hybridMultilevel"/>
    <w:tmpl w:val="3614F516"/>
    <w:lvl w:ilvl="0" w:tplc="EE421110">
      <w:start w:val="1"/>
      <w:numFmt w:val="decimal"/>
      <w:lvlText w:val="%1."/>
      <w:lvlJc w:val="left"/>
      <w:pPr>
        <w:ind w:left="1879" w:hanging="117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E525490"/>
    <w:multiLevelType w:val="multilevel"/>
    <w:tmpl w:val="5268D22E"/>
    <w:lvl w:ilvl="0">
      <w:start w:val="1"/>
      <w:numFmt w:val="decimal"/>
      <w:lvlText w:val="%1."/>
      <w:lvlJc w:val="left"/>
      <w:pPr>
        <w:ind w:left="1065" w:hanging="360"/>
      </w:pPr>
      <w:rPr>
        <w:rFonts w:hint="default"/>
      </w:rPr>
    </w:lvl>
    <w:lvl w:ilvl="1">
      <w:start w:val="1"/>
      <w:numFmt w:val="decimal"/>
      <w:isLgl/>
      <w:lvlText w:val="%1.%2"/>
      <w:lvlJc w:val="left"/>
      <w:pPr>
        <w:ind w:left="1080" w:hanging="375"/>
      </w:pPr>
      <w:rPr>
        <w:rFonts w:eastAsia="Times New Roman" w:hint="default"/>
      </w:rPr>
    </w:lvl>
    <w:lvl w:ilvl="2">
      <w:start w:val="1"/>
      <w:numFmt w:val="decimal"/>
      <w:isLgl/>
      <w:lvlText w:val="%1.%2.%3"/>
      <w:lvlJc w:val="left"/>
      <w:pPr>
        <w:ind w:left="1425" w:hanging="720"/>
      </w:pPr>
      <w:rPr>
        <w:rFonts w:eastAsia="Times New Roman" w:hint="default"/>
      </w:rPr>
    </w:lvl>
    <w:lvl w:ilvl="3">
      <w:start w:val="1"/>
      <w:numFmt w:val="decimal"/>
      <w:isLgl/>
      <w:lvlText w:val="%1.%2.%3.%4"/>
      <w:lvlJc w:val="left"/>
      <w:pPr>
        <w:ind w:left="1785" w:hanging="1080"/>
      </w:pPr>
      <w:rPr>
        <w:rFonts w:eastAsia="Times New Roman" w:hint="default"/>
      </w:rPr>
    </w:lvl>
    <w:lvl w:ilvl="4">
      <w:start w:val="1"/>
      <w:numFmt w:val="decimal"/>
      <w:isLgl/>
      <w:lvlText w:val="%1.%2.%3.%4.%5"/>
      <w:lvlJc w:val="left"/>
      <w:pPr>
        <w:ind w:left="1785" w:hanging="1080"/>
      </w:pPr>
      <w:rPr>
        <w:rFonts w:eastAsia="Times New Roman" w:hint="default"/>
      </w:rPr>
    </w:lvl>
    <w:lvl w:ilvl="5">
      <w:start w:val="1"/>
      <w:numFmt w:val="decimal"/>
      <w:isLgl/>
      <w:lvlText w:val="%1.%2.%3.%4.%5.%6"/>
      <w:lvlJc w:val="left"/>
      <w:pPr>
        <w:ind w:left="2145" w:hanging="1440"/>
      </w:pPr>
      <w:rPr>
        <w:rFonts w:eastAsia="Times New Roman" w:hint="default"/>
      </w:rPr>
    </w:lvl>
    <w:lvl w:ilvl="6">
      <w:start w:val="1"/>
      <w:numFmt w:val="decimal"/>
      <w:isLgl/>
      <w:lvlText w:val="%1.%2.%3.%4.%5.%6.%7"/>
      <w:lvlJc w:val="left"/>
      <w:pPr>
        <w:ind w:left="2145" w:hanging="1440"/>
      </w:pPr>
      <w:rPr>
        <w:rFonts w:eastAsia="Times New Roman" w:hint="default"/>
      </w:rPr>
    </w:lvl>
    <w:lvl w:ilvl="7">
      <w:start w:val="1"/>
      <w:numFmt w:val="decimal"/>
      <w:isLgl/>
      <w:lvlText w:val="%1.%2.%3.%4.%5.%6.%7.%8"/>
      <w:lvlJc w:val="left"/>
      <w:pPr>
        <w:ind w:left="2505" w:hanging="1800"/>
      </w:pPr>
      <w:rPr>
        <w:rFonts w:eastAsia="Times New Roman" w:hint="default"/>
      </w:rPr>
    </w:lvl>
    <w:lvl w:ilvl="8">
      <w:start w:val="1"/>
      <w:numFmt w:val="decimal"/>
      <w:isLgl/>
      <w:lvlText w:val="%1.%2.%3.%4.%5.%6.%7.%8.%9"/>
      <w:lvlJc w:val="left"/>
      <w:pPr>
        <w:ind w:left="2865" w:hanging="2160"/>
      </w:pPr>
      <w:rPr>
        <w:rFonts w:eastAsia="Times New Roman" w:hint="default"/>
      </w:rPr>
    </w:lvl>
  </w:abstractNum>
  <w:abstractNum w:abstractNumId="17">
    <w:nsid w:val="22344CD4"/>
    <w:multiLevelType w:val="hybridMultilevel"/>
    <w:tmpl w:val="3C6686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8DF2BAC"/>
    <w:multiLevelType w:val="multilevel"/>
    <w:tmpl w:val="D9E6D158"/>
    <w:lvl w:ilvl="0">
      <w:start w:val="1"/>
      <w:numFmt w:val="decimal"/>
      <w:lvlText w:val="%1."/>
      <w:lvlJc w:val="left"/>
      <w:pPr>
        <w:ind w:left="1425" w:hanging="885"/>
      </w:pPr>
      <w:rPr>
        <w:rFonts w:hint="default"/>
      </w:rPr>
    </w:lvl>
    <w:lvl w:ilvl="1">
      <w:start w:val="11"/>
      <w:numFmt w:val="decimal"/>
      <w:isLgl/>
      <w:lvlText w:val="%1.%2."/>
      <w:lvlJc w:val="left"/>
      <w:pPr>
        <w:ind w:left="1454" w:hanging="1170"/>
      </w:pPr>
      <w:rPr>
        <w:rFonts w:hint="default"/>
      </w:rPr>
    </w:lvl>
    <w:lvl w:ilvl="2">
      <w:start w:val="1"/>
      <w:numFmt w:val="decimal"/>
      <w:isLgl/>
      <w:lvlText w:val="%1.%2.%3."/>
      <w:lvlJc w:val="left"/>
      <w:pPr>
        <w:ind w:left="1710" w:hanging="1170"/>
      </w:pPr>
      <w:rPr>
        <w:rFonts w:hint="default"/>
      </w:rPr>
    </w:lvl>
    <w:lvl w:ilvl="3">
      <w:start w:val="1"/>
      <w:numFmt w:val="decimal"/>
      <w:isLgl/>
      <w:lvlText w:val="%1.%2.%3.%4."/>
      <w:lvlJc w:val="left"/>
      <w:pPr>
        <w:ind w:left="1710" w:hanging="1170"/>
      </w:pPr>
      <w:rPr>
        <w:rFonts w:hint="default"/>
      </w:rPr>
    </w:lvl>
    <w:lvl w:ilvl="4">
      <w:start w:val="1"/>
      <w:numFmt w:val="decimal"/>
      <w:isLgl/>
      <w:lvlText w:val="%1.%2.%3.%4.%5."/>
      <w:lvlJc w:val="left"/>
      <w:pPr>
        <w:ind w:left="1710" w:hanging="1170"/>
      </w:pPr>
      <w:rPr>
        <w:rFonts w:hint="default"/>
      </w:rPr>
    </w:lvl>
    <w:lvl w:ilvl="5">
      <w:start w:val="1"/>
      <w:numFmt w:val="decimal"/>
      <w:isLgl/>
      <w:lvlText w:val="%1.%2.%3.%4.%5.%6."/>
      <w:lvlJc w:val="left"/>
      <w:pPr>
        <w:ind w:left="1710" w:hanging="117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9">
    <w:nsid w:val="2FA03EF4"/>
    <w:multiLevelType w:val="hybridMultilevel"/>
    <w:tmpl w:val="A468D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C31B7C"/>
    <w:multiLevelType w:val="hybridMultilevel"/>
    <w:tmpl w:val="321A76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37306613"/>
    <w:multiLevelType w:val="hybridMultilevel"/>
    <w:tmpl w:val="3244A17E"/>
    <w:lvl w:ilvl="0" w:tplc="DB18BBC8">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85726A5"/>
    <w:multiLevelType w:val="hybridMultilevel"/>
    <w:tmpl w:val="95766D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A4A745A"/>
    <w:multiLevelType w:val="hybridMultilevel"/>
    <w:tmpl w:val="E9D882B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D122862"/>
    <w:multiLevelType w:val="hybridMultilevel"/>
    <w:tmpl w:val="8DB622FC"/>
    <w:lvl w:ilvl="0" w:tplc="04190001">
      <w:start w:val="1"/>
      <w:numFmt w:val="bullet"/>
      <w:lvlText w:val=""/>
      <w:lvlJc w:val="left"/>
      <w:pPr>
        <w:ind w:left="88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1231174"/>
    <w:multiLevelType w:val="hybridMultilevel"/>
    <w:tmpl w:val="ECE4A98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1D14249"/>
    <w:multiLevelType w:val="hybridMultilevel"/>
    <w:tmpl w:val="EF368D26"/>
    <w:lvl w:ilvl="0" w:tplc="1496395C">
      <w:start w:val="1"/>
      <w:numFmt w:val="decimal"/>
      <w:lvlText w:val="%1."/>
      <w:lvlJc w:val="left"/>
      <w:pPr>
        <w:ind w:left="720" w:hanging="360"/>
      </w:pPr>
      <w:rPr>
        <w:rFonts w:hint="default"/>
      </w:rPr>
    </w:lvl>
    <w:lvl w:ilvl="1" w:tplc="E3248D2E" w:tentative="1">
      <w:start w:val="1"/>
      <w:numFmt w:val="lowerLetter"/>
      <w:lvlText w:val="%2."/>
      <w:lvlJc w:val="left"/>
      <w:pPr>
        <w:ind w:left="1440" w:hanging="360"/>
      </w:pPr>
    </w:lvl>
    <w:lvl w:ilvl="2" w:tplc="8A08F082" w:tentative="1">
      <w:start w:val="1"/>
      <w:numFmt w:val="lowerRoman"/>
      <w:lvlText w:val="%3."/>
      <w:lvlJc w:val="right"/>
      <w:pPr>
        <w:ind w:left="2160" w:hanging="180"/>
      </w:pPr>
    </w:lvl>
    <w:lvl w:ilvl="3" w:tplc="4E6AC70A" w:tentative="1">
      <w:start w:val="1"/>
      <w:numFmt w:val="decimal"/>
      <w:lvlText w:val="%4."/>
      <w:lvlJc w:val="left"/>
      <w:pPr>
        <w:ind w:left="2880" w:hanging="360"/>
      </w:pPr>
    </w:lvl>
    <w:lvl w:ilvl="4" w:tplc="3E34A8AC" w:tentative="1">
      <w:start w:val="1"/>
      <w:numFmt w:val="lowerLetter"/>
      <w:lvlText w:val="%5."/>
      <w:lvlJc w:val="left"/>
      <w:pPr>
        <w:ind w:left="3600" w:hanging="360"/>
      </w:pPr>
    </w:lvl>
    <w:lvl w:ilvl="5" w:tplc="58E6C834" w:tentative="1">
      <w:start w:val="1"/>
      <w:numFmt w:val="lowerRoman"/>
      <w:lvlText w:val="%6."/>
      <w:lvlJc w:val="right"/>
      <w:pPr>
        <w:ind w:left="4320" w:hanging="180"/>
      </w:pPr>
    </w:lvl>
    <w:lvl w:ilvl="6" w:tplc="F72C0F8E" w:tentative="1">
      <w:start w:val="1"/>
      <w:numFmt w:val="decimal"/>
      <w:lvlText w:val="%7."/>
      <w:lvlJc w:val="left"/>
      <w:pPr>
        <w:ind w:left="5040" w:hanging="360"/>
      </w:pPr>
    </w:lvl>
    <w:lvl w:ilvl="7" w:tplc="1180E1A8" w:tentative="1">
      <w:start w:val="1"/>
      <w:numFmt w:val="lowerLetter"/>
      <w:lvlText w:val="%8."/>
      <w:lvlJc w:val="left"/>
      <w:pPr>
        <w:ind w:left="5760" w:hanging="360"/>
      </w:pPr>
    </w:lvl>
    <w:lvl w:ilvl="8" w:tplc="76F27F36" w:tentative="1">
      <w:start w:val="1"/>
      <w:numFmt w:val="lowerRoman"/>
      <w:lvlText w:val="%9."/>
      <w:lvlJc w:val="right"/>
      <w:pPr>
        <w:ind w:left="6480" w:hanging="180"/>
      </w:pPr>
    </w:lvl>
  </w:abstractNum>
  <w:abstractNum w:abstractNumId="28">
    <w:nsid w:val="4C825A3D"/>
    <w:multiLevelType w:val="hybridMultilevel"/>
    <w:tmpl w:val="F4227EBC"/>
    <w:lvl w:ilvl="0" w:tplc="C0F03C3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5572D7D"/>
    <w:multiLevelType w:val="hybridMultilevel"/>
    <w:tmpl w:val="C8F884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9E01F9A"/>
    <w:multiLevelType w:val="hybridMultilevel"/>
    <w:tmpl w:val="C84A5096"/>
    <w:lvl w:ilvl="0" w:tplc="043E2818">
      <w:start w:val="1"/>
      <w:numFmt w:val="decimal"/>
      <w:lvlText w:val="%1."/>
      <w:lvlJc w:val="left"/>
      <w:pPr>
        <w:tabs>
          <w:tab w:val="num" w:pos="518"/>
        </w:tabs>
        <w:ind w:left="51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DDA4884"/>
    <w:multiLevelType w:val="multilevel"/>
    <w:tmpl w:val="89B45E48"/>
    <w:lvl w:ilvl="0">
      <w:start w:val="1"/>
      <w:numFmt w:val="decimal"/>
      <w:lvlText w:val="%1."/>
      <w:lvlJc w:val="left"/>
      <w:pPr>
        <w:ind w:left="927" w:hanging="360"/>
      </w:pPr>
    </w:lvl>
    <w:lvl w:ilvl="1">
      <w:start w:val="1"/>
      <w:numFmt w:val="decimal"/>
      <w:isLgl/>
      <w:lvlText w:val="%1.%2."/>
      <w:lvlJc w:val="left"/>
      <w:pPr>
        <w:ind w:left="1827" w:hanging="1260"/>
      </w:pPr>
      <w:rPr>
        <w:rFonts w:cs="Times New Roman"/>
      </w:rPr>
    </w:lvl>
    <w:lvl w:ilvl="2">
      <w:start w:val="1"/>
      <w:numFmt w:val="decimal"/>
      <w:isLgl/>
      <w:lvlText w:val="%1.%2.%3."/>
      <w:lvlJc w:val="left"/>
      <w:pPr>
        <w:ind w:left="1827" w:hanging="1260"/>
      </w:pPr>
      <w:rPr>
        <w:rFonts w:cs="Times New Roman"/>
      </w:rPr>
    </w:lvl>
    <w:lvl w:ilvl="3">
      <w:start w:val="1"/>
      <w:numFmt w:val="decimal"/>
      <w:isLgl/>
      <w:lvlText w:val="%1.%2.%3.%4."/>
      <w:lvlJc w:val="left"/>
      <w:pPr>
        <w:ind w:left="1827" w:hanging="1260"/>
      </w:pPr>
      <w:rPr>
        <w:rFonts w:cs="Times New Roman"/>
      </w:rPr>
    </w:lvl>
    <w:lvl w:ilvl="4">
      <w:start w:val="1"/>
      <w:numFmt w:val="decimal"/>
      <w:isLgl/>
      <w:lvlText w:val="%1.%2.%3.%4.%5."/>
      <w:lvlJc w:val="left"/>
      <w:pPr>
        <w:ind w:left="1827" w:hanging="1260"/>
      </w:pPr>
      <w:rPr>
        <w:rFonts w:cs="Times New Roman"/>
      </w:rPr>
    </w:lvl>
    <w:lvl w:ilvl="5">
      <w:start w:val="1"/>
      <w:numFmt w:val="decimal"/>
      <w:isLgl/>
      <w:lvlText w:val="%1.%2.%3.%4.%5.%6."/>
      <w:lvlJc w:val="left"/>
      <w:pPr>
        <w:ind w:left="2007" w:hanging="1440"/>
      </w:pPr>
      <w:rPr>
        <w:rFonts w:cs="Times New Roman"/>
      </w:rPr>
    </w:lvl>
    <w:lvl w:ilvl="6">
      <w:start w:val="1"/>
      <w:numFmt w:val="decimal"/>
      <w:isLgl/>
      <w:lvlText w:val="%1.%2.%3.%4.%5.%6.%7."/>
      <w:lvlJc w:val="left"/>
      <w:pPr>
        <w:ind w:left="2367" w:hanging="1800"/>
      </w:pPr>
      <w:rPr>
        <w:rFonts w:cs="Times New Roman"/>
      </w:rPr>
    </w:lvl>
    <w:lvl w:ilvl="7">
      <w:start w:val="1"/>
      <w:numFmt w:val="decimal"/>
      <w:isLgl/>
      <w:lvlText w:val="%1.%2.%3.%4.%5.%6.%7.%8."/>
      <w:lvlJc w:val="left"/>
      <w:pPr>
        <w:ind w:left="2367" w:hanging="1800"/>
      </w:pPr>
      <w:rPr>
        <w:rFonts w:cs="Times New Roman"/>
      </w:rPr>
    </w:lvl>
    <w:lvl w:ilvl="8">
      <w:start w:val="1"/>
      <w:numFmt w:val="decimal"/>
      <w:isLgl/>
      <w:lvlText w:val="%1.%2.%3.%4.%5.%6.%7.%8.%9."/>
      <w:lvlJc w:val="left"/>
      <w:pPr>
        <w:ind w:left="2727" w:hanging="2160"/>
      </w:pPr>
      <w:rPr>
        <w:rFonts w:cs="Times New Roman"/>
      </w:rPr>
    </w:lvl>
  </w:abstractNum>
  <w:abstractNum w:abstractNumId="32">
    <w:nsid w:val="5F312578"/>
    <w:multiLevelType w:val="hybridMultilevel"/>
    <w:tmpl w:val="26A03D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4D20EC6"/>
    <w:multiLevelType w:val="multilevel"/>
    <w:tmpl w:val="61F8C200"/>
    <w:lvl w:ilvl="0">
      <w:start w:val="1"/>
      <w:numFmt w:val="decimal"/>
      <w:lvlText w:val="%1."/>
      <w:lvlJc w:val="left"/>
      <w:pPr>
        <w:ind w:left="720" w:hanging="360"/>
      </w:pPr>
      <w:rPr>
        <w:rFonts w:hint="default"/>
      </w:rPr>
    </w:lvl>
    <w:lvl w:ilvl="1">
      <w:start w:val="1"/>
      <w:numFmt w:val="decimal"/>
      <w:isLgl/>
      <w:lvlText w:val="%1.%2"/>
      <w:lvlJc w:val="left"/>
      <w:pPr>
        <w:ind w:left="1219" w:hanging="51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4">
    <w:nsid w:val="662A264D"/>
    <w:multiLevelType w:val="multilevel"/>
    <w:tmpl w:val="06A662C2"/>
    <w:lvl w:ilvl="0">
      <w:start w:val="1"/>
      <w:numFmt w:val="decimal"/>
      <w:lvlText w:val="%1."/>
      <w:lvlJc w:val="left"/>
      <w:pPr>
        <w:ind w:left="1758" w:hanging="105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5">
    <w:nsid w:val="67282AF0"/>
    <w:multiLevelType w:val="hybridMultilevel"/>
    <w:tmpl w:val="B576F688"/>
    <w:lvl w:ilvl="0" w:tplc="EE6431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BEB6C11"/>
    <w:multiLevelType w:val="hybridMultilevel"/>
    <w:tmpl w:val="12C0A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CAE19B7"/>
    <w:multiLevelType w:val="multilevel"/>
    <w:tmpl w:val="ECDA062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nsid w:val="6D077E1B"/>
    <w:multiLevelType w:val="hybridMultilevel"/>
    <w:tmpl w:val="2F0423EE"/>
    <w:lvl w:ilvl="0" w:tplc="79D0C6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6D4A6C7D"/>
    <w:multiLevelType w:val="hybridMultilevel"/>
    <w:tmpl w:val="31DC2D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15F1461"/>
    <w:multiLevelType w:val="hybridMultilevel"/>
    <w:tmpl w:val="3FF8A03C"/>
    <w:lvl w:ilvl="0" w:tplc="A07C1BAE">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E449E0"/>
    <w:multiLevelType w:val="hybridMultilevel"/>
    <w:tmpl w:val="7CBCA364"/>
    <w:lvl w:ilvl="0" w:tplc="D2242A70">
      <w:start w:val="1"/>
      <w:numFmt w:val="decimal"/>
      <w:lvlText w:val="%1."/>
      <w:lvlJc w:val="left"/>
      <w:pPr>
        <w:tabs>
          <w:tab w:val="num" w:pos="1234"/>
        </w:tabs>
        <w:ind w:left="1234" w:hanging="52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2">
    <w:nsid w:val="79451B98"/>
    <w:multiLevelType w:val="hybridMultilevel"/>
    <w:tmpl w:val="EB00081E"/>
    <w:lvl w:ilvl="0" w:tplc="04190001">
      <w:start w:val="1"/>
      <w:numFmt w:val="bullet"/>
      <w:lvlText w:val=""/>
      <w:lvlJc w:val="left"/>
      <w:pPr>
        <w:ind w:left="122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B802FF9"/>
    <w:multiLevelType w:val="hybridMultilevel"/>
    <w:tmpl w:val="CF5CB14A"/>
    <w:lvl w:ilvl="0" w:tplc="CF407674">
      <w:start w:val="1"/>
      <w:numFmt w:val="decimal"/>
      <w:lvlText w:val="%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7C646865"/>
    <w:multiLevelType w:val="hybridMultilevel"/>
    <w:tmpl w:val="5850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6"/>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14"/>
  </w:num>
  <w:num w:numId="8">
    <w:abstractNumId w:val="10"/>
  </w:num>
  <w:num w:numId="9">
    <w:abstractNumId w:val="11"/>
  </w:num>
  <w:num w:numId="10">
    <w:abstractNumId w:val="19"/>
  </w:num>
  <w:num w:numId="11">
    <w:abstractNumId w:val="36"/>
  </w:num>
  <w:num w:numId="12">
    <w:abstractNumId w:val="20"/>
  </w:num>
  <w:num w:numId="13">
    <w:abstractNumId w:val="32"/>
  </w:num>
  <w:num w:numId="14">
    <w:abstractNumId w:val="13"/>
  </w:num>
  <w:num w:numId="15">
    <w:abstractNumId w:val="28"/>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7"/>
  </w:num>
  <w:num w:numId="26">
    <w:abstractNumId w:val="4"/>
  </w:num>
  <w:num w:numId="27">
    <w:abstractNumId w:val="44"/>
  </w:num>
  <w:num w:numId="28">
    <w:abstractNumId w:val="12"/>
  </w:num>
  <w:num w:numId="29">
    <w:abstractNumId w:val="3"/>
  </w:num>
  <w:num w:numId="30">
    <w:abstractNumId w:val="22"/>
  </w:num>
  <w:num w:numId="31">
    <w:abstractNumId w:val="16"/>
  </w:num>
  <w:num w:numId="32">
    <w:abstractNumId w:val="35"/>
  </w:num>
  <w:num w:numId="33">
    <w:abstractNumId w:val="21"/>
  </w:num>
  <w:num w:numId="34">
    <w:abstractNumId w:val="29"/>
  </w:num>
  <w:num w:numId="35">
    <w:abstractNumId w:val="15"/>
  </w:num>
  <w:num w:numId="36">
    <w:abstractNumId w:val="31"/>
  </w:num>
  <w:num w:numId="37">
    <w:abstractNumId w:val="41"/>
  </w:num>
  <w:num w:numId="38">
    <w:abstractNumId w:val="33"/>
  </w:num>
  <w:num w:numId="39">
    <w:abstractNumId w:val="38"/>
  </w:num>
  <w:num w:numId="40">
    <w:abstractNumId w:val="34"/>
  </w:num>
  <w:num w:numId="41">
    <w:abstractNumId w:val="43"/>
  </w:num>
  <w:num w:numId="42">
    <w:abstractNumId w:val="9"/>
  </w:num>
  <w:num w:numId="43">
    <w:abstractNumId w:val="37"/>
  </w:num>
  <w:num w:numId="44">
    <w:abstractNumId w:val="18"/>
  </w:num>
  <w:num w:numId="45">
    <w:abstractNumId w:val="7"/>
  </w:num>
  <w:num w:numId="46">
    <w:abstractNumId w:val="2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211E2"/>
    <w:rsid w:val="00024852"/>
    <w:rsid w:val="00030934"/>
    <w:rsid w:val="00036CA1"/>
    <w:rsid w:val="0006017E"/>
    <w:rsid w:val="0007115A"/>
    <w:rsid w:val="000733E9"/>
    <w:rsid w:val="000807F2"/>
    <w:rsid w:val="00084E01"/>
    <w:rsid w:val="00095337"/>
    <w:rsid w:val="000A1035"/>
    <w:rsid w:val="000A5846"/>
    <w:rsid w:val="000B1B91"/>
    <w:rsid w:val="000C05CA"/>
    <w:rsid w:val="000D01D4"/>
    <w:rsid w:val="000D4027"/>
    <w:rsid w:val="000E1236"/>
    <w:rsid w:val="000F39C4"/>
    <w:rsid w:val="001110B1"/>
    <w:rsid w:val="00125AA1"/>
    <w:rsid w:val="001443FC"/>
    <w:rsid w:val="001976BB"/>
    <w:rsid w:val="001A47EF"/>
    <w:rsid w:val="001C4066"/>
    <w:rsid w:val="001D03B0"/>
    <w:rsid w:val="001F5B38"/>
    <w:rsid w:val="00223192"/>
    <w:rsid w:val="002555F4"/>
    <w:rsid w:val="002609DF"/>
    <w:rsid w:val="00271986"/>
    <w:rsid w:val="00272E65"/>
    <w:rsid w:val="00274CBD"/>
    <w:rsid w:val="00280A12"/>
    <w:rsid w:val="00287161"/>
    <w:rsid w:val="00290BC4"/>
    <w:rsid w:val="002930C5"/>
    <w:rsid w:val="002A19EE"/>
    <w:rsid w:val="002B5E1D"/>
    <w:rsid w:val="002C5491"/>
    <w:rsid w:val="002D342D"/>
    <w:rsid w:val="002E1865"/>
    <w:rsid w:val="002F601B"/>
    <w:rsid w:val="00303B9E"/>
    <w:rsid w:val="003133FC"/>
    <w:rsid w:val="00320741"/>
    <w:rsid w:val="00330F87"/>
    <w:rsid w:val="00384BC6"/>
    <w:rsid w:val="003B2174"/>
    <w:rsid w:val="003D11B6"/>
    <w:rsid w:val="003D33BD"/>
    <w:rsid w:val="003E03AE"/>
    <w:rsid w:val="003E676F"/>
    <w:rsid w:val="003F4CE4"/>
    <w:rsid w:val="004052F8"/>
    <w:rsid w:val="00407E17"/>
    <w:rsid w:val="004228F6"/>
    <w:rsid w:val="00435961"/>
    <w:rsid w:val="00453FA9"/>
    <w:rsid w:val="004809F6"/>
    <w:rsid w:val="00481355"/>
    <w:rsid w:val="004A2BFC"/>
    <w:rsid w:val="004C2272"/>
    <w:rsid w:val="005110A9"/>
    <w:rsid w:val="00535A6E"/>
    <w:rsid w:val="00545E15"/>
    <w:rsid w:val="0054714B"/>
    <w:rsid w:val="00571225"/>
    <w:rsid w:val="00577A28"/>
    <w:rsid w:val="00597F2A"/>
    <w:rsid w:val="005E1E50"/>
    <w:rsid w:val="00603E38"/>
    <w:rsid w:val="0064028D"/>
    <w:rsid w:val="006715CA"/>
    <w:rsid w:val="0067358D"/>
    <w:rsid w:val="00685304"/>
    <w:rsid w:val="006929CD"/>
    <w:rsid w:val="006A739D"/>
    <w:rsid w:val="006B7B68"/>
    <w:rsid w:val="006C06EC"/>
    <w:rsid w:val="006C61D0"/>
    <w:rsid w:val="006D1AEC"/>
    <w:rsid w:val="006E23F6"/>
    <w:rsid w:val="006F3B29"/>
    <w:rsid w:val="007165B1"/>
    <w:rsid w:val="00723F50"/>
    <w:rsid w:val="00761259"/>
    <w:rsid w:val="00771260"/>
    <w:rsid w:val="0077369C"/>
    <w:rsid w:val="00784EBA"/>
    <w:rsid w:val="007A7795"/>
    <w:rsid w:val="007C2FC4"/>
    <w:rsid w:val="007C54EF"/>
    <w:rsid w:val="007F3154"/>
    <w:rsid w:val="00813E70"/>
    <w:rsid w:val="008178AE"/>
    <w:rsid w:val="008232C0"/>
    <w:rsid w:val="0082635C"/>
    <w:rsid w:val="00840F32"/>
    <w:rsid w:val="0086350F"/>
    <w:rsid w:val="00872A7C"/>
    <w:rsid w:val="008817B8"/>
    <w:rsid w:val="008A0EE4"/>
    <w:rsid w:val="008A44BC"/>
    <w:rsid w:val="008A6A82"/>
    <w:rsid w:val="008C687E"/>
    <w:rsid w:val="008E0F01"/>
    <w:rsid w:val="008E51B1"/>
    <w:rsid w:val="00906114"/>
    <w:rsid w:val="009159EC"/>
    <w:rsid w:val="00986C53"/>
    <w:rsid w:val="009A0860"/>
    <w:rsid w:val="009D08D5"/>
    <w:rsid w:val="009E3147"/>
    <w:rsid w:val="00A24BEF"/>
    <w:rsid w:val="00A7308B"/>
    <w:rsid w:val="00A76894"/>
    <w:rsid w:val="00A86D53"/>
    <w:rsid w:val="00A87680"/>
    <w:rsid w:val="00A9224D"/>
    <w:rsid w:val="00AB0337"/>
    <w:rsid w:val="00AB772D"/>
    <w:rsid w:val="00AD2CC8"/>
    <w:rsid w:val="00B0054C"/>
    <w:rsid w:val="00B06772"/>
    <w:rsid w:val="00B24D03"/>
    <w:rsid w:val="00B3089C"/>
    <w:rsid w:val="00BB621B"/>
    <w:rsid w:val="00BE13A1"/>
    <w:rsid w:val="00C021F7"/>
    <w:rsid w:val="00C028CA"/>
    <w:rsid w:val="00C10BD5"/>
    <w:rsid w:val="00C13329"/>
    <w:rsid w:val="00C211E2"/>
    <w:rsid w:val="00C4344A"/>
    <w:rsid w:val="00C76805"/>
    <w:rsid w:val="00CA22C6"/>
    <w:rsid w:val="00CA2736"/>
    <w:rsid w:val="00CB4D3E"/>
    <w:rsid w:val="00CD7C7A"/>
    <w:rsid w:val="00CF38B0"/>
    <w:rsid w:val="00D06499"/>
    <w:rsid w:val="00D22970"/>
    <w:rsid w:val="00D2330D"/>
    <w:rsid w:val="00D45E0A"/>
    <w:rsid w:val="00D4674E"/>
    <w:rsid w:val="00D53F8D"/>
    <w:rsid w:val="00D74C21"/>
    <w:rsid w:val="00D8156B"/>
    <w:rsid w:val="00D86CAE"/>
    <w:rsid w:val="00D930E7"/>
    <w:rsid w:val="00DC1FF8"/>
    <w:rsid w:val="00DD609D"/>
    <w:rsid w:val="00E07DFA"/>
    <w:rsid w:val="00E44F53"/>
    <w:rsid w:val="00E53CAC"/>
    <w:rsid w:val="00E56952"/>
    <w:rsid w:val="00E755D2"/>
    <w:rsid w:val="00EE1A40"/>
    <w:rsid w:val="00EF1432"/>
    <w:rsid w:val="00F17BA6"/>
    <w:rsid w:val="00F268D2"/>
    <w:rsid w:val="00F452E9"/>
    <w:rsid w:val="00F53A78"/>
    <w:rsid w:val="00F53B69"/>
    <w:rsid w:val="00F711F2"/>
    <w:rsid w:val="00FA6E49"/>
    <w:rsid w:val="00FB3116"/>
    <w:rsid w:val="00FC214F"/>
    <w:rsid w:val="00FD44EB"/>
    <w:rsid w:val="00FD7560"/>
    <w:rsid w:val="00FF38E0"/>
    <w:rsid w:val="00FF6F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Обычный текст документа"/>
    <w:qFormat/>
    <w:rsid w:val="00C211E2"/>
    <w:pPr>
      <w:spacing w:line="240" w:lineRule="auto"/>
      <w:ind w:firstLine="567"/>
      <w:jc w:val="both"/>
    </w:pPr>
    <w:rPr>
      <w:rFonts w:ascii="Arial" w:eastAsia="Times New Roman" w:hAnsi="Arial" w:cs="Times New Roman"/>
      <w:sz w:val="24"/>
      <w:szCs w:val="24"/>
      <w:lang w:eastAsia="ru-RU"/>
    </w:rPr>
  </w:style>
  <w:style w:type="paragraph" w:styleId="1">
    <w:name w:val="heading 1"/>
    <w:basedOn w:val="a1"/>
    <w:next w:val="a1"/>
    <w:link w:val="10"/>
    <w:qFormat/>
    <w:rsid w:val="00E56952"/>
    <w:pPr>
      <w:keepNext/>
      <w:ind w:firstLine="0"/>
      <w:jc w:val="center"/>
      <w:outlineLvl w:val="0"/>
    </w:pPr>
    <w:rPr>
      <w:rFonts w:ascii="Times New Roman" w:hAnsi="Times New Roman"/>
      <w:b/>
      <w:bCs/>
    </w:rPr>
  </w:style>
  <w:style w:type="paragraph" w:styleId="2">
    <w:name w:val="heading 2"/>
    <w:basedOn w:val="a1"/>
    <w:next w:val="a1"/>
    <w:link w:val="20"/>
    <w:qFormat/>
    <w:rsid w:val="00E56952"/>
    <w:pPr>
      <w:keepNext/>
      <w:spacing w:before="240" w:after="60"/>
      <w:ind w:firstLine="0"/>
      <w:jc w:val="left"/>
      <w:outlineLvl w:val="1"/>
    </w:pPr>
    <w:rPr>
      <w:b/>
      <w:bCs/>
      <w:i/>
      <w:iCs/>
      <w:sz w:val="28"/>
      <w:szCs w:val="28"/>
    </w:rPr>
  </w:style>
  <w:style w:type="paragraph" w:styleId="3">
    <w:name w:val="heading 3"/>
    <w:basedOn w:val="a1"/>
    <w:next w:val="a1"/>
    <w:link w:val="30"/>
    <w:qFormat/>
    <w:rsid w:val="004052F8"/>
    <w:pPr>
      <w:keepNext/>
      <w:ind w:firstLine="0"/>
      <w:jc w:val="center"/>
      <w:outlineLvl w:val="2"/>
    </w:pPr>
    <w:rPr>
      <w:rFonts w:ascii="Times New Roman" w:hAnsi="Times New Roman"/>
      <w:i/>
      <w:szCs w:val="20"/>
    </w:rPr>
  </w:style>
  <w:style w:type="paragraph" w:styleId="4">
    <w:name w:val="heading 4"/>
    <w:basedOn w:val="a1"/>
    <w:next w:val="a1"/>
    <w:link w:val="40"/>
    <w:qFormat/>
    <w:rsid w:val="004052F8"/>
    <w:pPr>
      <w:keepNext/>
      <w:ind w:firstLine="0"/>
      <w:jc w:val="left"/>
      <w:outlineLvl w:val="3"/>
    </w:pPr>
    <w:rPr>
      <w:rFonts w:ascii="Times New Roman" w:hAnsi="Times New Roman"/>
      <w:i/>
      <w:sz w:val="20"/>
      <w:szCs w:val="20"/>
    </w:rPr>
  </w:style>
  <w:style w:type="paragraph" w:styleId="5">
    <w:name w:val="heading 5"/>
    <w:basedOn w:val="a1"/>
    <w:next w:val="a1"/>
    <w:link w:val="50"/>
    <w:qFormat/>
    <w:rsid w:val="004052F8"/>
    <w:pPr>
      <w:keepNext/>
      <w:widowControl w:val="0"/>
      <w:ind w:firstLine="0"/>
      <w:outlineLvl w:val="4"/>
    </w:pPr>
    <w:rPr>
      <w:rFonts w:ascii="Times New Roman" w:hAnsi="Times New Roman"/>
      <w:snapToGrid w:val="0"/>
      <w:sz w:val="28"/>
      <w:szCs w:val="20"/>
    </w:rPr>
  </w:style>
  <w:style w:type="paragraph" w:styleId="6">
    <w:name w:val="heading 6"/>
    <w:basedOn w:val="a1"/>
    <w:next w:val="a1"/>
    <w:link w:val="60"/>
    <w:qFormat/>
    <w:rsid w:val="004052F8"/>
    <w:pPr>
      <w:keepNext/>
      <w:ind w:firstLine="720"/>
      <w:jc w:val="center"/>
      <w:outlineLvl w:val="5"/>
    </w:pPr>
    <w:rPr>
      <w:rFonts w:ascii="Times New Roman" w:hAnsi="Times New Roman"/>
      <w:i/>
      <w:sz w:val="28"/>
      <w:szCs w:val="20"/>
    </w:rPr>
  </w:style>
  <w:style w:type="paragraph" w:styleId="7">
    <w:name w:val="heading 7"/>
    <w:basedOn w:val="a1"/>
    <w:next w:val="a1"/>
    <w:link w:val="70"/>
    <w:uiPriority w:val="99"/>
    <w:qFormat/>
    <w:rsid w:val="004052F8"/>
    <w:pPr>
      <w:keepNext/>
      <w:ind w:firstLine="0"/>
      <w:jc w:val="center"/>
      <w:outlineLvl w:val="6"/>
    </w:pPr>
    <w:rPr>
      <w:rFonts w:ascii="Times New Roman" w:hAnsi="Times New Roman"/>
      <w:b/>
      <w:sz w:val="28"/>
      <w:szCs w:val="20"/>
    </w:rPr>
  </w:style>
  <w:style w:type="paragraph" w:styleId="8">
    <w:name w:val="heading 8"/>
    <w:basedOn w:val="a1"/>
    <w:next w:val="a1"/>
    <w:link w:val="80"/>
    <w:qFormat/>
    <w:rsid w:val="004052F8"/>
    <w:pPr>
      <w:keepNext/>
      <w:ind w:firstLine="0"/>
      <w:jc w:val="left"/>
      <w:outlineLvl w:val="7"/>
    </w:pPr>
    <w:rPr>
      <w:rFonts w:ascii="Times New Roman" w:hAnsi="Times New Roman"/>
      <w:sz w:val="28"/>
      <w:szCs w:val="20"/>
    </w:rPr>
  </w:style>
  <w:style w:type="paragraph" w:styleId="9">
    <w:name w:val="heading 9"/>
    <w:basedOn w:val="a1"/>
    <w:next w:val="a1"/>
    <w:link w:val="90"/>
    <w:qFormat/>
    <w:rsid w:val="004052F8"/>
    <w:pPr>
      <w:keepNext/>
      <w:widowControl w:val="0"/>
      <w:ind w:firstLine="680"/>
      <w:jc w:val="right"/>
      <w:outlineLvl w:val="8"/>
    </w:pPr>
    <w:rPr>
      <w:rFonts w:ascii="Times New Roman" w:hAnsi="Times New Roman"/>
      <w:snapToGrid w:val="0"/>
      <w:sz w:val="2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56952"/>
    <w:rPr>
      <w:rFonts w:eastAsia="Times New Roman" w:cs="Times New Roman"/>
      <w:b/>
      <w:bCs/>
      <w:sz w:val="24"/>
      <w:szCs w:val="24"/>
      <w:lang w:eastAsia="ru-RU"/>
    </w:rPr>
  </w:style>
  <w:style w:type="character" w:customStyle="1" w:styleId="20">
    <w:name w:val="Заголовок 2 Знак"/>
    <w:basedOn w:val="a2"/>
    <w:link w:val="2"/>
    <w:rsid w:val="00E56952"/>
    <w:rPr>
      <w:rFonts w:ascii="Arial" w:eastAsia="Times New Roman" w:hAnsi="Arial" w:cs="Times New Roman"/>
      <w:b/>
      <w:bCs/>
      <w:i/>
      <w:iCs/>
      <w:szCs w:val="28"/>
      <w:lang w:eastAsia="ru-RU"/>
    </w:rPr>
  </w:style>
  <w:style w:type="character" w:customStyle="1" w:styleId="30">
    <w:name w:val="Заголовок 3 Знак"/>
    <w:basedOn w:val="a2"/>
    <w:link w:val="3"/>
    <w:rsid w:val="004052F8"/>
    <w:rPr>
      <w:rFonts w:eastAsia="Times New Roman" w:cs="Times New Roman"/>
      <w:i/>
      <w:sz w:val="24"/>
      <w:szCs w:val="20"/>
      <w:lang w:eastAsia="ru-RU"/>
    </w:rPr>
  </w:style>
  <w:style w:type="character" w:customStyle="1" w:styleId="40">
    <w:name w:val="Заголовок 4 Знак"/>
    <w:basedOn w:val="a2"/>
    <w:link w:val="4"/>
    <w:rsid w:val="004052F8"/>
    <w:rPr>
      <w:rFonts w:eastAsia="Times New Roman" w:cs="Times New Roman"/>
      <w:i/>
      <w:sz w:val="20"/>
      <w:szCs w:val="20"/>
      <w:lang w:eastAsia="ru-RU"/>
    </w:rPr>
  </w:style>
  <w:style w:type="character" w:customStyle="1" w:styleId="50">
    <w:name w:val="Заголовок 5 Знак"/>
    <w:basedOn w:val="a2"/>
    <w:link w:val="5"/>
    <w:rsid w:val="004052F8"/>
    <w:rPr>
      <w:rFonts w:eastAsia="Times New Roman" w:cs="Times New Roman"/>
      <w:snapToGrid w:val="0"/>
      <w:szCs w:val="20"/>
      <w:lang w:eastAsia="ru-RU"/>
    </w:rPr>
  </w:style>
  <w:style w:type="character" w:customStyle="1" w:styleId="60">
    <w:name w:val="Заголовок 6 Знак"/>
    <w:basedOn w:val="a2"/>
    <w:link w:val="6"/>
    <w:rsid w:val="004052F8"/>
    <w:rPr>
      <w:rFonts w:eastAsia="Times New Roman" w:cs="Times New Roman"/>
      <w:i/>
      <w:szCs w:val="20"/>
      <w:lang w:eastAsia="ru-RU"/>
    </w:rPr>
  </w:style>
  <w:style w:type="character" w:customStyle="1" w:styleId="70">
    <w:name w:val="Заголовок 7 Знак"/>
    <w:basedOn w:val="a2"/>
    <w:link w:val="7"/>
    <w:rsid w:val="004052F8"/>
    <w:rPr>
      <w:rFonts w:eastAsia="Times New Roman" w:cs="Times New Roman"/>
      <w:b/>
      <w:szCs w:val="20"/>
      <w:lang w:eastAsia="ru-RU"/>
    </w:rPr>
  </w:style>
  <w:style w:type="character" w:customStyle="1" w:styleId="80">
    <w:name w:val="Заголовок 8 Знак"/>
    <w:basedOn w:val="a2"/>
    <w:link w:val="8"/>
    <w:rsid w:val="004052F8"/>
    <w:rPr>
      <w:rFonts w:eastAsia="Times New Roman" w:cs="Times New Roman"/>
      <w:szCs w:val="20"/>
      <w:lang w:eastAsia="ru-RU"/>
    </w:rPr>
  </w:style>
  <w:style w:type="character" w:customStyle="1" w:styleId="90">
    <w:name w:val="Заголовок 9 Знак"/>
    <w:basedOn w:val="a2"/>
    <w:link w:val="9"/>
    <w:rsid w:val="004052F8"/>
    <w:rPr>
      <w:rFonts w:eastAsia="Times New Roman" w:cs="Times New Roman"/>
      <w:snapToGrid w:val="0"/>
      <w:szCs w:val="20"/>
      <w:lang w:eastAsia="ru-RU"/>
    </w:rPr>
  </w:style>
  <w:style w:type="paragraph" w:styleId="a5">
    <w:name w:val="header"/>
    <w:aliases w:val="Header Char,Titul,Heder"/>
    <w:basedOn w:val="a1"/>
    <w:link w:val="a6"/>
    <w:uiPriority w:val="99"/>
    <w:unhideWhenUsed/>
    <w:rsid w:val="00C211E2"/>
    <w:pPr>
      <w:tabs>
        <w:tab w:val="center" w:pos="4677"/>
        <w:tab w:val="right" w:pos="9355"/>
      </w:tabs>
    </w:pPr>
  </w:style>
  <w:style w:type="character" w:customStyle="1" w:styleId="a6">
    <w:name w:val="Верхний колонтитул Знак"/>
    <w:aliases w:val="Header Char Знак,Titul Знак,Heder Знак"/>
    <w:basedOn w:val="a2"/>
    <w:link w:val="a5"/>
    <w:uiPriority w:val="99"/>
    <w:rsid w:val="00C211E2"/>
    <w:rPr>
      <w:rFonts w:ascii="Arial" w:eastAsia="Times New Roman" w:hAnsi="Arial" w:cs="Times New Roman"/>
      <w:sz w:val="24"/>
      <w:szCs w:val="24"/>
      <w:lang w:eastAsia="ru-RU"/>
    </w:rPr>
  </w:style>
  <w:style w:type="paragraph" w:styleId="a7">
    <w:name w:val="footer"/>
    <w:basedOn w:val="a1"/>
    <w:link w:val="a8"/>
    <w:unhideWhenUsed/>
    <w:rsid w:val="00C211E2"/>
    <w:pPr>
      <w:tabs>
        <w:tab w:val="center" w:pos="4677"/>
        <w:tab w:val="right" w:pos="9355"/>
      </w:tabs>
    </w:pPr>
  </w:style>
  <w:style w:type="character" w:customStyle="1" w:styleId="a8">
    <w:name w:val="Нижний колонтитул Знак"/>
    <w:basedOn w:val="a2"/>
    <w:link w:val="a7"/>
    <w:rsid w:val="00C211E2"/>
    <w:rPr>
      <w:rFonts w:ascii="Arial" w:eastAsia="Times New Roman" w:hAnsi="Arial" w:cs="Times New Roman"/>
      <w:sz w:val="24"/>
      <w:szCs w:val="24"/>
      <w:lang w:eastAsia="ru-RU"/>
    </w:rPr>
  </w:style>
  <w:style w:type="character" w:styleId="a9">
    <w:name w:val="Hyperlink"/>
    <w:uiPriority w:val="99"/>
    <w:unhideWhenUsed/>
    <w:rsid w:val="00E56952"/>
    <w:rPr>
      <w:color w:val="0000FF"/>
      <w:u w:val="single"/>
    </w:rPr>
  </w:style>
  <w:style w:type="paragraph" w:customStyle="1" w:styleId="11">
    <w:name w:val="Статья11"/>
    <w:basedOn w:val="a1"/>
    <w:next w:val="a1"/>
    <w:rsid w:val="00E56952"/>
    <w:pPr>
      <w:keepNext/>
      <w:suppressAutoHyphens/>
      <w:spacing w:before="120" w:after="120"/>
      <w:ind w:left="2013" w:hanging="1304"/>
      <w:jc w:val="left"/>
    </w:pPr>
    <w:rPr>
      <w:rFonts w:ascii="Times New Roman" w:hAnsi="Times New Roman"/>
      <w:b/>
      <w:bCs/>
      <w:sz w:val="28"/>
      <w:szCs w:val="20"/>
    </w:rPr>
  </w:style>
  <w:style w:type="character" w:customStyle="1" w:styleId="aa">
    <w:name w:val="Текст выноски Знак"/>
    <w:basedOn w:val="a2"/>
    <w:link w:val="ab"/>
    <w:semiHidden/>
    <w:rsid w:val="00E56952"/>
    <w:rPr>
      <w:rFonts w:ascii="Tahoma" w:eastAsia="Times New Roman" w:hAnsi="Tahoma" w:cs="Times New Roman"/>
      <w:sz w:val="16"/>
      <w:szCs w:val="16"/>
      <w:lang w:eastAsia="ru-RU"/>
    </w:rPr>
  </w:style>
  <w:style w:type="paragraph" w:styleId="ab">
    <w:name w:val="Balloon Text"/>
    <w:basedOn w:val="a1"/>
    <w:link w:val="aa"/>
    <w:semiHidden/>
    <w:rsid w:val="00E56952"/>
    <w:pPr>
      <w:ind w:firstLine="0"/>
      <w:jc w:val="left"/>
    </w:pPr>
    <w:rPr>
      <w:rFonts w:ascii="Tahoma" w:hAnsi="Tahoma"/>
      <w:sz w:val="16"/>
      <w:szCs w:val="16"/>
    </w:rPr>
  </w:style>
  <w:style w:type="paragraph" w:customStyle="1" w:styleId="ac">
    <w:name w:val="Знак"/>
    <w:basedOn w:val="a1"/>
    <w:rsid w:val="00E56952"/>
    <w:pPr>
      <w:spacing w:after="160" w:line="240" w:lineRule="exact"/>
      <w:ind w:firstLine="0"/>
      <w:jc w:val="left"/>
    </w:pPr>
    <w:rPr>
      <w:rFonts w:ascii="Verdana" w:hAnsi="Verdana"/>
      <w:lang w:val="en-US" w:eastAsia="en-US"/>
    </w:rPr>
  </w:style>
  <w:style w:type="paragraph" w:styleId="ad">
    <w:name w:val="Body Text Indent"/>
    <w:aliases w:val="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1"/>
    <w:link w:val="ae"/>
    <w:rsid w:val="00E56952"/>
    <w:pPr>
      <w:ind w:left="5103" w:firstLine="0"/>
      <w:jc w:val="right"/>
    </w:pPr>
    <w:rPr>
      <w:rFonts w:ascii="Times New Roman" w:hAnsi="Times New Roman"/>
      <w:sz w:val="28"/>
      <w:szCs w:val="20"/>
    </w:rPr>
  </w:style>
  <w:style w:type="character" w:customStyle="1" w:styleId="ae">
    <w:name w:val="Основной текст с отступом Знак"/>
    <w:aliases w:val="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Основной текст с отступом Знак Знак Знак Знак1"/>
    <w:basedOn w:val="a2"/>
    <w:link w:val="ad"/>
    <w:rsid w:val="00E56952"/>
    <w:rPr>
      <w:rFonts w:eastAsia="Times New Roman" w:cs="Times New Roman"/>
      <w:szCs w:val="20"/>
      <w:lang w:eastAsia="ru-RU"/>
    </w:rPr>
  </w:style>
  <w:style w:type="character" w:styleId="af">
    <w:name w:val="page number"/>
    <w:basedOn w:val="a2"/>
    <w:rsid w:val="00E56952"/>
  </w:style>
  <w:style w:type="paragraph" w:customStyle="1" w:styleId="ConsPlusTitle">
    <w:name w:val="ConsPlusTitle"/>
    <w:rsid w:val="00E56952"/>
    <w:pPr>
      <w:widowControl w:val="0"/>
      <w:autoSpaceDE w:val="0"/>
      <w:autoSpaceDN w:val="0"/>
      <w:spacing w:line="240" w:lineRule="auto"/>
    </w:pPr>
    <w:rPr>
      <w:rFonts w:ascii="Calibri" w:eastAsia="Times New Roman" w:hAnsi="Calibri" w:cs="Calibri"/>
      <w:b/>
      <w:bCs/>
      <w:sz w:val="22"/>
      <w:lang w:eastAsia="ru-RU"/>
    </w:rPr>
  </w:style>
  <w:style w:type="character" w:customStyle="1" w:styleId="af0">
    <w:name w:val="Гипертекстовая ссылка"/>
    <w:rsid w:val="00E56952"/>
    <w:rPr>
      <w:color w:val="106BBE"/>
    </w:rPr>
  </w:style>
  <w:style w:type="paragraph" w:styleId="af1">
    <w:name w:val="Body Text"/>
    <w:aliases w:val="Основной текст1,Основной текст Знак Знак,bt"/>
    <w:basedOn w:val="a1"/>
    <w:link w:val="af2"/>
    <w:rsid w:val="00E56952"/>
    <w:pPr>
      <w:spacing w:after="120"/>
      <w:ind w:firstLine="0"/>
      <w:jc w:val="left"/>
    </w:pPr>
    <w:rPr>
      <w:rFonts w:ascii="Times New Roman" w:hAnsi="Times New Roman"/>
    </w:rPr>
  </w:style>
  <w:style w:type="character" w:customStyle="1" w:styleId="af2">
    <w:name w:val="Основной текст Знак"/>
    <w:aliases w:val="Основной текст1 Знак,Основной текст Знак Знак Знак,bt Знак"/>
    <w:basedOn w:val="a2"/>
    <w:link w:val="af1"/>
    <w:rsid w:val="00E56952"/>
    <w:rPr>
      <w:rFonts w:eastAsia="Times New Roman" w:cs="Times New Roman"/>
      <w:sz w:val="24"/>
      <w:szCs w:val="24"/>
      <w:lang w:eastAsia="ru-RU"/>
    </w:rPr>
  </w:style>
  <w:style w:type="paragraph" w:customStyle="1" w:styleId="ConsPlusNormal">
    <w:name w:val="ConsPlusNormal"/>
    <w:link w:val="ConsPlusNormal0"/>
    <w:rsid w:val="00E56952"/>
    <w:pPr>
      <w:widowControl w:val="0"/>
      <w:autoSpaceDE w:val="0"/>
      <w:autoSpaceDN w:val="0"/>
      <w:spacing w:line="240" w:lineRule="auto"/>
    </w:pPr>
    <w:rPr>
      <w:rFonts w:ascii="Calibri" w:eastAsia="Times New Roman" w:hAnsi="Calibri" w:cs="Calibri"/>
      <w:sz w:val="22"/>
      <w:szCs w:val="20"/>
      <w:lang w:eastAsia="ru-RU"/>
    </w:rPr>
  </w:style>
  <w:style w:type="character" w:customStyle="1" w:styleId="ConsPlusNormal0">
    <w:name w:val="ConsPlusNormal Знак"/>
    <w:basedOn w:val="a2"/>
    <w:link w:val="ConsPlusNormal"/>
    <w:rsid w:val="00A76894"/>
    <w:rPr>
      <w:rFonts w:ascii="Calibri" w:eastAsia="Times New Roman" w:hAnsi="Calibri" w:cs="Calibri"/>
      <w:sz w:val="22"/>
      <w:szCs w:val="20"/>
      <w:lang w:eastAsia="ru-RU"/>
    </w:rPr>
  </w:style>
  <w:style w:type="character" w:customStyle="1" w:styleId="af3">
    <w:name w:val="Схема документа Знак"/>
    <w:basedOn w:val="a2"/>
    <w:link w:val="af4"/>
    <w:rsid w:val="00E56952"/>
    <w:rPr>
      <w:rFonts w:ascii="Tahoma" w:eastAsia="Calibri" w:hAnsi="Tahoma" w:cs="Tahoma"/>
      <w:sz w:val="16"/>
      <w:szCs w:val="16"/>
    </w:rPr>
  </w:style>
  <w:style w:type="paragraph" w:styleId="af4">
    <w:name w:val="Document Map"/>
    <w:basedOn w:val="a1"/>
    <w:link w:val="af3"/>
    <w:unhideWhenUsed/>
    <w:rsid w:val="00E56952"/>
    <w:pPr>
      <w:ind w:firstLine="0"/>
      <w:jc w:val="left"/>
    </w:pPr>
    <w:rPr>
      <w:rFonts w:ascii="Tahoma" w:eastAsia="Calibri" w:hAnsi="Tahoma" w:cs="Tahoma"/>
      <w:sz w:val="16"/>
      <w:szCs w:val="16"/>
      <w:lang w:eastAsia="en-US"/>
    </w:rPr>
  </w:style>
  <w:style w:type="character" w:customStyle="1" w:styleId="12">
    <w:name w:val="Схема документа Знак1"/>
    <w:basedOn w:val="a2"/>
    <w:uiPriority w:val="99"/>
    <w:semiHidden/>
    <w:rsid w:val="00E56952"/>
    <w:rPr>
      <w:rFonts w:ascii="Tahoma" w:eastAsia="Times New Roman" w:hAnsi="Tahoma" w:cs="Tahoma"/>
      <w:sz w:val="16"/>
      <w:szCs w:val="16"/>
      <w:lang w:eastAsia="ru-RU"/>
    </w:rPr>
  </w:style>
  <w:style w:type="character" w:customStyle="1" w:styleId="af5">
    <w:name w:val="Цветовое выделение"/>
    <w:uiPriority w:val="99"/>
    <w:rsid w:val="00E56952"/>
    <w:rPr>
      <w:b/>
      <w:color w:val="26282F"/>
    </w:rPr>
  </w:style>
  <w:style w:type="paragraph" w:customStyle="1" w:styleId="af6">
    <w:name w:val="Текст (справка)"/>
    <w:basedOn w:val="a1"/>
    <w:next w:val="a1"/>
    <w:uiPriority w:val="99"/>
    <w:rsid w:val="00E56952"/>
    <w:pPr>
      <w:widowControl w:val="0"/>
      <w:autoSpaceDE w:val="0"/>
      <w:autoSpaceDN w:val="0"/>
      <w:adjustRightInd w:val="0"/>
      <w:ind w:left="170" w:right="170" w:firstLine="0"/>
      <w:jc w:val="left"/>
    </w:pPr>
    <w:rPr>
      <w:rFonts w:ascii="Times New Roman CYR" w:hAnsi="Times New Roman CYR" w:cs="Times New Roman CYR"/>
    </w:rPr>
  </w:style>
  <w:style w:type="paragraph" w:customStyle="1" w:styleId="af7">
    <w:name w:val="Комментарий"/>
    <w:basedOn w:val="af6"/>
    <w:next w:val="a1"/>
    <w:uiPriority w:val="99"/>
    <w:rsid w:val="00E56952"/>
    <w:pPr>
      <w:spacing w:before="75"/>
      <w:ind w:right="0"/>
      <w:jc w:val="both"/>
    </w:pPr>
    <w:rPr>
      <w:color w:val="353842"/>
    </w:rPr>
  </w:style>
  <w:style w:type="paragraph" w:customStyle="1" w:styleId="af8">
    <w:name w:val="Информация о версии"/>
    <w:basedOn w:val="af7"/>
    <w:next w:val="a1"/>
    <w:uiPriority w:val="99"/>
    <w:rsid w:val="00E56952"/>
    <w:rPr>
      <w:i/>
      <w:iCs/>
    </w:rPr>
  </w:style>
  <w:style w:type="paragraph" w:customStyle="1" w:styleId="af9">
    <w:name w:val="Текст информации об изменениях"/>
    <w:basedOn w:val="a1"/>
    <w:next w:val="a1"/>
    <w:uiPriority w:val="99"/>
    <w:rsid w:val="00E56952"/>
    <w:pPr>
      <w:widowControl w:val="0"/>
      <w:autoSpaceDE w:val="0"/>
      <w:autoSpaceDN w:val="0"/>
      <w:adjustRightInd w:val="0"/>
      <w:ind w:firstLine="720"/>
    </w:pPr>
    <w:rPr>
      <w:rFonts w:ascii="Times New Roman CYR" w:hAnsi="Times New Roman CYR" w:cs="Times New Roman CYR"/>
      <w:color w:val="353842"/>
      <w:sz w:val="20"/>
      <w:szCs w:val="20"/>
    </w:rPr>
  </w:style>
  <w:style w:type="paragraph" w:customStyle="1" w:styleId="afa">
    <w:name w:val="Информация об изменениях"/>
    <w:basedOn w:val="af9"/>
    <w:next w:val="a1"/>
    <w:uiPriority w:val="99"/>
    <w:rsid w:val="00E56952"/>
    <w:pPr>
      <w:spacing w:before="180"/>
      <w:ind w:left="360" w:right="360" w:firstLine="0"/>
    </w:pPr>
  </w:style>
  <w:style w:type="paragraph" w:customStyle="1" w:styleId="afb">
    <w:name w:val="Нормальный (таблица)"/>
    <w:basedOn w:val="a1"/>
    <w:next w:val="a1"/>
    <w:uiPriority w:val="99"/>
    <w:rsid w:val="00E56952"/>
    <w:pPr>
      <w:widowControl w:val="0"/>
      <w:autoSpaceDE w:val="0"/>
      <w:autoSpaceDN w:val="0"/>
      <w:adjustRightInd w:val="0"/>
      <w:ind w:firstLine="0"/>
    </w:pPr>
    <w:rPr>
      <w:rFonts w:ascii="Times New Roman CYR" w:hAnsi="Times New Roman CYR" w:cs="Times New Roman CYR"/>
    </w:rPr>
  </w:style>
  <w:style w:type="paragraph" w:customStyle="1" w:styleId="afc">
    <w:name w:val="Подзаголовок для информации об изменениях"/>
    <w:basedOn w:val="af9"/>
    <w:next w:val="a1"/>
    <w:uiPriority w:val="99"/>
    <w:rsid w:val="00E56952"/>
    <w:rPr>
      <w:b/>
      <w:bCs/>
    </w:rPr>
  </w:style>
  <w:style w:type="paragraph" w:customStyle="1" w:styleId="afd">
    <w:name w:val="Прижатый влево"/>
    <w:basedOn w:val="a1"/>
    <w:next w:val="a1"/>
    <w:uiPriority w:val="99"/>
    <w:rsid w:val="00E56952"/>
    <w:pPr>
      <w:widowControl w:val="0"/>
      <w:autoSpaceDE w:val="0"/>
      <w:autoSpaceDN w:val="0"/>
      <w:adjustRightInd w:val="0"/>
      <w:ind w:firstLine="0"/>
      <w:jc w:val="left"/>
    </w:pPr>
    <w:rPr>
      <w:rFonts w:ascii="Times New Roman CYR" w:hAnsi="Times New Roman CYR" w:cs="Times New Roman CYR"/>
    </w:rPr>
  </w:style>
  <w:style w:type="character" w:customStyle="1" w:styleId="afe">
    <w:name w:val="Цветовое выделение для Текст"/>
    <w:uiPriority w:val="99"/>
    <w:rsid w:val="00E56952"/>
    <w:rPr>
      <w:rFonts w:ascii="Times New Roman CYR" w:hAnsi="Times New Roman CYR"/>
    </w:rPr>
  </w:style>
  <w:style w:type="character" w:styleId="aff">
    <w:name w:val="FollowedHyperlink"/>
    <w:uiPriority w:val="99"/>
    <w:unhideWhenUsed/>
    <w:rsid w:val="00E56952"/>
    <w:rPr>
      <w:color w:val="800080"/>
      <w:u w:val="single"/>
    </w:rPr>
  </w:style>
  <w:style w:type="paragraph" w:customStyle="1" w:styleId="xl66">
    <w:name w:val="xl66"/>
    <w:basedOn w:val="a1"/>
    <w:rsid w:val="00E56952"/>
    <w:pPr>
      <w:spacing w:before="100" w:beforeAutospacing="1" w:after="100" w:afterAutospacing="1"/>
      <w:ind w:firstLine="0"/>
      <w:jc w:val="left"/>
    </w:pPr>
    <w:rPr>
      <w:rFonts w:ascii="Times New Roman" w:hAnsi="Times New Roman"/>
      <w:sz w:val="28"/>
      <w:szCs w:val="28"/>
    </w:rPr>
  </w:style>
  <w:style w:type="paragraph" w:customStyle="1" w:styleId="xl67">
    <w:name w:val="xl67"/>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8"/>
      <w:szCs w:val="28"/>
    </w:rPr>
  </w:style>
  <w:style w:type="paragraph" w:customStyle="1" w:styleId="xl68">
    <w:name w:val="xl68"/>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8"/>
      <w:szCs w:val="28"/>
    </w:rPr>
  </w:style>
  <w:style w:type="paragraph" w:customStyle="1" w:styleId="xl69">
    <w:name w:val="xl69"/>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8"/>
      <w:szCs w:val="28"/>
    </w:rPr>
  </w:style>
  <w:style w:type="paragraph" w:customStyle="1" w:styleId="xl70">
    <w:name w:val="xl70"/>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71">
    <w:name w:val="xl71"/>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pPr>
    <w:rPr>
      <w:rFonts w:ascii="Times New Roman" w:hAnsi="Times New Roman"/>
      <w:b/>
      <w:bCs/>
      <w:sz w:val="28"/>
      <w:szCs w:val="28"/>
    </w:rPr>
  </w:style>
  <w:style w:type="paragraph" w:customStyle="1" w:styleId="xl72">
    <w:name w:val="xl72"/>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pPr>
    <w:rPr>
      <w:rFonts w:ascii="Times New Roman" w:hAnsi="Times New Roman"/>
      <w:sz w:val="28"/>
      <w:szCs w:val="28"/>
    </w:rPr>
  </w:style>
  <w:style w:type="paragraph" w:customStyle="1" w:styleId="xl73">
    <w:name w:val="xl73"/>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74">
    <w:name w:val="xl74"/>
    <w:basedOn w:val="a1"/>
    <w:rsid w:val="00E56952"/>
    <w:pPr>
      <w:spacing w:before="100" w:beforeAutospacing="1" w:after="100" w:afterAutospacing="1"/>
      <w:ind w:firstLine="0"/>
      <w:jc w:val="left"/>
    </w:pPr>
    <w:rPr>
      <w:rFonts w:ascii="Times New Roman" w:hAnsi="Times New Roman"/>
      <w:b/>
      <w:bCs/>
      <w:sz w:val="28"/>
      <w:szCs w:val="28"/>
    </w:rPr>
  </w:style>
  <w:style w:type="paragraph" w:customStyle="1" w:styleId="xl75">
    <w:name w:val="xl75"/>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76">
    <w:name w:val="xl76"/>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77">
    <w:name w:val="xl77"/>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78">
    <w:name w:val="xl78"/>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pPr>
    <w:rPr>
      <w:rFonts w:ascii="Times New Roman" w:hAnsi="Times New Roman"/>
      <w:b/>
      <w:bCs/>
      <w:sz w:val="28"/>
      <w:szCs w:val="28"/>
    </w:rPr>
  </w:style>
  <w:style w:type="paragraph" w:customStyle="1" w:styleId="xl79">
    <w:name w:val="xl79"/>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ascii="Times New Roman" w:hAnsi="Times New Roman"/>
      <w:b/>
      <w:bCs/>
      <w:sz w:val="28"/>
      <w:szCs w:val="28"/>
    </w:rPr>
  </w:style>
  <w:style w:type="paragraph" w:customStyle="1" w:styleId="xl80">
    <w:name w:val="xl80"/>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81">
    <w:name w:val="xl81"/>
    <w:basedOn w:val="a1"/>
    <w:rsid w:val="00E56952"/>
    <w:pPr>
      <w:spacing w:before="100" w:beforeAutospacing="1" w:after="100" w:afterAutospacing="1"/>
      <w:ind w:firstLine="0"/>
      <w:jc w:val="left"/>
    </w:pPr>
    <w:rPr>
      <w:rFonts w:ascii="Times New Roman" w:hAnsi="Times New Roman"/>
      <w:sz w:val="28"/>
      <w:szCs w:val="28"/>
    </w:rPr>
  </w:style>
  <w:style w:type="paragraph" w:customStyle="1" w:styleId="xl82">
    <w:name w:val="xl82"/>
    <w:basedOn w:val="a1"/>
    <w:rsid w:val="00E56952"/>
    <w:pPr>
      <w:spacing w:before="100" w:beforeAutospacing="1" w:after="100" w:afterAutospacing="1"/>
      <w:ind w:firstLine="0"/>
      <w:jc w:val="left"/>
    </w:pPr>
    <w:rPr>
      <w:rFonts w:ascii="Times New Roman" w:hAnsi="Times New Roman"/>
      <w:color w:val="000000"/>
      <w:sz w:val="28"/>
      <w:szCs w:val="28"/>
    </w:rPr>
  </w:style>
  <w:style w:type="paragraph" w:customStyle="1" w:styleId="xl83">
    <w:name w:val="xl83"/>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ascii="Times New Roman" w:hAnsi="Times New Roman"/>
      <w:b/>
      <w:bCs/>
      <w:sz w:val="28"/>
      <w:szCs w:val="28"/>
    </w:rPr>
  </w:style>
  <w:style w:type="paragraph" w:customStyle="1" w:styleId="xl84">
    <w:name w:val="xl84"/>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85">
    <w:name w:val="xl85"/>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86">
    <w:name w:val="xl86"/>
    <w:basedOn w:val="a1"/>
    <w:rsid w:val="00E56952"/>
    <w:pPr>
      <w:spacing w:before="100" w:beforeAutospacing="1" w:after="100" w:afterAutospacing="1"/>
      <w:ind w:firstLine="0"/>
      <w:jc w:val="center"/>
    </w:pPr>
    <w:rPr>
      <w:rFonts w:ascii="Times New Roman" w:hAnsi="Times New Roman"/>
      <w:sz w:val="28"/>
      <w:szCs w:val="28"/>
    </w:rPr>
  </w:style>
  <w:style w:type="paragraph" w:customStyle="1" w:styleId="xl87">
    <w:name w:val="xl87"/>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88">
    <w:name w:val="xl88"/>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89">
    <w:name w:val="xl89"/>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90">
    <w:name w:val="xl90"/>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91">
    <w:name w:val="xl91"/>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92">
    <w:name w:val="xl92"/>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93">
    <w:name w:val="xl93"/>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4">
    <w:name w:val="xl94"/>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5">
    <w:name w:val="xl95"/>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6">
    <w:name w:val="xl96"/>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7">
    <w:name w:val="xl97"/>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98">
    <w:name w:val="xl98"/>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99">
    <w:name w:val="xl99"/>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100">
    <w:name w:val="xl100"/>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01">
    <w:name w:val="xl101"/>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02">
    <w:name w:val="xl102"/>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03">
    <w:name w:val="xl103"/>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04">
    <w:name w:val="xl104"/>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05">
    <w:name w:val="xl105"/>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06">
    <w:name w:val="xl106"/>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07">
    <w:name w:val="xl107"/>
    <w:basedOn w:val="a1"/>
    <w:rsid w:val="00E569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right"/>
    </w:pPr>
    <w:rPr>
      <w:rFonts w:ascii="Times New Roman" w:hAnsi="Times New Roman"/>
      <w:sz w:val="28"/>
      <w:szCs w:val="28"/>
    </w:rPr>
  </w:style>
  <w:style w:type="paragraph" w:customStyle="1" w:styleId="xl108">
    <w:name w:val="xl108"/>
    <w:basedOn w:val="a1"/>
    <w:rsid w:val="00E569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right"/>
    </w:pPr>
    <w:rPr>
      <w:rFonts w:ascii="Times New Roman" w:hAnsi="Times New Roman"/>
      <w:sz w:val="28"/>
      <w:szCs w:val="28"/>
    </w:rPr>
  </w:style>
  <w:style w:type="paragraph" w:customStyle="1" w:styleId="xl109">
    <w:name w:val="xl109"/>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110">
    <w:name w:val="xl110"/>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1">
    <w:name w:val="xl111"/>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color w:val="000000"/>
      <w:sz w:val="28"/>
      <w:szCs w:val="28"/>
    </w:rPr>
  </w:style>
  <w:style w:type="paragraph" w:customStyle="1" w:styleId="xl112">
    <w:name w:val="xl112"/>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13">
    <w:name w:val="xl113"/>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14">
    <w:name w:val="xl114"/>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5">
    <w:name w:val="xl115"/>
    <w:basedOn w:val="a1"/>
    <w:rsid w:val="00E56952"/>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6">
    <w:name w:val="xl116"/>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17">
    <w:name w:val="xl117"/>
    <w:basedOn w:val="a1"/>
    <w:rsid w:val="00E56952"/>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8">
    <w:name w:val="xl118"/>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19">
    <w:name w:val="xl119"/>
    <w:basedOn w:val="a1"/>
    <w:rsid w:val="00E569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pPr>
    <w:rPr>
      <w:rFonts w:ascii="Times New Roman" w:hAnsi="Times New Roman"/>
      <w:sz w:val="28"/>
      <w:szCs w:val="28"/>
    </w:rPr>
  </w:style>
  <w:style w:type="paragraph" w:customStyle="1" w:styleId="xl120">
    <w:name w:val="xl120"/>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color w:val="000000"/>
      <w:sz w:val="28"/>
      <w:szCs w:val="28"/>
    </w:rPr>
  </w:style>
  <w:style w:type="paragraph" w:customStyle="1" w:styleId="xl121">
    <w:name w:val="xl121"/>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22">
    <w:name w:val="xl122"/>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23">
    <w:name w:val="xl123"/>
    <w:basedOn w:val="a1"/>
    <w:rsid w:val="00E56952"/>
    <w:pPr>
      <w:spacing w:before="100" w:beforeAutospacing="1" w:after="100" w:afterAutospacing="1"/>
      <w:ind w:firstLine="0"/>
      <w:jc w:val="left"/>
    </w:pPr>
    <w:rPr>
      <w:rFonts w:ascii="Times New Roman" w:hAnsi="Times New Roman"/>
      <w:sz w:val="28"/>
      <w:szCs w:val="28"/>
    </w:rPr>
  </w:style>
  <w:style w:type="paragraph" w:customStyle="1" w:styleId="xl124">
    <w:name w:val="xl124"/>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25">
    <w:name w:val="xl125"/>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26">
    <w:name w:val="xl126"/>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27">
    <w:name w:val="xl127"/>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28">
    <w:name w:val="xl128"/>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129">
    <w:name w:val="xl129"/>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0">
    <w:name w:val="xl130"/>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1">
    <w:name w:val="xl131"/>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2">
    <w:name w:val="xl132"/>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3">
    <w:name w:val="xl133"/>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color w:val="000000"/>
      <w:sz w:val="28"/>
      <w:szCs w:val="28"/>
    </w:rPr>
  </w:style>
  <w:style w:type="paragraph" w:customStyle="1" w:styleId="xl134">
    <w:name w:val="xl134"/>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35">
    <w:name w:val="xl135"/>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36">
    <w:name w:val="xl136"/>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37">
    <w:name w:val="xl137"/>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38">
    <w:name w:val="xl138"/>
    <w:basedOn w:val="a1"/>
    <w:rsid w:val="00E569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pPr>
    <w:rPr>
      <w:rFonts w:ascii="Times New Roman" w:hAnsi="Times New Roman"/>
      <w:color w:val="000000"/>
      <w:sz w:val="28"/>
      <w:szCs w:val="28"/>
    </w:rPr>
  </w:style>
  <w:style w:type="paragraph" w:customStyle="1" w:styleId="xl139">
    <w:name w:val="xl139"/>
    <w:basedOn w:val="a1"/>
    <w:rsid w:val="00E5695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left"/>
    </w:pPr>
    <w:rPr>
      <w:rFonts w:ascii="Times New Roman" w:hAnsi="Times New Roman"/>
      <w:b/>
      <w:bCs/>
      <w:sz w:val="28"/>
      <w:szCs w:val="28"/>
    </w:rPr>
  </w:style>
  <w:style w:type="paragraph" w:customStyle="1" w:styleId="xl140">
    <w:name w:val="xl140"/>
    <w:basedOn w:val="a1"/>
    <w:rsid w:val="00E5695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center"/>
    </w:pPr>
    <w:rPr>
      <w:rFonts w:ascii="Times New Roman" w:hAnsi="Times New Roman"/>
      <w:sz w:val="28"/>
      <w:szCs w:val="28"/>
    </w:rPr>
  </w:style>
  <w:style w:type="paragraph" w:customStyle="1" w:styleId="xl141">
    <w:name w:val="xl141"/>
    <w:basedOn w:val="a1"/>
    <w:rsid w:val="00E5695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right"/>
    </w:pPr>
    <w:rPr>
      <w:rFonts w:ascii="Times New Roman" w:hAnsi="Times New Roman"/>
      <w:b/>
      <w:bCs/>
      <w:sz w:val="28"/>
      <w:szCs w:val="28"/>
    </w:rPr>
  </w:style>
  <w:style w:type="paragraph" w:customStyle="1" w:styleId="xl142">
    <w:name w:val="xl142"/>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3">
    <w:name w:val="xl143"/>
    <w:basedOn w:val="a1"/>
    <w:rsid w:val="00E56952"/>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4">
    <w:name w:val="xl144"/>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5">
    <w:name w:val="xl145"/>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6">
    <w:name w:val="xl146"/>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sz w:val="28"/>
      <w:szCs w:val="28"/>
    </w:rPr>
  </w:style>
  <w:style w:type="paragraph" w:customStyle="1" w:styleId="xl147">
    <w:name w:val="xl147"/>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color w:val="000000"/>
      <w:sz w:val="28"/>
      <w:szCs w:val="28"/>
    </w:rPr>
  </w:style>
  <w:style w:type="paragraph" w:customStyle="1" w:styleId="s1">
    <w:name w:val="s_1"/>
    <w:basedOn w:val="a1"/>
    <w:rsid w:val="00E56952"/>
    <w:pPr>
      <w:spacing w:before="100" w:beforeAutospacing="1" w:after="100" w:afterAutospacing="1"/>
      <w:ind w:firstLine="0"/>
      <w:jc w:val="left"/>
    </w:pPr>
    <w:rPr>
      <w:rFonts w:ascii="Times New Roman" w:hAnsi="Times New Roman"/>
    </w:rPr>
  </w:style>
  <w:style w:type="table" w:styleId="aff0">
    <w:name w:val="Table Grid"/>
    <w:aliases w:val="ЭЭГ - Сетка таблицы"/>
    <w:basedOn w:val="a3"/>
    <w:uiPriority w:val="39"/>
    <w:rsid w:val="00BE13A1"/>
    <w:pPr>
      <w:spacing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1">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1"/>
    <w:link w:val="aff2"/>
    <w:rsid w:val="004052F8"/>
    <w:pPr>
      <w:spacing w:before="100" w:beforeAutospacing="1" w:after="100" w:afterAutospacing="1"/>
      <w:ind w:firstLine="0"/>
      <w:jc w:val="left"/>
    </w:pPr>
    <w:rPr>
      <w:rFonts w:ascii="Times New Roman" w:hAnsi="Times New Roman"/>
    </w:rPr>
  </w:style>
  <w:style w:type="character" w:customStyle="1" w:styleId="aff2">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ink w:val="aff1"/>
    <w:locked/>
    <w:rsid w:val="004052F8"/>
    <w:rPr>
      <w:rFonts w:eastAsia="Times New Roman" w:cs="Times New Roman"/>
      <w:sz w:val="24"/>
      <w:szCs w:val="24"/>
    </w:rPr>
  </w:style>
  <w:style w:type="paragraph" w:styleId="aff3">
    <w:name w:val="List Paragraph"/>
    <w:aliases w:val="ТЗ список,Абзац списка нумерованный"/>
    <w:basedOn w:val="a1"/>
    <w:link w:val="aff4"/>
    <w:uiPriority w:val="34"/>
    <w:qFormat/>
    <w:rsid w:val="004052F8"/>
    <w:pPr>
      <w:spacing w:after="200" w:line="276" w:lineRule="auto"/>
      <w:ind w:left="720" w:firstLine="0"/>
      <w:jc w:val="left"/>
    </w:pPr>
    <w:rPr>
      <w:rFonts w:ascii="Calibri" w:hAnsi="Calibri" w:cs="Calibri"/>
      <w:sz w:val="22"/>
      <w:szCs w:val="22"/>
      <w:lang w:eastAsia="en-US"/>
    </w:rPr>
  </w:style>
  <w:style w:type="paragraph" w:customStyle="1" w:styleId="xl29">
    <w:name w:val="xl29"/>
    <w:basedOn w:val="a1"/>
    <w:rsid w:val="004052F8"/>
    <w:pPr>
      <w:spacing w:before="100" w:beforeAutospacing="1" w:after="100" w:afterAutospacing="1"/>
      <w:ind w:firstLine="0"/>
      <w:jc w:val="left"/>
    </w:pPr>
    <w:rPr>
      <w:rFonts w:ascii="Arial CYR" w:hAnsi="Arial CYR" w:cs="Arial CYR"/>
    </w:rPr>
  </w:style>
  <w:style w:type="paragraph" w:customStyle="1" w:styleId="Default">
    <w:name w:val="Default"/>
    <w:rsid w:val="004052F8"/>
    <w:pPr>
      <w:autoSpaceDE w:val="0"/>
      <w:autoSpaceDN w:val="0"/>
      <w:adjustRightInd w:val="0"/>
      <w:spacing w:line="240" w:lineRule="auto"/>
    </w:pPr>
    <w:rPr>
      <w:rFonts w:eastAsia="Times New Roman" w:cs="Times New Roman"/>
      <w:color w:val="000000"/>
      <w:sz w:val="24"/>
      <w:szCs w:val="24"/>
      <w:lang w:eastAsia="ru-RU"/>
    </w:rPr>
  </w:style>
  <w:style w:type="paragraph" w:customStyle="1" w:styleId="aff5">
    <w:name w:val="Нумерованный абзац"/>
    <w:rsid w:val="004052F8"/>
    <w:pPr>
      <w:tabs>
        <w:tab w:val="left" w:pos="1134"/>
      </w:tabs>
      <w:suppressAutoHyphens/>
      <w:spacing w:before="120" w:line="240" w:lineRule="auto"/>
      <w:jc w:val="both"/>
    </w:pPr>
    <w:rPr>
      <w:rFonts w:eastAsia="Times New Roman" w:cs="Times New Roman"/>
      <w:noProof/>
      <w:sz w:val="27"/>
      <w:szCs w:val="20"/>
      <w:lang w:eastAsia="ru-RU"/>
    </w:rPr>
  </w:style>
  <w:style w:type="character" w:customStyle="1" w:styleId="41">
    <w:name w:val="Основной текст4"/>
    <w:basedOn w:val="a2"/>
    <w:rsid w:val="004052F8"/>
    <w:rPr>
      <w:color w:val="000000"/>
      <w:spacing w:val="0"/>
      <w:w w:val="100"/>
      <w:position w:val="0"/>
      <w:sz w:val="26"/>
      <w:szCs w:val="26"/>
      <w:shd w:val="clear" w:color="auto" w:fill="FFFFFF"/>
      <w:lang w:val="ru-RU" w:eastAsia="ru-RU" w:bidi="ru-RU"/>
    </w:rPr>
  </w:style>
  <w:style w:type="paragraph" w:customStyle="1" w:styleId="61">
    <w:name w:val="Основной текст6"/>
    <w:basedOn w:val="a1"/>
    <w:rsid w:val="004052F8"/>
    <w:pPr>
      <w:widowControl w:val="0"/>
      <w:shd w:val="clear" w:color="auto" w:fill="FFFFFF"/>
      <w:spacing w:before="3480" w:line="0" w:lineRule="atLeast"/>
      <w:ind w:hanging="360"/>
      <w:jc w:val="left"/>
    </w:pPr>
    <w:rPr>
      <w:rFonts w:ascii="Times New Roman" w:hAnsi="Times New Roman"/>
      <w:sz w:val="20"/>
      <w:szCs w:val="20"/>
    </w:rPr>
  </w:style>
  <w:style w:type="paragraph" w:customStyle="1" w:styleId="21">
    <w:name w:val="Основной текст 21"/>
    <w:basedOn w:val="a1"/>
    <w:rsid w:val="004052F8"/>
    <w:pPr>
      <w:suppressAutoHyphens/>
      <w:ind w:firstLine="0"/>
    </w:pPr>
    <w:rPr>
      <w:rFonts w:ascii="Times New Roman" w:hAnsi="Times New Roman"/>
      <w:sz w:val="26"/>
      <w:szCs w:val="20"/>
      <w:lang w:eastAsia="ar-SA"/>
    </w:rPr>
  </w:style>
  <w:style w:type="character" w:customStyle="1" w:styleId="22">
    <w:name w:val="Знак Знак2"/>
    <w:basedOn w:val="a2"/>
    <w:rsid w:val="004052F8"/>
    <w:rPr>
      <w:b/>
      <w:bCs/>
      <w:kern w:val="36"/>
      <w:sz w:val="48"/>
      <w:szCs w:val="48"/>
      <w:lang w:val="ru-RU" w:eastAsia="ru-RU" w:bidi="ar-SA"/>
    </w:rPr>
  </w:style>
  <w:style w:type="paragraph" w:styleId="aff6">
    <w:name w:val="No Spacing"/>
    <w:link w:val="aff7"/>
    <w:qFormat/>
    <w:rsid w:val="004052F8"/>
    <w:pPr>
      <w:spacing w:line="240" w:lineRule="auto"/>
    </w:pPr>
    <w:rPr>
      <w:rFonts w:eastAsia="Times New Roman" w:cs="Times New Roman"/>
      <w:sz w:val="24"/>
      <w:szCs w:val="24"/>
      <w:lang w:eastAsia="ru-RU"/>
    </w:rPr>
  </w:style>
  <w:style w:type="character" w:customStyle="1" w:styleId="aff7">
    <w:name w:val="Без интервала Знак"/>
    <w:link w:val="aff6"/>
    <w:uiPriority w:val="1"/>
    <w:locked/>
    <w:rsid w:val="004052F8"/>
    <w:rPr>
      <w:rFonts w:eastAsia="Times New Roman" w:cs="Times New Roman"/>
      <w:sz w:val="24"/>
      <w:szCs w:val="24"/>
      <w:lang w:eastAsia="ru-RU"/>
    </w:rPr>
  </w:style>
  <w:style w:type="character" w:customStyle="1" w:styleId="fontstyle01">
    <w:name w:val="fontstyle01"/>
    <w:rsid w:val="004052F8"/>
    <w:rPr>
      <w:rFonts w:ascii="TimesNewRomanPSMT" w:hAnsi="TimesNewRomanPSMT" w:hint="default"/>
      <w:b w:val="0"/>
      <w:bCs w:val="0"/>
      <w:i w:val="0"/>
      <w:iCs w:val="0"/>
      <w:color w:val="000000"/>
      <w:sz w:val="22"/>
      <w:szCs w:val="22"/>
    </w:rPr>
  </w:style>
  <w:style w:type="character" w:customStyle="1" w:styleId="31">
    <w:name w:val="Основной текст 3 Знак"/>
    <w:basedOn w:val="a2"/>
    <w:link w:val="32"/>
    <w:rsid w:val="004052F8"/>
    <w:rPr>
      <w:rFonts w:eastAsia="Times New Roman" w:cs="Times New Roman"/>
      <w:szCs w:val="20"/>
      <w:lang w:eastAsia="ru-RU"/>
    </w:rPr>
  </w:style>
  <w:style w:type="paragraph" w:styleId="32">
    <w:name w:val="Body Text 3"/>
    <w:basedOn w:val="a1"/>
    <w:link w:val="31"/>
    <w:rsid w:val="004052F8"/>
    <w:pPr>
      <w:ind w:right="-524" w:firstLine="0"/>
    </w:pPr>
    <w:rPr>
      <w:rFonts w:ascii="Times New Roman" w:hAnsi="Times New Roman"/>
      <w:sz w:val="28"/>
      <w:szCs w:val="20"/>
    </w:rPr>
  </w:style>
  <w:style w:type="character" w:customStyle="1" w:styleId="33">
    <w:name w:val="Основной текст с отступом 3 Знак"/>
    <w:basedOn w:val="a2"/>
    <w:link w:val="34"/>
    <w:rsid w:val="004052F8"/>
    <w:rPr>
      <w:rFonts w:eastAsia="Times New Roman" w:cs="Times New Roman"/>
      <w:szCs w:val="20"/>
      <w:lang w:eastAsia="ru-RU"/>
    </w:rPr>
  </w:style>
  <w:style w:type="paragraph" w:styleId="34">
    <w:name w:val="Body Text Indent 3"/>
    <w:basedOn w:val="a1"/>
    <w:link w:val="33"/>
    <w:rsid w:val="004052F8"/>
    <w:pPr>
      <w:ind w:firstLine="709"/>
    </w:pPr>
    <w:rPr>
      <w:rFonts w:ascii="Times New Roman" w:hAnsi="Times New Roman"/>
      <w:sz w:val="28"/>
      <w:szCs w:val="20"/>
    </w:rPr>
  </w:style>
  <w:style w:type="character" w:customStyle="1" w:styleId="23">
    <w:name w:val="Основной текст с отступом 2 Знак"/>
    <w:basedOn w:val="a2"/>
    <w:link w:val="24"/>
    <w:rsid w:val="004052F8"/>
    <w:rPr>
      <w:rFonts w:eastAsia="Times New Roman" w:cs="Times New Roman"/>
      <w:snapToGrid w:val="0"/>
      <w:kern w:val="28"/>
      <w:szCs w:val="20"/>
      <w:lang w:eastAsia="ru-RU"/>
    </w:rPr>
  </w:style>
  <w:style w:type="paragraph" w:styleId="24">
    <w:name w:val="Body Text Indent 2"/>
    <w:basedOn w:val="a1"/>
    <w:link w:val="23"/>
    <w:rsid w:val="004052F8"/>
    <w:rPr>
      <w:rFonts w:ascii="Times New Roman" w:hAnsi="Times New Roman"/>
      <w:snapToGrid w:val="0"/>
      <w:kern w:val="28"/>
      <w:sz w:val="28"/>
      <w:szCs w:val="20"/>
    </w:rPr>
  </w:style>
  <w:style w:type="paragraph" w:customStyle="1" w:styleId="ConsPlusNonformat">
    <w:name w:val="ConsPlusNonformat"/>
    <w:uiPriority w:val="99"/>
    <w:rsid w:val="004052F8"/>
    <w:pPr>
      <w:spacing w:line="240" w:lineRule="auto"/>
    </w:pPr>
    <w:rPr>
      <w:rFonts w:ascii="Courier New" w:eastAsia="Times New Roman" w:hAnsi="Courier New" w:cs="Times New Roman"/>
      <w:snapToGrid w:val="0"/>
      <w:sz w:val="20"/>
      <w:szCs w:val="20"/>
      <w:lang w:eastAsia="ru-RU"/>
    </w:rPr>
  </w:style>
  <w:style w:type="paragraph" w:styleId="25">
    <w:name w:val="Body Text First Indent 2"/>
    <w:basedOn w:val="ad"/>
    <w:link w:val="26"/>
    <w:rsid w:val="004052F8"/>
    <w:pPr>
      <w:ind w:left="0" w:firstLine="851"/>
      <w:jc w:val="both"/>
    </w:pPr>
  </w:style>
  <w:style w:type="character" w:customStyle="1" w:styleId="26">
    <w:name w:val="Красная строка 2 Знак"/>
    <w:basedOn w:val="ae"/>
    <w:link w:val="25"/>
    <w:rsid w:val="004052F8"/>
    <w:rPr>
      <w:rFonts w:eastAsia="Times New Roman" w:cs="Times New Roman"/>
      <w:szCs w:val="20"/>
      <w:lang w:eastAsia="ru-RU"/>
    </w:rPr>
  </w:style>
  <w:style w:type="paragraph" w:customStyle="1" w:styleId="NormalANX">
    <w:name w:val="NormalANX"/>
    <w:basedOn w:val="a1"/>
    <w:rsid w:val="004052F8"/>
    <w:pPr>
      <w:spacing w:before="240" w:after="240" w:line="360" w:lineRule="auto"/>
      <w:ind w:firstLine="720"/>
    </w:pPr>
    <w:rPr>
      <w:rFonts w:ascii="Times New Roman" w:hAnsi="Times New Roman"/>
      <w:sz w:val="28"/>
      <w:szCs w:val="20"/>
    </w:rPr>
  </w:style>
  <w:style w:type="character" w:customStyle="1" w:styleId="aff8">
    <w:name w:val="Текст примечания Знак"/>
    <w:basedOn w:val="a2"/>
    <w:link w:val="aff9"/>
    <w:semiHidden/>
    <w:rsid w:val="004052F8"/>
    <w:rPr>
      <w:rFonts w:eastAsia="Times New Roman" w:cs="Times New Roman"/>
      <w:sz w:val="20"/>
      <w:szCs w:val="20"/>
      <w:lang w:eastAsia="ru-RU"/>
    </w:rPr>
  </w:style>
  <w:style w:type="paragraph" w:styleId="aff9">
    <w:name w:val="annotation text"/>
    <w:basedOn w:val="a1"/>
    <w:link w:val="aff8"/>
    <w:semiHidden/>
    <w:rsid w:val="004052F8"/>
    <w:pPr>
      <w:ind w:firstLine="0"/>
      <w:jc w:val="left"/>
    </w:pPr>
    <w:rPr>
      <w:rFonts w:ascii="Times New Roman" w:hAnsi="Times New Roman"/>
      <w:sz w:val="20"/>
      <w:szCs w:val="20"/>
    </w:rPr>
  </w:style>
  <w:style w:type="character" w:customStyle="1" w:styleId="affa">
    <w:name w:val="Красная строка Знак"/>
    <w:basedOn w:val="af2"/>
    <w:link w:val="affb"/>
    <w:rsid w:val="004052F8"/>
    <w:rPr>
      <w:rFonts w:eastAsia="Times New Roman" w:cs="Times New Roman"/>
      <w:sz w:val="24"/>
      <w:szCs w:val="20"/>
      <w:lang w:eastAsia="ru-RU"/>
    </w:rPr>
  </w:style>
  <w:style w:type="paragraph" w:styleId="affb">
    <w:name w:val="Body Text First Indent"/>
    <w:basedOn w:val="af1"/>
    <w:next w:val="25"/>
    <w:link w:val="affa"/>
    <w:rsid w:val="004052F8"/>
    <w:pPr>
      <w:ind w:firstLine="851"/>
      <w:jc w:val="both"/>
    </w:pPr>
    <w:rPr>
      <w:sz w:val="28"/>
      <w:szCs w:val="20"/>
    </w:rPr>
  </w:style>
  <w:style w:type="character" w:customStyle="1" w:styleId="affc">
    <w:name w:val="Текст Знак"/>
    <w:basedOn w:val="a2"/>
    <w:link w:val="affd"/>
    <w:rsid w:val="004052F8"/>
    <w:rPr>
      <w:rFonts w:ascii="Courier New" w:eastAsia="Times New Roman" w:hAnsi="Courier New" w:cs="Times New Roman"/>
      <w:sz w:val="20"/>
      <w:szCs w:val="20"/>
      <w:lang w:eastAsia="ru-RU"/>
    </w:rPr>
  </w:style>
  <w:style w:type="paragraph" w:styleId="affd">
    <w:name w:val="Plain Text"/>
    <w:basedOn w:val="a1"/>
    <w:link w:val="affc"/>
    <w:rsid w:val="004052F8"/>
    <w:pPr>
      <w:ind w:firstLine="0"/>
      <w:jc w:val="left"/>
    </w:pPr>
    <w:rPr>
      <w:rFonts w:ascii="Courier New" w:hAnsi="Courier New"/>
      <w:sz w:val="20"/>
      <w:szCs w:val="20"/>
    </w:rPr>
  </w:style>
  <w:style w:type="character" w:customStyle="1" w:styleId="27">
    <w:name w:val="Основной текст 2 Знак"/>
    <w:basedOn w:val="a2"/>
    <w:link w:val="28"/>
    <w:rsid w:val="004052F8"/>
    <w:rPr>
      <w:rFonts w:eastAsia="Times New Roman" w:cs="Times New Roman"/>
      <w:szCs w:val="20"/>
      <w:lang w:eastAsia="ru-RU"/>
    </w:rPr>
  </w:style>
  <w:style w:type="paragraph" w:styleId="28">
    <w:name w:val="Body Text 2"/>
    <w:basedOn w:val="a1"/>
    <w:link w:val="27"/>
    <w:rsid w:val="004052F8"/>
    <w:pPr>
      <w:ind w:firstLine="0"/>
    </w:pPr>
    <w:rPr>
      <w:rFonts w:ascii="Times New Roman" w:hAnsi="Times New Roman"/>
      <w:sz w:val="28"/>
      <w:szCs w:val="20"/>
    </w:rPr>
  </w:style>
  <w:style w:type="paragraph" w:styleId="affe">
    <w:name w:val="Title"/>
    <w:basedOn w:val="a1"/>
    <w:link w:val="afff"/>
    <w:qFormat/>
    <w:rsid w:val="004052F8"/>
    <w:pPr>
      <w:ind w:firstLine="0"/>
      <w:jc w:val="center"/>
    </w:pPr>
    <w:rPr>
      <w:rFonts w:ascii="Times New Roman" w:hAnsi="Times New Roman"/>
      <w:i/>
      <w:sz w:val="28"/>
      <w:szCs w:val="20"/>
    </w:rPr>
  </w:style>
  <w:style w:type="character" w:customStyle="1" w:styleId="afff">
    <w:name w:val="Название Знак"/>
    <w:basedOn w:val="a2"/>
    <w:link w:val="affe"/>
    <w:rsid w:val="004052F8"/>
    <w:rPr>
      <w:rFonts w:eastAsia="Times New Roman" w:cs="Times New Roman"/>
      <w:i/>
      <w:szCs w:val="20"/>
      <w:lang w:eastAsia="ru-RU"/>
    </w:rPr>
  </w:style>
  <w:style w:type="paragraph" w:styleId="a">
    <w:name w:val="List Number"/>
    <w:rsid w:val="004052F8"/>
    <w:pPr>
      <w:numPr>
        <w:numId w:val="5"/>
      </w:numPr>
      <w:spacing w:line="288" w:lineRule="auto"/>
      <w:ind w:left="357" w:hanging="357"/>
      <w:jc w:val="both"/>
    </w:pPr>
    <w:rPr>
      <w:rFonts w:eastAsia="Times New Roman" w:cs="Times New Roman"/>
      <w:noProof/>
      <w:sz w:val="27"/>
      <w:szCs w:val="20"/>
      <w:lang w:eastAsia="ru-RU"/>
    </w:rPr>
  </w:style>
  <w:style w:type="paragraph" w:styleId="a0">
    <w:name w:val="List Bullet"/>
    <w:autoRedefine/>
    <w:rsid w:val="004052F8"/>
    <w:pPr>
      <w:numPr>
        <w:numId w:val="6"/>
      </w:numPr>
      <w:spacing w:line="240" w:lineRule="auto"/>
      <w:ind w:left="357" w:hanging="357"/>
    </w:pPr>
    <w:rPr>
      <w:rFonts w:eastAsia="Times New Roman" w:cs="Times New Roman"/>
      <w:noProof/>
      <w:sz w:val="27"/>
      <w:szCs w:val="20"/>
      <w:lang w:eastAsia="ru-RU"/>
    </w:rPr>
  </w:style>
  <w:style w:type="paragraph" w:customStyle="1" w:styleId="afff0">
    <w:name w:val="Обычный.Название подразделения"/>
    <w:rsid w:val="004052F8"/>
    <w:pPr>
      <w:spacing w:line="240" w:lineRule="auto"/>
    </w:pPr>
    <w:rPr>
      <w:rFonts w:ascii="SchoolBook" w:eastAsia="Times New Roman" w:hAnsi="SchoolBook" w:cs="Times New Roman"/>
      <w:szCs w:val="20"/>
      <w:lang w:eastAsia="ru-RU"/>
    </w:rPr>
  </w:style>
  <w:style w:type="paragraph" w:styleId="afff1">
    <w:name w:val="Subtitle"/>
    <w:basedOn w:val="a1"/>
    <w:link w:val="afff2"/>
    <w:qFormat/>
    <w:rsid w:val="004052F8"/>
    <w:pPr>
      <w:ind w:firstLine="0"/>
      <w:jc w:val="center"/>
    </w:pPr>
    <w:rPr>
      <w:rFonts w:ascii="Times New Roman" w:hAnsi="Times New Roman"/>
      <w:b/>
      <w:bCs/>
      <w:sz w:val="28"/>
    </w:rPr>
  </w:style>
  <w:style w:type="character" w:customStyle="1" w:styleId="afff2">
    <w:name w:val="Подзаголовок Знак"/>
    <w:basedOn w:val="a2"/>
    <w:link w:val="afff1"/>
    <w:rsid w:val="004052F8"/>
    <w:rPr>
      <w:rFonts w:eastAsia="Times New Roman" w:cs="Times New Roman"/>
      <w:b/>
      <w:bCs/>
      <w:szCs w:val="24"/>
      <w:lang w:eastAsia="ru-RU"/>
    </w:rPr>
  </w:style>
  <w:style w:type="paragraph" w:customStyle="1" w:styleId="ConsPlusCell">
    <w:name w:val="ConsPlusCell"/>
    <w:rsid w:val="004052F8"/>
    <w:pPr>
      <w:autoSpaceDE w:val="0"/>
      <w:autoSpaceDN w:val="0"/>
      <w:adjustRightInd w:val="0"/>
      <w:spacing w:line="240" w:lineRule="auto"/>
    </w:pPr>
    <w:rPr>
      <w:rFonts w:ascii="Arial" w:eastAsia="Times New Roman" w:hAnsi="Arial" w:cs="Arial"/>
      <w:sz w:val="20"/>
      <w:szCs w:val="20"/>
      <w:lang w:eastAsia="ru-RU"/>
    </w:rPr>
  </w:style>
  <w:style w:type="paragraph" w:styleId="afff3">
    <w:name w:val="footnote text"/>
    <w:basedOn w:val="a1"/>
    <w:link w:val="afff4"/>
    <w:rsid w:val="004052F8"/>
    <w:pPr>
      <w:ind w:firstLine="0"/>
      <w:jc w:val="left"/>
    </w:pPr>
    <w:rPr>
      <w:rFonts w:ascii="Times New Roman" w:hAnsi="Times New Roman"/>
      <w:sz w:val="20"/>
      <w:szCs w:val="20"/>
    </w:rPr>
  </w:style>
  <w:style w:type="character" w:customStyle="1" w:styleId="afff4">
    <w:name w:val="Текст сноски Знак"/>
    <w:basedOn w:val="a2"/>
    <w:link w:val="afff3"/>
    <w:rsid w:val="004052F8"/>
    <w:rPr>
      <w:rFonts w:eastAsia="Times New Roman" w:cs="Times New Roman"/>
      <w:sz w:val="20"/>
      <w:szCs w:val="20"/>
      <w:lang w:eastAsia="ru-RU"/>
    </w:rPr>
  </w:style>
  <w:style w:type="character" w:customStyle="1" w:styleId="NoSpacingChar">
    <w:name w:val="No Spacing Char"/>
    <w:link w:val="NoSpacing1"/>
    <w:locked/>
    <w:rsid w:val="004052F8"/>
    <w:rPr>
      <w:rFonts w:ascii="Calibri" w:eastAsia="Calibri" w:hAnsi="Calibri"/>
      <w:sz w:val="22"/>
    </w:rPr>
  </w:style>
  <w:style w:type="paragraph" w:customStyle="1" w:styleId="NoSpacing1">
    <w:name w:val="No Spacing1"/>
    <w:link w:val="NoSpacingChar"/>
    <w:rsid w:val="004052F8"/>
    <w:pPr>
      <w:spacing w:line="240" w:lineRule="auto"/>
    </w:pPr>
    <w:rPr>
      <w:rFonts w:ascii="Calibri" w:eastAsia="Calibri" w:hAnsi="Calibri"/>
      <w:sz w:val="22"/>
    </w:rPr>
  </w:style>
  <w:style w:type="paragraph" w:styleId="afff5">
    <w:name w:val="caption"/>
    <w:basedOn w:val="a1"/>
    <w:next w:val="a1"/>
    <w:qFormat/>
    <w:rsid w:val="004052F8"/>
    <w:pPr>
      <w:spacing w:before="120" w:after="120"/>
      <w:ind w:firstLine="0"/>
      <w:jc w:val="left"/>
    </w:pPr>
    <w:rPr>
      <w:rFonts w:ascii="Times New Roman" w:hAnsi="Times New Roman"/>
      <w:b/>
      <w:sz w:val="20"/>
      <w:szCs w:val="20"/>
    </w:rPr>
  </w:style>
  <w:style w:type="paragraph" w:customStyle="1" w:styleId="ConsNormal">
    <w:name w:val="ConsNormal"/>
    <w:rsid w:val="004052F8"/>
    <w:pPr>
      <w:autoSpaceDE w:val="0"/>
      <w:autoSpaceDN w:val="0"/>
      <w:adjustRightInd w:val="0"/>
      <w:spacing w:line="240" w:lineRule="auto"/>
      <w:ind w:right="19772" w:firstLine="720"/>
    </w:pPr>
    <w:rPr>
      <w:rFonts w:ascii="Arial" w:eastAsia="Times New Roman" w:hAnsi="Arial" w:cs="Times New Roman"/>
      <w:sz w:val="20"/>
      <w:szCs w:val="20"/>
      <w:lang w:eastAsia="ru-RU"/>
    </w:rPr>
  </w:style>
  <w:style w:type="character" w:styleId="afff6">
    <w:name w:val="Emphasis"/>
    <w:basedOn w:val="a2"/>
    <w:qFormat/>
    <w:rsid w:val="004052F8"/>
    <w:rPr>
      <w:b/>
      <w:bCs/>
      <w:i w:val="0"/>
      <w:iCs w:val="0"/>
    </w:rPr>
  </w:style>
  <w:style w:type="paragraph" w:customStyle="1" w:styleId="afff7">
    <w:name w:val="Содержимое таблицы"/>
    <w:basedOn w:val="a1"/>
    <w:qFormat/>
    <w:rsid w:val="004052F8"/>
    <w:pPr>
      <w:widowControl w:val="0"/>
      <w:suppressLineNumbers/>
      <w:suppressAutoHyphens/>
      <w:ind w:firstLine="0"/>
      <w:jc w:val="left"/>
    </w:pPr>
    <w:rPr>
      <w:rFonts w:ascii="Times New Roman" w:eastAsia="Arial Unicode MS" w:hAnsi="Times New Roman"/>
      <w:kern w:val="2"/>
      <w:szCs w:val="20"/>
    </w:rPr>
  </w:style>
  <w:style w:type="paragraph" w:customStyle="1" w:styleId="Title">
    <w:name w:val="Title!Название НПА"/>
    <w:basedOn w:val="a1"/>
    <w:rsid w:val="00D06499"/>
    <w:pPr>
      <w:spacing w:before="240" w:after="60"/>
      <w:jc w:val="center"/>
      <w:outlineLvl w:val="0"/>
    </w:pPr>
    <w:rPr>
      <w:rFonts w:cs="Arial"/>
      <w:b/>
      <w:bCs/>
      <w:kern w:val="28"/>
      <w:sz w:val="32"/>
      <w:szCs w:val="32"/>
    </w:rPr>
  </w:style>
  <w:style w:type="paragraph" w:customStyle="1" w:styleId="standard">
    <w:name w:val="standard"/>
    <w:basedOn w:val="a1"/>
    <w:rsid w:val="00E755D2"/>
    <w:pPr>
      <w:spacing w:before="100" w:beforeAutospacing="1" w:after="100" w:afterAutospacing="1"/>
    </w:pPr>
  </w:style>
  <w:style w:type="paragraph" w:customStyle="1" w:styleId="13">
    <w:name w:val="1Орган_ПР"/>
    <w:basedOn w:val="a1"/>
    <w:link w:val="14"/>
    <w:qFormat/>
    <w:rsid w:val="007165B1"/>
    <w:pPr>
      <w:snapToGrid w:val="0"/>
      <w:ind w:firstLine="0"/>
      <w:jc w:val="center"/>
    </w:pPr>
    <w:rPr>
      <w:b/>
      <w:caps/>
      <w:sz w:val="28"/>
      <w:szCs w:val="28"/>
      <w:lang w:eastAsia="ar-SA"/>
    </w:rPr>
  </w:style>
  <w:style w:type="character" w:customStyle="1" w:styleId="14">
    <w:name w:val="1Орган_ПР Знак"/>
    <w:link w:val="13"/>
    <w:rsid w:val="007165B1"/>
    <w:rPr>
      <w:rFonts w:ascii="Arial" w:eastAsia="Times New Roman" w:hAnsi="Arial" w:cs="Times New Roman"/>
      <w:b/>
      <w:caps/>
      <w:szCs w:val="28"/>
      <w:lang w:eastAsia="ar-SA"/>
    </w:rPr>
  </w:style>
  <w:style w:type="paragraph" w:customStyle="1" w:styleId="29">
    <w:name w:val="2Название"/>
    <w:basedOn w:val="a1"/>
    <w:link w:val="2a"/>
    <w:qFormat/>
    <w:rsid w:val="007165B1"/>
    <w:pPr>
      <w:ind w:firstLine="0"/>
      <w:jc w:val="center"/>
    </w:pPr>
    <w:rPr>
      <w:b/>
      <w:sz w:val="28"/>
      <w:szCs w:val="28"/>
      <w:lang w:eastAsia="ar-SA"/>
    </w:rPr>
  </w:style>
  <w:style w:type="character" w:customStyle="1" w:styleId="2a">
    <w:name w:val="2Название Знак"/>
    <w:link w:val="29"/>
    <w:rsid w:val="007165B1"/>
    <w:rPr>
      <w:rFonts w:ascii="Arial" w:eastAsia="Times New Roman" w:hAnsi="Arial" w:cs="Times New Roman"/>
      <w:b/>
      <w:szCs w:val="28"/>
      <w:lang w:eastAsia="ar-SA"/>
    </w:rPr>
  </w:style>
  <w:style w:type="character" w:customStyle="1" w:styleId="afff8">
    <w:name w:val="Основной текст_"/>
    <w:link w:val="2b"/>
    <w:rsid w:val="007165B1"/>
    <w:rPr>
      <w:spacing w:val="30"/>
      <w:sz w:val="109"/>
      <w:szCs w:val="109"/>
      <w:shd w:val="clear" w:color="auto" w:fill="FFFFFF"/>
    </w:rPr>
  </w:style>
  <w:style w:type="paragraph" w:customStyle="1" w:styleId="2b">
    <w:name w:val="Основной текст2"/>
    <w:basedOn w:val="a1"/>
    <w:link w:val="afff8"/>
    <w:rsid w:val="007165B1"/>
    <w:pPr>
      <w:shd w:val="clear" w:color="auto" w:fill="FFFFFF"/>
      <w:spacing w:after="1140" w:line="0" w:lineRule="atLeast"/>
      <w:ind w:firstLine="0"/>
      <w:jc w:val="left"/>
    </w:pPr>
    <w:rPr>
      <w:rFonts w:ascii="Times New Roman" w:eastAsiaTheme="minorHAnsi" w:hAnsi="Times New Roman" w:cstheme="minorBidi"/>
      <w:spacing w:val="30"/>
      <w:sz w:val="109"/>
      <w:szCs w:val="109"/>
      <w:lang w:eastAsia="en-US"/>
    </w:rPr>
  </w:style>
  <w:style w:type="character" w:styleId="afff9">
    <w:name w:val="footnote reference"/>
    <w:rsid w:val="00D86CAE"/>
    <w:rPr>
      <w:vertAlign w:val="superscript"/>
    </w:rPr>
  </w:style>
  <w:style w:type="paragraph" w:customStyle="1" w:styleId="s16">
    <w:name w:val="s_16"/>
    <w:basedOn w:val="a1"/>
    <w:rsid w:val="00D86CAE"/>
    <w:pPr>
      <w:spacing w:before="100" w:beforeAutospacing="1" w:after="100" w:afterAutospacing="1"/>
      <w:ind w:firstLine="0"/>
      <w:jc w:val="left"/>
    </w:pPr>
    <w:rPr>
      <w:rFonts w:ascii="Times New Roman" w:hAnsi="Times New Roman"/>
    </w:rPr>
  </w:style>
  <w:style w:type="paragraph" w:customStyle="1" w:styleId="afffa">
    <w:name w:val="Нормальный"/>
    <w:basedOn w:val="standard"/>
    <w:rsid w:val="00906114"/>
    <w:pPr>
      <w:suppressAutoHyphens/>
      <w:overflowPunct w:val="0"/>
      <w:autoSpaceDE w:val="0"/>
      <w:autoSpaceDN w:val="0"/>
      <w:spacing w:before="0" w:beforeAutospacing="0" w:after="0" w:afterAutospacing="0"/>
      <w:ind w:firstLine="720"/>
      <w:textAlignment w:val="baseline"/>
    </w:pPr>
    <w:rPr>
      <w:rFonts w:ascii="Times New Roman" w:eastAsiaTheme="minorEastAsia" w:hAnsi="Times New Roman"/>
      <w:kern w:val="3"/>
      <w:szCs w:val="22"/>
    </w:rPr>
  </w:style>
  <w:style w:type="table" w:customStyle="1" w:styleId="15">
    <w:name w:val="Сетка таблицы1"/>
    <w:basedOn w:val="a3"/>
    <w:next w:val="aff0"/>
    <w:uiPriority w:val="39"/>
    <w:rsid w:val="004A2BFC"/>
    <w:pPr>
      <w:spacing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4">
    <w:name w:val="Абзац списка Знак"/>
    <w:aliases w:val="ТЗ список Знак,Абзац списка нумерованный Знак"/>
    <w:link w:val="aff3"/>
    <w:uiPriority w:val="34"/>
    <w:qFormat/>
    <w:locked/>
    <w:rsid w:val="00723F50"/>
    <w:rPr>
      <w:rFonts w:ascii="Calibri" w:eastAsia="Times New Roman" w:hAnsi="Calibri" w:cs="Calibri"/>
      <w:sz w:val="22"/>
    </w:rPr>
  </w:style>
  <w:style w:type="paragraph" w:customStyle="1" w:styleId="Style6">
    <w:name w:val="Style6"/>
    <w:basedOn w:val="a1"/>
    <w:rsid w:val="001F5B38"/>
    <w:pPr>
      <w:widowControl w:val="0"/>
      <w:autoSpaceDE w:val="0"/>
      <w:autoSpaceDN w:val="0"/>
      <w:adjustRightInd w:val="0"/>
      <w:spacing w:line="485" w:lineRule="exact"/>
      <w:ind w:firstLine="54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771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36</Pages>
  <Words>9567</Words>
  <Characters>54532</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ezabolotskaya</dc:creator>
  <cp:lastModifiedBy>Лосева Инна Владиславовна</cp:lastModifiedBy>
  <cp:revision>36</cp:revision>
  <cp:lastPrinted>2020-12-03T13:46:00Z</cp:lastPrinted>
  <dcterms:created xsi:type="dcterms:W3CDTF">2024-08-05T10:09:00Z</dcterms:created>
  <dcterms:modified xsi:type="dcterms:W3CDTF">2024-10-01T06:51:00Z</dcterms:modified>
</cp:coreProperties>
</file>