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Анализ обращений граждан, </w:t>
      </w:r>
    </w:p>
    <w:p w:rsidR="00346872" w:rsidRDefault="00346872" w:rsidP="00346872">
      <w:pPr>
        <w:spacing w:line="360" w:lineRule="auto"/>
        <w:jc w:val="center"/>
        <w:rPr>
          <w:b/>
          <w:sz w:val="28"/>
        </w:rPr>
      </w:pPr>
      <w:proofErr w:type="gramStart"/>
      <w:r w:rsidRPr="00AF2B49">
        <w:rPr>
          <w:b/>
          <w:sz w:val="28"/>
        </w:rPr>
        <w:t xml:space="preserve">поступивших </w:t>
      </w:r>
      <w:r>
        <w:rPr>
          <w:b/>
          <w:sz w:val="28"/>
        </w:rPr>
        <w:t xml:space="preserve"> </w:t>
      </w:r>
      <w:r w:rsidRPr="00AF2B49">
        <w:rPr>
          <w:b/>
          <w:sz w:val="28"/>
        </w:rPr>
        <w:t xml:space="preserve">непосредственно от заявителей в администрацию </w:t>
      </w:r>
      <w:proofErr w:type="gramEnd"/>
    </w:p>
    <w:p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Эртильского  муниципального района </w:t>
      </w:r>
    </w:p>
    <w:p w:rsidR="00346872" w:rsidRPr="000B159D" w:rsidRDefault="00346872" w:rsidP="005A04FD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>
        <w:rPr>
          <w:b/>
          <w:sz w:val="28"/>
          <w:lang w:val="en-US"/>
        </w:rPr>
        <w:t>III</w:t>
      </w:r>
      <w:r w:rsidRPr="007A28C9">
        <w:rPr>
          <w:b/>
          <w:sz w:val="28"/>
        </w:rPr>
        <w:t xml:space="preserve"> </w:t>
      </w:r>
      <w:r>
        <w:rPr>
          <w:b/>
          <w:sz w:val="28"/>
        </w:rPr>
        <w:t>квартале 202</w:t>
      </w:r>
      <w:r w:rsidRPr="000B159D">
        <w:rPr>
          <w:b/>
          <w:sz w:val="28"/>
        </w:rPr>
        <w:t>3</w:t>
      </w:r>
    </w:p>
    <w:p w:rsidR="00346872" w:rsidRDefault="00346872" w:rsidP="005A04FD">
      <w:pPr>
        <w:ind w:firstLine="708"/>
        <w:rPr>
          <w:sz w:val="28"/>
          <w:szCs w:val="28"/>
        </w:rPr>
      </w:pPr>
      <w:r w:rsidRPr="00AF2B49">
        <w:rPr>
          <w:sz w:val="28"/>
          <w:szCs w:val="28"/>
        </w:rPr>
        <w:t>В администрацию Эртильского муниципального района был проведен ежеквартальный анализ обращений граждан, поступивших непосредственно от заявителей в администрацию Эртильского муниципальног</w:t>
      </w:r>
      <w:r w:rsidR="000B159D">
        <w:rPr>
          <w:sz w:val="28"/>
          <w:szCs w:val="28"/>
        </w:rPr>
        <w:t>о района в 3 квартале 2023</w:t>
      </w:r>
      <w:r>
        <w:rPr>
          <w:sz w:val="28"/>
          <w:szCs w:val="28"/>
        </w:rPr>
        <w:t xml:space="preserve"> года:</w:t>
      </w:r>
    </w:p>
    <w:p w:rsidR="005A04FD" w:rsidRDefault="005A04FD" w:rsidP="005A04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6E7EFF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</w:t>
      </w:r>
      <w:r w:rsidRPr="00A9591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администрацию района поступило </w:t>
      </w:r>
      <w:r w:rsidRPr="00A95917">
        <w:rPr>
          <w:sz w:val="28"/>
          <w:szCs w:val="28"/>
        </w:rPr>
        <w:t>22</w:t>
      </w:r>
      <w:r w:rsidRPr="006E7EFF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письменных и устных обращений граждан</w:t>
      </w:r>
    </w:p>
    <w:p w:rsidR="00346872" w:rsidRDefault="00346872" w:rsidP="005A04FD">
      <w:pPr>
        <w:ind w:firstLine="708"/>
        <w:rPr>
          <w:sz w:val="28"/>
          <w:szCs w:val="28"/>
        </w:rPr>
      </w:pPr>
      <w:r w:rsidRPr="00AF2B49">
        <w:rPr>
          <w:sz w:val="28"/>
          <w:szCs w:val="28"/>
        </w:rPr>
        <w:t>В ср</w:t>
      </w:r>
      <w:r>
        <w:rPr>
          <w:sz w:val="28"/>
          <w:szCs w:val="28"/>
        </w:rPr>
        <w:t>авнение с этим же периодом 202</w:t>
      </w:r>
      <w:r w:rsidRPr="00346872">
        <w:rPr>
          <w:sz w:val="28"/>
          <w:szCs w:val="28"/>
        </w:rPr>
        <w:t>2</w:t>
      </w:r>
      <w:r w:rsidRPr="00AF2B49">
        <w:rPr>
          <w:sz w:val="28"/>
          <w:szCs w:val="28"/>
        </w:rPr>
        <w:t>года (поступило письменных обращений и п</w:t>
      </w:r>
      <w:r>
        <w:rPr>
          <w:sz w:val="28"/>
          <w:szCs w:val="28"/>
        </w:rPr>
        <w:t xml:space="preserve">ринято на личном приеме - </w:t>
      </w:r>
      <w:r w:rsidRPr="00346872">
        <w:rPr>
          <w:sz w:val="28"/>
          <w:szCs w:val="28"/>
        </w:rPr>
        <w:t>55</w:t>
      </w:r>
      <w:r>
        <w:rPr>
          <w:sz w:val="28"/>
          <w:szCs w:val="28"/>
        </w:rPr>
        <w:t xml:space="preserve">), произошло увеличение  на </w:t>
      </w:r>
      <w:r w:rsidRPr="00346872">
        <w:rPr>
          <w:sz w:val="28"/>
          <w:szCs w:val="28"/>
        </w:rPr>
        <w:t xml:space="preserve">33 </w:t>
      </w:r>
      <w:r w:rsidR="005A04FD">
        <w:rPr>
          <w:sz w:val="28"/>
          <w:szCs w:val="28"/>
        </w:rPr>
        <w:t>обращения</w:t>
      </w:r>
      <w:r>
        <w:rPr>
          <w:sz w:val="28"/>
          <w:szCs w:val="28"/>
        </w:rPr>
        <w:t>, что составило 6</w:t>
      </w:r>
      <w:r w:rsidR="000B159D" w:rsidRPr="000B159D">
        <w:rPr>
          <w:sz w:val="28"/>
          <w:szCs w:val="28"/>
        </w:rPr>
        <w:t>0</w:t>
      </w:r>
      <w:r w:rsidRPr="005D26B7">
        <w:rPr>
          <w:bCs/>
          <w:color w:val="000000"/>
          <w:sz w:val="28"/>
        </w:rPr>
        <w:t>%</w:t>
      </w:r>
      <w:r w:rsidR="005A04FD">
        <w:rPr>
          <w:bCs/>
          <w:color w:val="000000"/>
          <w:sz w:val="28"/>
        </w:rPr>
        <w:t>.</w:t>
      </w:r>
    </w:p>
    <w:p w:rsidR="00346872" w:rsidRDefault="00346872" w:rsidP="005A04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поступивших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 поднимались самые разноплановые вопросы.</w:t>
      </w:r>
    </w:p>
    <w:p w:rsidR="00346872" w:rsidRPr="00E018D9" w:rsidRDefault="00346872" w:rsidP="00435F55">
      <w:pPr>
        <w:spacing w:line="360" w:lineRule="auto"/>
        <w:rPr>
          <w:b/>
          <w:sz w:val="28"/>
          <w:szCs w:val="28"/>
        </w:rPr>
      </w:pPr>
      <w:r w:rsidRPr="007D0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B647A0">
        <w:rPr>
          <w:b/>
          <w:sz w:val="28"/>
          <w:szCs w:val="28"/>
          <w:u w:val="single"/>
        </w:rPr>
        <w:t xml:space="preserve"> «Экономика»</w:t>
      </w:r>
      <w:r w:rsidRPr="00E01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18D9">
        <w:rPr>
          <w:sz w:val="28"/>
          <w:szCs w:val="28"/>
        </w:rPr>
        <w:t xml:space="preserve">-    </w:t>
      </w:r>
      <w:r w:rsidR="000B159D" w:rsidRPr="00435F55">
        <w:rPr>
          <w:b/>
          <w:sz w:val="28"/>
          <w:szCs w:val="28"/>
        </w:rPr>
        <w:t>12</w:t>
      </w:r>
      <w:r w:rsidR="001E06CE">
        <w:rPr>
          <w:b/>
          <w:sz w:val="28"/>
          <w:szCs w:val="28"/>
        </w:rPr>
        <w:t xml:space="preserve"> </w:t>
      </w:r>
      <w:r w:rsidRPr="004B1FE1">
        <w:rPr>
          <w:b/>
          <w:sz w:val="28"/>
          <w:szCs w:val="28"/>
        </w:rPr>
        <w:t>обращени</w:t>
      </w:r>
      <w:r w:rsidR="001E06CE">
        <w:rPr>
          <w:b/>
          <w:sz w:val="28"/>
          <w:szCs w:val="28"/>
        </w:rPr>
        <w:t>й</w:t>
      </w:r>
      <w:r>
        <w:rPr>
          <w:sz w:val="28"/>
          <w:szCs w:val="28"/>
        </w:rPr>
        <w:t xml:space="preserve"> граждан  по следующим вопросам.</w:t>
      </w:r>
    </w:p>
    <w:p w:rsidR="00346872" w:rsidRDefault="00346872" w:rsidP="00435F55">
      <w:pPr>
        <w:textAlignment w:val="baseline"/>
        <w:rPr>
          <w:rFonts w:ascii="inherit" w:hAnsi="inherit" w:cs="Arial"/>
          <w:color w:val="1D1D1D"/>
          <w:sz w:val="28"/>
          <w:szCs w:val="28"/>
        </w:rPr>
      </w:pPr>
      <w:r>
        <w:rPr>
          <w:b/>
          <w:sz w:val="28"/>
          <w:szCs w:val="28"/>
        </w:rPr>
        <w:t xml:space="preserve">  1</w:t>
      </w:r>
      <w:r w:rsidRPr="00F14939">
        <w:rPr>
          <w:b/>
          <w:sz w:val="28"/>
          <w:szCs w:val="28"/>
        </w:rPr>
        <w:t>.</w:t>
      </w:r>
      <w:r w:rsidRPr="00B647A0">
        <w:rPr>
          <w:b/>
          <w:sz w:val="28"/>
          <w:szCs w:val="28"/>
        </w:rPr>
        <w:t xml:space="preserve"> Экономика</w:t>
      </w:r>
      <w:r>
        <w:rPr>
          <w:sz w:val="28"/>
          <w:szCs w:val="28"/>
        </w:rPr>
        <w:t xml:space="preserve"> </w:t>
      </w:r>
      <w:r>
        <w:rPr>
          <w:rFonts w:ascii="inherit" w:hAnsi="inherit" w:cs="Arial"/>
          <w:color w:val="1D1D1D"/>
          <w:sz w:val="28"/>
          <w:szCs w:val="28"/>
        </w:rPr>
        <w:t>–</w:t>
      </w:r>
      <w:r w:rsidRPr="00E0237F">
        <w:rPr>
          <w:rFonts w:ascii="inherit" w:hAnsi="inherit" w:cs="Arial"/>
          <w:color w:val="1D1D1D"/>
          <w:sz w:val="26"/>
          <w:szCs w:val="26"/>
        </w:rPr>
        <w:t xml:space="preserve"> </w:t>
      </w:r>
      <w:r w:rsidRPr="000B159D">
        <w:rPr>
          <w:rFonts w:ascii="inherit" w:hAnsi="inherit" w:cs="Arial"/>
          <w:color w:val="1D1D1D"/>
          <w:sz w:val="28"/>
          <w:szCs w:val="28"/>
        </w:rPr>
        <w:t>Строительство и реконструкция дорог</w:t>
      </w:r>
      <w:r>
        <w:rPr>
          <w:rFonts w:ascii="inherit" w:hAnsi="inherit" w:cs="Arial"/>
          <w:color w:val="1D1D1D"/>
          <w:sz w:val="26"/>
          <w:szCs w:val="26"/>
        </w:rPr>
        <w:t xml:space="preserve"> -</w:t>
      </w:r>
      <w:r w:rsidR="000B159D">
        <w:rPr>
          <w:rFonts w:ascii="inherit" w:hAnsi="inherit" w:cs="Arial"/>
          <w:color w:val="1D1D1D"/>
          <w:sz w:val="28"/>
          <w:szCs w:val="28"/>
        </w:rPr>
        <w:t xml:space="preserve"> 1 обращение</w:t>
      </w:r>
      <w:r>
        <w:rPr>
          <w:rFonts w:ascii="inherit" w:hAnsi="inherit" w:cs="Arial"/>
          <w:color w:val="1D1D1D"/>
          <w:sz w:val="28"/>
          <w:szCs w:val="28"/>
        </w:rPr>
        <w:t xml:space="preserve">. </w:t>
      </w:r>
    </w:p>
    <w:p w:rsidR="00346872" w:rsidRDefault="00346872" w:rsidP="00435F55">
      <w:pPr>
        <w:ind w:firstLine="709"/>
        <w:textAlignment w:val="baseline"/>
        <w:rPr>
          <w:rFonts w:ascii="inherit" w:hAnsi="inherit" w:cs="Arial"/>
          <w:b/>
          <w:color w:val="1D1D1D"/>
          <w:sz w:val="28"/>
          <w:szCs w:val="28"/>
        </w:rPr>
      </w:pPr>
      <w:r>
        <w:rPr>
          <w:rFonts w:ascii="inherit" w:hAnsi="inherit" w:cs="Arial"/>
          <w:b/>
          <w:color w:val="1D1D1D"/>
          <w:sz w:val="28"/>
          <w:szCs w:val="28"/>
        </w:rPr>
        <w:t>Результат обращения:</w:t>
      </w:r>
    </w:p>
    <w:p w:rsidR="00346872" w:rsidRDefault="001E06CE" w:rsidP="00435F55">
      <w:pPr>
        <w:ind w:firstLine="709"/>
        <w:textAlignment w:val="baseline"/>
        <w:rPr>
          <w:rFonts w:ascii="inherit" w:hAnsi="inherit" w:cs="Arial"/>
          <w:color w:val="1D1D1D"/>
          <w:sz w:val="28"/>
          <w:szCs w:val="28"/>
        </w:rPr>
      </w:pPr>
      <w:r>
        <w:rPr>
          <w:rFonts w:ascii="inherit" w:hAnsi="inherit" w:cs="Arial"/>
          <w:color w:val="1D1D1D"/>
          <w:sz w:val="28"/>
          <w:szCs w:val="28"/>
        </w:rPr>
        <w:t>1</w:t>
      </w:r>
      <w:r w:rsidR="000B159D" w:rsidRPr="005D659A">
        <w:rPr>
          <w:rFonts w:ascii="inherit" w:hAnsi="inherit" w:cs="Arial"/>
          <w:color w:val="1D1D1D"/>
          <w:sz w:val="28"/>
          <w:szCs w:val="28"/>
        </w:rPr>
        <w:t xml:space="preserve"> </w:t>
      </w:r>
      <w:r w:rsidR="000B159D">
        <w:rPr>
          <w:rFonts w:ascii="inherit" w:hAnsi="inherit" w:cs="Arial"/>
          <w:color w:val="1D1D1D"/>
          <w:sz w:val="28"/>
          <w:szCs w:val="28"/>
        </w:rPr>
        <w:t>обращени</w:t>
      </w:r>
      <w:r>
        <w:rPr>
          <w:rFonts w:ascii="inherit" w:hAnsi="inherit" w:cs="Arial"/>
          <w:color w:val="1D1D1D"/>
          <w:sz w:val="28"/>
          <w:szCs w:val="28"/>
        </w:rPr>
        <w:t>е</w:t>
      </w:r>
      <w:r w:rsidR="00346872" w:rsidRPr="001E70A3">
        <w:rPr>
          <w:rFonts w:ascii="inherit" w:hAnsi="inherit" w:cs="Arial"/>
          <w:color w:val="1D1D1D"/>
          <w:sz w:val="28"/>
          <w:szCs w:val="28"/>
        </w:rPr>
        <w:t xml:space="preserve"> – </w:t>
      </w:r>
      <w:r w:rsidR="00346872" w:rsidRPr="001E70A3">
        <w:rPr>
          <w:rFonts w:ascii="inherit" w:hAnsi="inherit" w:cs="Arial" w:hint="eastAsia"/>
          <w:color w:val="1D1D1D"/>
          <w:sz w:val="28"/>
          <w:szCs w:val="28"/>
        </w:rPr>
        <w:t>«</w:t>
      </w:r>
      <w:r w:rsidR="00346872" w:rsidRPr="001E70A3">
        <w:rPr>
          <w:rFonts w:ascii="inherit" w:hAnsi="inherit" w:cs="Arial"/>
          <w:color w:val="1D1D1D"/>
          <w:sz w:val="28"/>
          <w:szCs w:val="28"/>
        </w:rPr>
        <w:t>разъяснено</w:t>
      </w:r>
      <w:r w:rsidR="00346872" w:rsidRPr="001E70A3">
        <w:rPr>
          <w:rFonts w:ascii="inherit" w:hAnsi="inherit" w:cs="Arial" w:hint="eastAsia"/>
          <w:color w:val="1D1D1D"/>
          <w:sz w:val="28"/>
          <w:szCs w:val="28"/>
        </w:rPr>
        <w:t>»</w:t>
      </w:r>
      <w:r w:rsidR="00346872">
        <w:rPr>
          <w:rFonts w:ascii="inherit" w:hAnsi="inherit" w:cs="Arial"/>
          <w:color w:val="1D1D1D"/>
          <w:sz w:val="28"/>
          <w:szCs w:val="28"/>
        </w:rPr>
        <w:t>.</w:t>
      </w:r>
    </w:p>
    <w:p w:rsidR="00346872" w:rsidRPr="00465DCF" w:rsidRDefault="00346872" w:rsidP="004B769A">
      <w:pPr>
        <w:textAlignment w:val="baseline"/>
        <w:rPr>
          <w:rFonts w:ascii="inherit" w:hAnsi="inherit" w:cs="Arial"/>
          <w:color w:val="1D1D1D"/>
          <w:sz w:val="28"/>
          <w:szCs w:val="28"/>
        </w:rPr>
      </w:pPr>
      <w:r>
        <w:rPr>
          <w:b/>
          <w:sz w:val="28"/>
          <w:szCs w:val="28"/>
        </w:rPr>
        <w:t>2</w:t>
      </w:r>
      <w:r w:rsidRPr="00F14939">
        <w:rPr>
          <w:b/>
          <w:sz w:val="28"/>
          <w:szCs w:val="28"/>
        </w:rPr>
        <w:t>.  Экономика</w:t>
      </w:r>
      <w:r>
        <w:rPr>
          <w:sz w:val="28"/>
          <w:szCs w:val="28"/>
        </w:rPr>
        <w:t xml:space="preserve">. </w:t>
      </w:r>
      <w:r w:rsidRPr="00465DCF">
        <w:rPr>
          <w:bCs/>
          <w:color w:val="000000"/>
          <w:sz w:val="28"/>
          <w:szCs w:val="28"/>
        </w:rPr>
        <w:t xml:space="preserve">Хозяйственная деятельность.  Градостроительство и архитектура. </w:t>
      </w:r>
      <w:r w:rsidRPr="00465DCF">
        <w:rPr>
          <w:rFonts w:ascii="inherit" w:hAnsi="inherit" w:cs="Arial"/>
          <w:color w:val="1D1D1D"/>
          <w:sz w:val="28"/>
          <w:szCs w:val="28"/>
        </w:rPr>
        <w:t xml:space="preserve">Уборка снега, опавших листьев, мусора и посторонних предметов </w:t>
      </w:r>
      <w:r w:rsidR="000B159D">
        <w:rPr>
          <w:rFonts w:ascii="inherit" w:hAnsi="inherit" w:cs="Arial"/>
          <w:color w:val="1D1D1D"/>
          <w:sz w:val="28"/>
          <w:szCs w:val="28"/>
        </w:rPr>
        <w:t>– 2 обращения</w:t>
      </w:r>
      <w:r>
        <w:rPr>
          <w:rFonts w:ascii="inherit" w:hAnsi="inherit" w:cs="Arial"/>
          <w:color w:val="1D1D1D"/>
          <w:sz w:val="28"/>
          <w:szCs w:val="28"/>
        </w:rPr>
        <w:t>.</w:t>
      </w:r>
    </w:p>
    <w:p w:rsidR="00346872" w:rsidRPr="00C50966" w:rsidRDefault="00346872" w:rsidP="00435F55">
      <w:pPr>
        <w:ind w:firstLine="709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Default="000B159D" w:rsidP="00435F55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2</w:t>
      </w:r>
      <w:r w:rsidR="00346872">
        <w:rPr>
          <w:bCs/>
          <w:color w:val="000000"/>
          <w:sz w:val="28"/>
          <w:szCs w:val="28"/>
        </w:rPr>
        <w:t xml:space="preserve"> обращения</w:t>
      </w:r>
      <w:r w:rsidR="00346872" w:rsidRPr="004C46C6">
        <w:rPr>
          <w:bCs/>
          <w:color w:val="000000"/>
          <w:sz w:val="28"/>
          <w:szCs w:val="28"/>
        </w:rPr>
        <w:t xml:space="preserve"> -  </w:t>
      </w:r>
      <w:r w:rsidR="00346872" w:rsidRPr="004C46C6">
        <w:rPr>
          <w:sz w:val="28"/>
          <w:szCs w:val="28"/>
        </w:rPr>
        <w:t xml:space="preserve"> «разъяснено»;</w:t>
      </w:r>
    </w:p>
    <w:p w:rsidR="00346872" w:rsidRPr="00DE4D13" w:rsidRDefault="00DC13C3" w:rsidP="00435F55">
      <w:pPr>
        <w:shd w:val="clear" w:color="auto" w:fill="FFFFFF"/>
        <w:textAlignment w:val="baseline"/>
        <w:rPr>
          <w:color w:val="1D1D1D"/>
          <w:sz w:val="28"/>
          <w:szCs w:val="28"/>
        </w:rPr>
      </w:pPr>
      <w:r>
        <w:rPr>
          <w:rFonts w:ascii="inherit" w:hAnsi="inherit" w:cs="Arial"/>
          <w:b/>
          <w:color w:val="1D1D1D"/>
          <w:sz w:val="28"/>
          <w:szCs w:val="28"/>
        </w:rPr>
        <w:t>3</w:t>
      </w:r>
      <w:r w:rsidR="00346872" w:rsidRPr="001604C4">
        <w:rPr>
          <w:rFonts w:ascii="inherit" w:hAnsi="inherit" w:cs="Arial"/>
          <w:b/>
          <w:color w:val="1D1D1D"/>
          <w:sz w:val="28"/>
          <w:szCs w:val="28"/>
        </w:rPr>
        <w:t>. Экономика</w:t>
      </w:r>
      <w:r w:rsidR="00346872">
        <w:rPr>
          <w:rFonts w:ascii="inherit" w:hAnsi="inherit" w:cs="Arial"/>
          <w:color w:val="1D1D1D"/>
          <w:sz w:val="28"/>
          <w:szCs w:val="28"/>
        </w:rPr>
        <w:t>. Хозяйственна</w:t>
      </w:r>
      <w:r w:rsidR="00346872">
        <w:rPr>
          <w:rFonts w:ascii="inherit" w:hAnsi="inherit" w:cs="Arial" w:hint="eastAsia"/>
          <w:color w:val="1D1D1D"/>
          <w:sz w:val="28"/>
          <w:szCs w:val="28"/>
        </w:rPr>
        <w:t>я</w:t>
      </w:r>
      <w:r w:rsidR="00346872">
        <w:rPr>
          <w:rFonts w:ascii="inherit" w:hAnsi="inherit" w:cs="Arial"/>
          <w:color w:val="1D1D1D"/>
          <w:sz w:val="28"/>
          <w:szCs w:val="28"/>
        </w:rPr>
        <w:t xml:space="preserve">  деятельность.</w:t>
      </w:r>
      <w:r w:rsidR="00346872" w:rsidRPr="001604C4">
        <w:rPr>
          <w:rFonts w:ascii="Arial" w:hAnsi="Arial" w:cs="Arial"/>
          <w:color w:val="1D1D1D"/>
          <w:sz w:val="20"/>
          <w:szCs w:val="20"/>
        </w:rPr>
        <w:t xml:space="preserve"> </w:t>
      </w:r>
      <w:r w:rsidR="00346872" w:rsidRPr="00DE4D13">
        <w:rPr>
          <w:color w:val="1D1D1D"/>
          <w:sz w:val="28"/>
          <w:szCs w:val="28"/>
        </w:rPr>
        <w:t xml:space="preserve">Благоустройство и ремонт подъездных дорог, в том числе тротуаров </w:t>
      </w:r>
      <w:r w:rsidR="000B159D">
        <w:rPr>
          <w:color w:val="1D1D1D"/>
          <w:sz w:val="28"/>
          <w:szCs w:val="28"/>
        </w:rPr>
        <w:t xml:space="preserve">  - 2 обращения</w:t>
      </w:r>
      <w:r w:rsidR="00346872" w:rsidRPr="00DE4D13">
        <w:rPr>
          <w:color w:val="1D1D1D"/>
          <w:sz w:val="28"/>
          <w:szCs w:val="28"/>
        </w:rPr>
        <w:t>.</w:t>
      </w:r>
    </w:p>
    <w:p w:rsidR="00346872" w:rsidRPr="00C50966" w:rsidRDefault="00346872" w:rsidP="00435F55">
      <w:pPr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Default="00DC13C3" w:rsidP="00435F55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5D659A">
        <w:rPr>
          <w:bCs/>
          <w:color w:val="000000"/>
          <w:sz w:val="28"/>
          <w:szCs w:val="28"/>
        </w:rPr>
        <w:t>1</w:t>
      </w:r>
      <w:r w:rsidR="000B159D">
        <w:rPr>
          <w:bCs/>
          <w:color w:val="000000"/>
          <w:sz w:val="28"/>
          <w:szCs w:val="28"/>
        </w:rPr>
        <w:t xml:space="preserve"> </w:t>
      </w:r>
      <w:r w:rsidR="00346872">
        <w:rPr>
          <w:bCs/>
          <w:color w:val="000000"/>
          <w:sz w:val="28"/>
          <w:szCs w:val="28"/>
        </w:rPr>
        <w:t xml:space="preserve">обращение  </w:t>
      </w:r>
      <w:r w:rsidR="00346872" w:rsidRPr="004C46C6">
        <w:rPr>
          <w:bCs/>
          <w:color w:val="000000"/>
          <w:sz w:val="28"/>
          <w:szCs w:val="28"/>
        </w:rPr>
        <w:t xml:space="preserve">-  </w:t>
      </w:r>
      <w:r w:rsidR="000B159D">
        <w:rPr>
          <w:sz w:val="28"/>
          <w:szCs w:val="28"/>
        </w:rPr>
        <w:t xml:space="preserve"> «разъяснено</w:t>
      </w:r>
      <w:r w:rsidR="00346872" w:rsidRPr="004C46C6">
        <w:rPr>
          <w:sz w:val="28"/>
          <w:szCs w:val="28"/>
        </w:rPr>
        <w:t>»;</w:t>
      </w:r>
    </w:p>
    <w:p w:rsidR="005D659A" w:rsidRDefault="005D659A" w:rsidP="005D65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обращение – «меры приняты»</w:t>
      </w:r>
    </w:p>
    <w:p w:rsidR="00435F55" w:rsidRPr="00435F55" w:rsidRDefault="00435F55" w:rsidP="00435F55">
      <w:pPr>
        <w:rPr>
          <w:sz w:val="28"/>
        </w:rPr>
      </w:pPr>
      <w:r>
        <w:rPr>
          <w:b/>
          <w:color w:val="1D1D1D"/>
          <w:sz w:val="28"/>
          <w:szCs w:val="28"/>
        </w:rPr>
        <w:t>4</w:t>
      </w:r>
      <w:r w:rsidR="00346872" w:rsidRPr="00393881">
        <w:rPr>
          <w:b/>
          <w:color w:val="1D1D1D"/>
          <w:sz w:val="28"/>
          <w:szCs w:val="28"/>
        </w:rPr>
        <w:t>. Экономика</w:t>
      </w:r>
      <w:r w:rsidR="00346872">
        <w:rPr>
          <w:b/>
          <w:color w:val="1D1D1D"/>
          <w:sz w:val="28"/>
          <w:szCs w:val="28"/>
        </w:rPr>
        <w:t xml:space="preserve">. </w:t>
      </w:r>
      <w:r w:rsidRPr="00435F55">
        <w:rPr>
          <w:rStyle w:val="fontstyle01"/>
          <w:sz w:val="28"/>
        </w:rPr>
        <w:t>Образование земельных участков (образование, раздел, выдел,</w:t>
      </w:r>
      <w:r w:rsidRPr="00435F55">
        <w:rPr>
          <w:color w:val="000000"/>
          <w:sz w:val="28"/>
        </w:rPr>
        <w:br/>
      </w:r>
      <w:r w:rsidRPr="00435F55">
        <w:rPr>
          <w:rStyle w:val="fontstyle01"/>
          <w:sz w:val="28"/>
        </w:rPr>
        <w:t>объединение земельных участков). Возникновение прав на</w:t>
      </w:r>
      <w:r w:rsidRPr="00435F55">
        <w:rPr>
          <w:color w:val="000000"/>
          <w:sz w:val="28"/>
        </w:rPr>
        <w:br/>
      </w:r>
      <w:r w:rsidRPr="00435F55">
        <w:rPr>
          <w:rStyle w:val="fontstyle01"/>
          <w:sz w:val="28"/>
        </w:rPr>
        <w:t>землю</w:t>
      </w:r>
      <w:r>
        <w:rPr>
          <w:rStyle w:val="fontstyle01"/>
          <w:sz w:val="28"/>
        </w:rPr>
        <w:t xml:space="preserve"> – 1 обращение.</w:t>
      </w:r>
    </w:p>
    <w:p w:rsidR="00346872" w:rsidRDefault="00346872" w:rsidP="005A04FD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346872" w:rsidRDefault="00346872" w:rsidP="005A04F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  обращение </w:t>
      </w:r>
      <w:r w:rsidRPr="006B50B1">
        <w:rPr>
          <w:sz w:val="28"/>
          <w:szCs w:val="28"/>
        </w:rPr>
        <w:t xml:space="preserve"> -  «разъяснено»</w:t>
      </w:r>
      <w:r>
        <w:rPr>
          <w:sz w:val="28"/>
          <w:szCs w:val="28"/>
        </w:rPr>
        <w:t>.</w:t>
      </w:r>
    </w:p>
    <w:p w:rsidR="00346872" w:rsidRDefault="00435F55" w:rsidP="005A04FD">
      <w:pPr>
        <w:textAlignment w:val="baseline"/>
        <w:rPr>
          <w:rFonts w:ascii="inherit" w:hAnsi="inherit" w:cs="Arial"/>
          <w:color w:val="1D1D1D"/>
          <w:sz w:val="28"/>
          <w:szCs w:val="28"/>
        </w:rPr>
      </w:pPr>
      <w:r>
        <w:rPr>
          <w:b/>
          <w:sz w:val="28"/>
          <w:szCs w:val="28"/>
        </w:rPr>
        <w:t>5</w:t>
      </w:r>
      <w:r w:rsidR="00346872" w:rsidRPr="007A28C9">
        <w:rPr>
          <w:b/>
          <w:sz w:val="28"/>
          <w:szCs w:val="28"/>
        </w:rPr>
        <w:t xml:space="preserve">. </w:t>
      </w:r>
      <w:r w:rsidR="00346872" w:rsidRPr="007A28C9">
        <w:rPr>
          <w:rFonts w:ascii="inherit" w:hAnsi="inherit" w:cs="Arial"/>
          <w:b/>
          <w:color w:val="1D1D1D"/>
          <w:sz w:val="28"/>
          <w:szCs w:val="28"/>
        </w:rPr>
        <w:t>Экономика</w:t>
      </w:r>
      <w:r w:rsidR="00346872" w:rsidRPr="007A28C9">
        <w:rPr>
          <w:rFonts w:ascii="inherit" w:hAnsi="inherit" w:cs="Arial"/>
          <w:color w:val="1D1D1D"/>
          <w:sz w:val="28"/>
          <w:szCs w:val="28"/>
        </w:rPr>
        <w:t>.</w:t>
      </w:r>
      <w:r w:rsidR="00346872" w:rsidRPr="007A28C9">
        <w:rPr>
          <w:rFonts w:ascii="Arial" w:hAnsi="Arial" w:cs="Arial"/>
          <w:color w:val="1D1D1D"/>
          <w:sz w:val="20"/>
          <w:szCs w:val="20"/>
        </w:rPr>
        <w:t xml:space="preserve"> </w:t>
      </w:r>
      <w:r w:rsidR="00346872" w:rsidRPr="007A28C9">
        <w:rPr>
          <w:color w:val="1D1D1D"/>
          <w:sz w:val="28"/>
          <w:szCs w:val="28"/>
        </w:rPr>
        <w:t>Организация условий и мест для детского отдыха и досуга (детских и спортивных площадок)</w:t>
      </w:r>
      <w:r w:rsidR="00346872">
        <w:rPr>
          <w:color w:val="1D1D1D"/>
          <w:sz w:val="28"/>
          <w:szCs w:val="28"/>
        </w:rPr>
        <w:t xml:space="preserve"> </w:t>
      </w:r>
      <w:r w:rsidR="00DC13C3">
        <w:rPr>
          <w:rFonts w:ascii="inherit" w:hAnsi="inherit" w:cs="Arial"/>
          <w:color w:val="1D1D1D"/>
          <w:sz w:val="28"/>
          <w:szCs w:val="28"/>
        </w:rPr>
        <w:t>– 1 обращение</w:t>
      </w:r>
      <w:r w:rsidR="00346872">
        <w:rPr>
          <w:rFonts w:ascii="inherit" w:hAnsi="inherit" w:cs="Arial"/>
          <w:color w:val="1D1D1D"/>
          <w:sz w:val="28"/>
          <w:szCs w:val="28"/>
        </w:rPr>
        <w:t>.</w:t>
      </w:r>
    </w:p>
    <w:p w:rsidR="00346872" w:rsidRPr="006B50B1" w:rsidRDefault="00346872" w:rsidP="00346872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346872" w:rsidRDefault="00346872" w:rsidP="00346872">
      <w:pPr>
        <w:rPr>
          <w:sz w:val="28"/>
          <w:szCs w:val="28"/>
        </w:rPr>
      </w:pPr>
      <w:r w:rsidRPr="006B50B1">
        <w:rPr>
          <w:b/>
          <w:sz w:val="28"/>
          <w:szCs w:val="28"/>
        </w:rPr>
        <w:t xml:space="preserve">  </w:t>
      </w:r>
      <w:r w:rsidR="00DC13C3">
        <w:rPr>
          <w:sz w:val="28"/>
          <w:szCs w:val="28"/>
        </w:rPr>
        <w:t>1 обращение – направлено по компетенции</w:t>
      </w:r>
    </w:p>
    <w:p w:rsidR="00435F55" w:rsidRDefault="0071210E" w:rsidP="00435F55">
      <w:pPr>
        <w:jc w:val="both"/>
        <w:rPr>
          <w:rStyle w:val="fontstyle01"/>
          <w:sz w:val="28"/>
        </w:rPr>
      </w:pPr>
      <w:r>
        <w:rPr>
          <w:b/>
          <w:color w:val="1D1D1D"/>
          <w:sz w:val="28"/>
          <w:szCs w:val="28"/>
        </w:rPr>
        <w:t>6</w:t>
      </w:r>
      <w:r w:rsidR="00346872" w:rsidRPr="00CB10A7">
        <w:rPr>
          <w:b/>
          <w:color w:val="1D1D1D"/>
          <w:sz w:val="28"/>
          <w:szCs w:val="28"/>
        </w:rPr>
        <w:t>. Экономика</w:t>
      </w:r>
      <w:r w:rsidR="00346872">
        <w:rPr>
          <w:color w:val="1D1D1D"/>
          <w:sz w:val="28"/>
          <w:szCs w:val="28"/>
        </w:rPr>
        <w:t>.</w:t>
      </w:r>
      <w:r w:rsidR="00346872" w:rsidRPr="00CB10A7">
        <w:t xml:space="preserve"> </w:t>
      </w:r>
      <w:r w:rsidR="00435F55" w:rsidRPr="00435F55">
        <w:rPr>
          <w:rStyle w:val="fontstyle01"/>
          <w:sz w:val="28"/>
        </w:rPr>
        <w:t>Государственный мониторинг земель. Землеустройство.</w:t>
      </w:r>
      <w:r w:rsidR="00435F55" w:rsidRPr="00435F55">
        <w:rPr>
          <w:color w:val="000000"/>
          <w:sz w:val="28"/>
        </w:rPr>
        <w:br/>
      </w:r>
      <w:r w:rsidR="00435F55" w:rsidRPr="00435F55">
        <w:rPr>
          <w:rStyle w:val="fontstyle01"/>
          <w:sz w:val="28"/>
        </w:rPr>
        <w:t>Установление (изменение) границ земельных участков.</w:t>
      </w:r>
      <w:r w:rsidR="00435F55" w:rsidRPr="00435F55">
        <w:rPr>
          <w:color w:val="000000"/>
          <w:sz w:val="28"/>
        </w:rPr>
        <w:br/>
      </w:r>
      <w:r w:rsidR="00435F55" w:rsidRPr="00435F55">
        <w:rPr>
          <w:rStyle w:val="fontstyle01"/>
          <w:sz w:val="28"/>
        </w:rPr>
        <w:t>Резервирование земель для государственных и муниципальных</w:t>
      </w:r>
      <w:r w:rsidR="00435F55" w:rsidRPr="00435F55">
        <w:rPr>
          <w:color w:val="000000"/>
          <w:sz w:val="28"/>
        </w:rPr>
        <w:br/>
      </w:r>
      <w:r w:rsidR="00435F55" w:rsidRPr="00435F55">
        <w:rPr>
          <w:rStyle w:val="fontstyle01"/>
          <w:sz w:val="28"/>
        </w:rPr>
        <w:t>нужд</w:t>
      </w:r>
      <w:r w:rsidR="00435F55">
        <w:rPr>
          <w:rStyle w:val="fontstyle01"/>
          <w:sz w:val="28"/>
        </w:rPr>
        <w:t xml:space="preserve"> - 2 обращения.</w:t>
      </w:r>
    </w:p>
    <w:p w:rsidR="00435F55" w:rsidRDefault="00435F55" w:rsidP="00435F55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lastRenderedPageBreak/>
        <w:t>Результат рассмотрения:</w:t>
      </w:r>
    </w:p>
    <w:p w:rsidR="00435F55" w:rsidRPr="00435F55" w:rsidRDefault="00435F55" w:rsidP="00435F55">
      <w:pPr>
        <w:pStyle w:val="a5"/>
        <w:numPr>
          <w:ilvl w:val="0"/>
          <w:numId w:val="14"/>
        </w:numPr>
        <w:rPr>
          <w:sz w:val="28"/>
          <w:szCs w:val="28"/>
        </w:rPr>
      </w:pPr>
      <w:r w:rsidRPr="00435F55">
        <w:rPr>
          <w:sz w:val="28"/>
          <w:szCs w:val="28"/>
        </w:rPr>
        <w:t>обращение  -  «разъяснено».</w:t>
      </w:r>
    </w:p>
    <w:p w:rsidR="00435F55" w:rsidRPr="00435F55" w:rsidRDefault="00435F55" w:rsidP="00435F55">
      <w:pPr>
        <w:ind w:firstLine="142"/>
        <w:rPr>
          <w:sz w:val="28"/>
          <w:szCs w:val="28"/>
        </w:rPr>
      </w:pPr>
      <w:r w:rsidRPr="00435F55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 </w:t>
      </w:r>
      <w:r w:rsidRPr="00435F55">
        <w:rPr>
          <w:sz w:val="28"/>
          <w:szCs w:val="28"/>
        </w:rPr>
        <w:t>обращение – «поддержано».</w:t>
      </w:r>
    </w:p>
    <w:p w:rsidR="0071210E" w:rsidRPr="0071210E" w:rsidRDefault="0071210E" w:rsidP="0071210E">
      <w:pPr>
        <w:rPr>
          <w:sz w:val="28"/>
        </w:rPr>
      </w:pPr>
      <w:r w:rsidRPr="0071210E">
        <w:rPr>
          <w:b/>
          <w:bCs/>
          <w:color w:val="000000"/>
          <w:sz w:val="28"/>
        </w:rPr>
        <w:t>7. Экономика.</w:t>
      </w:r>
      <w:r>
        <w:rPr>
          <w:b/>
          <w:bCs/>
          <w:color w:val="000000"/>
          <w:sz w:val="28"/>
        </w:rPr>
        <w:t xml:space="preserve"> </w:t>
      </w:r>
      <w:r w:rsidRPr="0071210E">
        <w:rPr>
          <w:rStyle w:val="fontstyle01"/>
          <w:sz w:val="28"/>
        </w:rPr>
        <w:t>Загрязнение окружающей среды, сбросы, выбросы, отходы</w:t>
      </w:r>
      <w:r>
        <w:rPr>
          <w:rStyle w:val="fontstyle01"/>
          <w:sz w:val="28"/>
        </w:rPr>
        <w:t>.</w:t>
      </w:r>
    </w:p>
    <w:p w:rsidR="00346872" w:rsidRDefault="00346872" w:rsidP="00346872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346872" w:rsidRDefault="00346872" w:rsidP="0034687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обращение </w:t>
      </w:r>
      <w:r w:rsidRPr="006B50B1">
        <w:rPr>
          <w:sz w:val="28"/>
          <w:szCs w:val="28"/>
        </w:rPr>
        <w:t xml:space="preserve"> -  «разъяснено»</w:t>
      </w:r>
      <w:r>
        <w:rPr>
          <w:sz w:val="28"/>
          <w:szCs w:val="28"/>
        </w:rPr>
        <w:t>;</w:t>
      </w:r>
    </w:p>
    <w:p w:rsidR="00F56519" w:rsidRPr="00F56519" w:rsidRDefault="0071210E" w:rsidP="00F56519">
      <w:pPr>
        <w:rPr>
          <w:sz w:val="28"/>
        </w:rPr>
      </w:pPr>
      <w:r>
        <w:rPr>
          <w:b/>
          <w:sz w:val="28"/>
          <w:szCs w:val="28"/>
        </w:rPr>
        <w:t>8</w:t>
      </w:r>
      <w:r w:rsidR="00346872" w:rsidRPr="007D0E24">
        <w:rPr>
          <w:b/>
          <w:sz w:val="28"/>
          <w:szCs w:val="28"/>
        </w:rPr>
        <w:t>. Экономика</w:t>
      </w:r>
      <w:r w:rsidR="00346872">
        <w:rPr>
          <w:sz w:val="28"/>
          <w:szCs w:val="28"/>
        </w:rPr>
        <w:t>.</w:t>
      </w:r>
      <w:r w:rsidR="00346872" w:rsidRPr="007D0E24">
        <w:t xml:space="preserve"> </w:t>
      </w:r>
      <w:r w:rsidR="00F56519" w:rsidRPr="00F56519">
        <w:rPr>
          <w:rStyle w:val="fontstyle01"/>
          <w:sz w:val="28"/>
        </w:rPr>
        <w:t>Уборка снега, опавших листьев, мусора и посторонних</w:t>
      </w:r>
      <w:r w:rsidR="00F56519" w:rsidRPr="00F56519">
        <w:rPr>
          <w:color w:val="000000"/>
          <w:sz w:val="28"/>
        </w:rPr>
        <w:br/>
      </w:r>
      <w:r w:rsidR="00F56519" w:rsidRPr="00F56519">
        <w:rPr>
          <w:rStyle w:val="fontstyle01"/>
          <w:sz w:val="28"/>
        </w:rPr>
        <w:t>предметов</w:t>
      </w:r>
    </w:p>
    <w:p w:rsidR="00346872" w:rsidRDefault="00346872" w:rsidP="00F56519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346872" w:rsidRPr="00F56519" w:rsidRDefault="00F56519" w:rsidP="00F56519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обращения</w:t>
      </w:r>
      <w:r w:rsidR="00346872" w:rsidRPr="00F56519">
        <w:rPr>
          <w:sz w:val="28"/>
          <w:szCs w:val="28"/>
        </w:rPr>
        <w:t xml:space="preserve">  -  «разъяснено».</w:t>
      </w:r>
    </w:p>
    <w:p w:rsidR="00346872" w:rsidRPr="00C50966" w:rsidRDefault="00F56519" w:rsidP="00FD03B7">
      <w:pPr>
        <w:rPr>
          <w:bCs/>
          <w:color w:val="000000"/>
          <w:sz w:val="28"/>
          <w:szCs w:val="28"/>
        </w:rPr>
      </w:pPr>
      <w:r w:rsidRPr="00CD19A0">
        <w:rPr>
          <w:b/>
          <w:sz w:val="28"/>
          <w:szCs w:val="28"/>
          <w:u w:val="single"/>
        </w:rPr>
        <w:t xml:space="preserve"> </w:t>
      </w:r>
      <w:r w:rsidR="00346872" w:rsidRPr="00CD19A0">
        <w:rPr>
          <w:b/>
          <w:sz w:val="28"/>
          <w:szCs w:val="28"/>
          <w:u w:val="single"/>
        </w:rPr>
        <w:t>«</w:t>
      </w:r>
      <w:proofErr w:type="spellStart"/>
      <w:r w:rsidR="00346872" w:rsidRPr="00CD19A0">
        <w:rPr>
          <w:b/>
          <w:sz w:val="28"/>
          <w:szCs w:val="28"/>
          <w:u w:val="single"/>
        </w:rPr>
        <w:t>Жилищно</w:t>
      </w:r>
      <w:proofErr w:type="spellEnd"/>
      <w:r w:rsidR="00346872" w:rsidRPr="00CD19A0">
        <w:rPr>
          <w:b/>
          <w:sz w:val="28"/>
          <w:szCs w:val="28"/>
          <w:u w:val="single"/>
        </w:rPr>
        <w:t xml:space="preserve"> - коммунальная сфера»</w:t>
      </w:r>
      <w:r w:rsidR="00346872">
        <w:rPr>
          <w:b/>
          <w:sz w:val="28"/>
          <w:szCs w:val="28"/>
          <w:u w:val="single"/>
        </w:rPr>
        <w:t xml:space="preserve"> </w:t>
      </w:r>
      <w:r w:rsidR="00346872" w:rsidRPr="007A28C9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10</w:t>
      </w:r>
      <w:r w:rsidR="00346872">
        <w:rPr>
          <w:b/>
          <w:sz w:val="28"/>
          <w:szCs w:val="28"/>
        </w:rPr>
        <w:t xml:space="preserve"> </w:t>
      </w:r>
      <w:r w:rsidR="00346872" w:rsidRPr="007A28C9">
        <w:rPr>
          <w:b/>
          <w:sz w:val="28"/>
          <w:szCs w:val="28"/>
        </w:rPr>
        <w:t>обращений</w:t>
      </w:r>
      <w:r w:rsidR="00346872" w:rsidRPr="001E70A3">
        <w:rPr>
          <w:sz w:val="28"/>
          <w:szCs w:val="28"/>
        </w:rPr>
        <w:t xml:space="preserve"> граждан по следующим </w:t>
      </w:r>
      <w:r w:rsidR="00346872" w:rsidRPr="00C50966">
        <w:rPr>
          <w:sz w:val="28"/>
          <w:szCs w:val="28"/>
        </w:rPr>
        <w:t>вопросам</w:t>
      </w:r>
      <w:r w:rsidR="00346872">
        <w:rPr>
          <w:sz w:val="28"/>
          <w:szCs w:val="28"/>
        </w:rPr>
        <w:t>.</w:t>
      </w:r>
    </w:p>
    <w:p w:rsidR="00346872" w:rsidRPr="00C26AB8" w:rsidRDefault="00346872" w:rsidP="00FD03B7">
      <w:pPr>
        <w:numPr>
          <w:ilvl w:val="0"/>
          <w:numId w:val="2"/>
        </w:numPr>
        <w:ind w:left="-567" w:firstLine="0"/>
        <w:jc w:val="both"/>
        <w:textAlignment w:val="baseline"/>
        <w:rPr>
          <w:b/>
          <w:color w:val="1D1D1D"/>
          <w:sz w:val="28"/>
          <w:szCs w:val="28"/>
        </w:rPr>
      </w:pPr>
      <w:r w:rsidRPr="00E3301E">
        <w:rPr>
          <w:b/>
          <w:sz w:val="28"/>
          <w:szCs w:val="28"/>
        </w:rPr>
        <w:t>Жилищно-коммунальная сфера</w:t>
      </w:r>
      <w:r w:rsidRPr="00C26AB8">
        <w:rPr>
          <w:sz w:val="28"/>
          <w:szCs w:val="28"/>
        </w:rPr>
        <w:t>.</w:t>
      </w:r>
      <w:r w:rsidRPr="00C26AB8">
        <w:rPr>
          <w:rFonts w:ascii="inherit" w:hAnsi="inherit" w:cs="Arial"/>
          <w:color w:val="1D1D1D"/>
          <w:sz w:val="28"/>
          <w:szCs w:val="28"/>
        </w:rPr>
        <w:t xml:space="preserve">  Обращение с твердыми коммунальными</w:t>
      </w:r>
      <w:r>
        <w:rPr>
          <w:rFonts w:ascii="inherit" w:hAnsi="inherit" w:cs="Arial"/>
          <w:color w:val="1D1D1D"/>
          <w:sz w:val="28"/>
          <w:szCs w:val="28"/>
        </w:rPr>
        <w:t xml:space="preserve"> отходами -1 обращение.</w:t>
      </w:r>
    </w:p>
    <w:p w:rsidR="00346872" w:rsidRPr="00C50966" w:rsidRDefault="00346872" w:rsidP="00FD03B7">
      <w:pPr>
        <w:ind w:left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Default="00346872" w:rsidP="00FD03B7">
      <w:pPr>
        <w:ind w:left="1068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1обращение – </w:t>
      </w:r>
      <w:r w:rsidR="00F56519">
        <w:rPr>
          <w:color w:val="1D1D1D"/>
          <w:sz w:val="28"/>
          <w:szCs w:val="28"/>
        </w:rPr>
        <w:t>«разъяснено</w:t>
      </w:r>
      <w:r w:rsidRPr="00C50966">
        <w:rPr>
          <w:color w:val="1D1D1D"/>
          <w:sz w:val="28"/>
          <w:szCs w:val="28"/>
        </w:rPr>
        <w:t>»</w:t>
      </w:r>
    </w:p>
    <w:p w:rsidR="00346872" w:rsidRPr="00FD03B7" w:rsidRDefault="00346872" w:rsidP="00FD03B7">
      <w:pPr>
        <w:pStyle w:val="a5"/>
        <w:numPr>
          <w:ilvl w:val="0"/>
          <w:numId w:val="2"/>
        </w:numPr>
        <w:ind w:left="-284"/>
        <w:jc w:val="both"/>
        <w:textAlignment w:val="baseline"/>
        <w:rPr>
          <w:color w:val="1D1D1D"/>
          <w:sz w:val="28"/>
          <w:szCs w:val="28"/>
        </w:rPr>
      </w:pPr>
      <w:r w:rsidRPr="00FD03B7">
        <w:rPr>
          <w:b/>
          <w:sz w:val="28"/>
          <w:szCs w:val="28"/>
        </w:rPr>
        <w:t>Жилищно-коммунальная сфера</w:t>
      </w:r>
      <w:r w:rsidRPr="00FD03B7">
        <w:rPr>
          <w:sz w:val="28"/>
          <w:szCs w:val="28"/>
        </w:rPr>
        <w:t>.</w:t>
      </w:r>
      <w:r w:rsidRPr="00FD03B7">
        <w:rPr>
          <w:rFonts w:ascii="inherit" w:hAnsi="inherit" w:cs="Arial"/>
          <w:color w:val="1D1D1D"/>
          <w:sz w:val="28"/>
          <w:szCs w:val="28"/>
        </w:rPr>
        <w:t xml:space="preserve">  </w:t>
      </w:r>
      <w:r w:rsidRPr="00FD03B7">
        <w:rPr>
          <w:color w:val="1D1D1D"/>
          <w:sz w:val="28"/>
          <w:szCs w:val="28"/>
        </w:rPr>
        <w:t>Перебои в водоснабжении</w:t>
      </w:r>
      <w:r w:rsidR="005A04FD">
        <w:rPr>
          <w:color w:val="1D1D1D"/>
          <w:sz w:val="28"/>
          <w:szCs w:val="28"/>
        </w:rPr>
        <w:t xml:space="preserve"> – 1 обращение</w:t>
      </w:r>
      <w:r w:rsidRPr="00FD03B7">
        <w:rPr>
          <w:color w:val="1D1D1D"/>
          <w:sz w:val="28"/>
          <w:szCs w:val="28"/>
        </w:rPr>
        <w:t>.</w:t>
      </w:r>
    </w:p>
    <w:p w:rsidR="00346872" w:rsidRPr="00C50966" w:rsidRDefault="00346872" w:rsidP="00FD03B7">
      <w:pPr>
        <w:ind w:left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Default="00346872" w:rsidP="00FD03B7">
      <w:pPr>
        <w:ind w:left="36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     </w:t>
      </w:r>
      <w:r w:rsidR="00F56519">
        <w:rPr>
          <w:color w:val="1D1D1D"/>
          <w:sz w:val="28"/>
          <w:szCs w:val="28"/>
        </w:rPr>
        <w:t>1обращение – «поддержано».</w:t>
      </w:r>
    </w:p>
    <w:p w:rsidR="00F56519" w:rsidRPr="004B769A" w:rsidRDefault="00346872" w:rsidP="00FD03B7">
      <w:pPr>
        <w:ind w:left="-426" w:hanging="284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4D0944" w:rsidRPr="00FD03B7">
        <w:rPr>
          <w:b/>
          <w:sz w:val="28"/>
          <w:szCs w:val="28"/>
        </w:rPr>
        <w:t>3</w:t>
      </w:r>
      <w:r w:rsidR="004D0944">
        <w:rPr>
          <w:sz w:val="28"/>
          <w:szCs w:val="28"/>
        </w:rPr>
        <w:t>.</w:t>
      </w:r>
      <w:r w:rsidR="00FD03B7">
        <w:rPr>
          <w:sz w:val="28"/>
          <w:szCs w:val="28"/>
        </w:rPr>
        <w:tab/>
      </w:r>
      <w:r w:rsidRPr="00B27865">
        <w:rPr>
          <w:b/>
          <w:sz w:val="28"/>
          <w:szCs w:val="28"/>
        </w:rPr>
        <w:t>Жилищно-коммунальная сфера</w:t>
      </w:r>
      <w:r w:rsidR="00F56519" w:rsidRPr="00F56519">
        <w:t xml:space="preserve"> </w:t>
      </w:r>
      <w:r w:rsidR="00F56519" w:rsidRPr="004B769A">
        <w:rPr>
          <w:rStyle w:val="fontstyle01"/>
          <w:sz w:val="28"/>
        </w:rPr>
        <w:t>Содержание общего имущества (канализация, вентиляция,</w:t>
      </w:r>
      <w:r w:rsidR="004B769A">
        <w:rPr>
          <w:rStyle w:val="fontstyle01"/>
          <w:sz w:val="28"/>
        </w:rPr>
        <w:t xml:space="preserve"> </w:t>
      </w:r>
      <w:r w:rsidR="00F56519" w:rsidRPr="004B769A">
        <w:rPr>
          <w:rStyle w:val="fontstyle01"/>
          <w:sz w:val="28"/>
        </w:rPr>
        <w:t>кровля, ограждающие конструкции, инженерное оборудование,</w:t>
      </w:r>
      <w:r w:rsidR="004B769A">
        <w:rPr>
          <w:rStyle w:val="fontstyle01"/>
          <w:sz w:val="28"/>
        </w:rPr>
        <w:t xml:space="preserve"> </w:t>
      </w:r>
      <w:r w:rsidR="00F56519" w:rsidRPr="004B769A">
        <w:rPr>
          <w:rStyle w:val="fontstyle01"/>
          <w:sz w:val="28"/>
        </w:rPr>
        <w:t>места общего пользования, придомовая территория) – 5 обращений.</w:t>
      </w:r>
    </w:p>
    <w:p w:rsidR="00F56519" w:rsidRPr="00C50966" w:rsidRDefault="00F56519" w:rsidP="00FD03B7">
      <w:pPr>
        <w:ind w:left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Default="004D0944" w:rsidP="00FD03B7">
      <w:pPr>
        <w:ind w:left="720" w:hanging="436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F56519">
        <w:rPr>
          <w:bCs/>
          <w:color w:val="000000"/>
          <w:sz w:val="28"/>
          <w:szCs w:val="28"/>
        </w:rPr>
        <w:t xml:space="preserve"> обращения</w:t>
      </w:r>
      <w:r w:rsidR="00346872" w:rsidRPr="004C46C6">
        <w:rPr>
          <w:bCs/>
          <w:color w:val="000000"/>
          <w:sz w:val="28"/>
          <w:szCs w:val="28"/>
        </w:rPr>
        <w:t xml:space="preserve"> -  </w:t>
      </w:r>
      <w:r w:rsidR="00F56519">
        <w:rPr>
          <w:sz w:val="28"/>
          <w:szCs w:val="28"/>
        </w:rPr>
        <w:t xml:space="preserve"> «меры приняты</w:t>
      </w:r>
      <w:r w:rsidR="00346872" w:rsidRPr="004C46C6">
        <w:rPr>
          <w:sz w:val="28"/>
          <w:szCs w:val="28"/>
        </w:rPr>
        <w:t>»;</w:t>
      </w:r>
    </w:p>
    <w:p w:rsidR="00346872" w:rsidRDefault="00346872" w:rsidP="00FD03B7">
      <w:pPr>
        <w:pStyle w:val="a5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</w:t>
      </w:r>
      <w:r w:rsidR="004D0944">
        <w:rPr>
          <w:color w:val="000000"/>
          <w:sz w:val="28"/>
          <w:szCs w:val="28"/>
        </w:rPr>
        <w:t xml:space="preserve"> – «направлено по компетенции</w:t>
      </w:r>
      <w:r w:rsidRPr="00A14EF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4D0944" w:rsidRDefault="004D0944" w:rsidP="00FD03B7">
      <w:pPr>
        <w:ind w:left="-142" w:hanging="425"/>
        <w:jc w:val="both"/>
      </w:pPr>
      <w:r w:rsidRPr="00FD03B7">
        <w:rPr>
          <w:b/>
          <w:color w:val="000000"/>
          <w:sz w:val="28"/>
          <w:szCs w:val="28"/>
        </w:rPr>
        <w:t>4.</w:t>
      </w:r>
      <w:r w:rsidRPr="004D0944">
        <w:rPr>
          <w:sz w:val="28"/>
          <w:szCs w:val="28"/>
        </w:rPr>
        <w:t xml:space="preserve"> </w:t>
      </w:r>
      <w:r w:rsidRPr="00B27865">
        <w:rPr>
          <w:b/>
          <w:sz w:val="28"/>
          <w:szCs w:val="28"/>
        </w:rPr>
        <w:t>Жилищно-коммунальная сфера</w:t>
      </w:r>
      <w:r>
        <w:rPr>
          <w:b/>
          <w:sz w:val="28"/>
          <w:szCs w:val="28"/>
        </w:rPr>
        <w:t>.</w:t>
      </w:r>
      <w:r w:rsidRPr="004D0944">
        <w:t xml:space="preserve"> </w:t>
      </w:r>
      <w:r w:rsidRPr="004D0944">
        <w:rPr>
          <w:rStyle w:val="fontstyle01"/>
          <w:sz w:val="28"/>
        </w:rPr>
        <w:t>Вопросы частного домовладения</w:t>
      </w:r>
      <w:r>
        <w:rPr>
          <w:rStyle w:val="fontstyle01"/>
          <w:sz w:val="28"/>
        </w:rPr>
        <w:t>.</w:t>
      </w:r>
    </w:p>
    <w:p w:rsidR="004D0944" w:rsidRPr="00C50966" w:rsidRDefault="004D0944" w:rsidP="00FD03B7">
      <w:pPr>
        <w:ind w:left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4D0944" w:rsidRDefault="004D0944" w:rsidP="00FD03B7">
      <w:pPr>
        <w:ind w:left="1068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1</w:t>
      </w:r>
      <w:r w:rsidR="004B769A">
        <w:rPr>
          <w:color w:val="1D1D1D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>обращение – «разъяснено</w:t>
      </w:r>
      <w:r w:rsidRPr="00C50966">
        <w:rPr>
          <w:color w:val="1D1D1D"/>
          <w:sz w:val="28"/>
          <w:szCs w:val="28"/>
        </w:rPr>
        <w:t>»</w:t>
      </w:r>
    </w:p>
    <w:p w:rsidR="004B769A" w:rsidRDefault="004D0944" w:rsidP="00FD03B7">
      <w:pPr>
        <w:ind w:left="-567" w:firstLine="567"/>
        <w:jc w:val="both"/>
      </w:pPr>
      <w:r w:rsidRPr="00FD03B7">
        <w:rPr>
          <w:b/>
          <w:color w:val="000000"/>
          <w:sz w:val="28"/>
          <w:szCs w:val="28"/>
        </w:rPr>
        <w:t>5.</w:t>
      </w:r>
      <w:r w:rsidRPr="004D0944">
        <w:rPr>
          <w:b/>
          <w:sz w:val="28"/>
          <w:szCs w:val="28"/>
        </w:rPr>
        <w:t xml:space="preserve"> </w:t>
      </w:r>
      <w:r w:rsidRPr="00B27865">
        <w:rPr>
          <w:b/>
          <w:sz w:val="28"/>
          <w:szCs w:val="28"/>
        </w:rPr>
        <w:t>Жилищно-коммунальная сфера</w:t>
      </w:r>
      <w:r>
        <w:rPr>
          <w:b/>
          <w:sz w:val="28"/>
          <w:szCs w:val="28"/>
        </w:rPr>
        <w:t>.</w:t>
      </w:r>
      <w:r w:rsidR="004B769A" w:rsidRPr="004B769A">
        <w:t xml:space="preserve"> </w:t>
      </w:r>
      <w:r w:rsidR="004B769A" w:rsidRPr="004B769A">
        <w:rPr>
          <w:rStyle w:val="fontstyle01"/>
          <w:sz w:val="28"/>
        </w:rPr>
        <w:t>Индивидуальное жилищное строительство</w:t>
      </w:r>
      <w:r w:rsidR="00FD03B7">
        <w:rPr>
          <w:rStyle w:val="fontstyle01"/>
          <w:sz w:val="28"/>
        </w:rPr>
        <w:t>- 1 обращение.</w:t>
      </w:r>
    </w:p>
    <w:p w:rsidR="004B769A" w:rsidRPr="00C50966" w:rsidRDefault="004B769A" w:rsidP="00FD03B7">
      <w:pPr>
        <w:ind w:left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4B769A" w:rsidRDefault="004B769A" w:rsidP="00FD03B7">
      <w:pPr>
        <w:ind w:left="1068" w:hanging="784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1 обращение – «разъяснено</w:t>
      </w:r>
      <w:r w:rsidRPr="00C50966">
        <w:rPr>
          <w:color w:val="1D1D1D"/>
          <w:sz w:val="28"/>
          <w:szCs w:val="28"/>
        </w:rPr>
        <w:t>»</w:t>
      </w:r>
    </w:p>
    <w:p w:rsidR="00FD03B7" w:rsidRDefault="004B769A" w:rsidP="00FD03B7">
      <w:pPr>
        <w:jc w:val="both"/>
      </w:pPr>
      <w:r w:rsidRPr="00FD03B7">
        <w:rPr>
          <w:b/>
          <w:color w:val="1D1D1D"/>
          <w:sz w:val="28"/>
          <w:szCs w:val="28"/>
        </w:rPr>
        <w:t>6.</w:t>
      </w:r>
      <w:r w:rsidRPr="004B769A">
        <w:rPr>
          <w:b/>
          <w:sz w:val="28"/>
          <w:szCs w:val="28"/>
        </w:rPr>
        <w:t xml:space="preserve"> </w:t>
      </w:r>
      <w:r w:rsidRPr="00B27865">
        <w:rPr>
          <w:b/>
          <w:sz w:val="28"/>
          <w:szCs w:val="28"/>
        </w:rPr>
        <w:t>Жилищно-коммунальная сфера</w:t>
      </w:r>
      <w:r w:rsidRPr="00FD03B7">
        <w:rPr>
          <w:b/>
          <w:sz w:val="28"/>
          <w:szCs w:val="28"/>
        </w:rPr>
        <w:t>.</w:t>
      </w:r>
      <w:r w:rsidRPr="00FD03B7">
        <w:rPr>
          <w:sz w:val="28"/>
          <w:szCs w:val="28"/>
        </w:rPr>
        <w:t xml:space="preserve">   </w:t>
      </w:r>
      <w:r w:rsidRPr="00FD03B7">
        <w:rPr>
          <w:rStyle w:val="fontstyle01"/>
          <w:sz w:val="28"/>
          <w:szCs w:val="28"/>
        </w:rPr>
        <w:t>Разрешение жилищных споров. Ответственность за нарушение жилищного законодательства</w:t>
      </w:r>
      <w:r>
        <w:rPr>
          <w:rStyle w:val="fontstyle01"/>
        </w:rPr>
        <w:t>.</w:t>
      </w:r>
      <w:r w:rsidR="00FD03B7" w:rsidRPr="00FD03B7">
        <w:rPr>
          <w:rStyle w:val="fontstyle01"/>
          <w:sz w:val="28"/>
        </w:rPr>
        <w:t xml:space="preserve"> </w:t>
      </w:r>
      <w:r w:rsidR="00FD03B7">
        <w:rPr>
          <w:rStyle w:val="fontstyle01"/>
          <w:sz w:val="28"/>
        </w:rPr>
        <w:t>1 обращение.</w:t>
      </w:r>
    </w:p>
    <w:p w:rsidR="00FD03B7" w:rsidRPr="00C50966" w:rsidRDefault="00FD03B7" w:rsidP="00FD03B7">
      <w:pPr>
        <w:ind w:left="502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FD03B7" w:rsidRDefault="00FD03B7" w:rsidP="00FD03B7">
      <w:pPr>
        <w:ind w:left="1068" w:hanging="784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1 обращение – «разъяснено</w:t>
      </w:r>
      <w:r w:rsidRPr="00C50966">
        <w:rPr>
          <w:color w:val="1D1D1D"/>
          <w:sz w:val="28"/>
          <w:szCs w:val="28"/>
        </w:rPr>
        <w:t>»</w:t>
      </w:r>
      <w:r>
        <w:rPr>
          <w:color w:val="1D1D1D"/>
          <w:sz w:val="28"/>
          <w:szCs w:val="28"/>
        </w:rPr>
        <w:t>.</w:t>
      </w:r>
    </w:p>
    <w:p w:rsidR="00346872" w:rsidRPr="00CD19A0" w:rsidRDefault="00346872" w:rsidP="00346872">
      <w:pPr>
        <w:spacing w:line="360" w:lineRule="auto"/>
        <w:ind w:firstLine="708"/>
        <w:rPr>
          <w:bCs/>
          <w:sz w:val="28"/>
          <w:szCs w:val="28"/>
        </w:rPr>
      </w:pPr>
      <w:r w:rsidRPr="00CD19A0">
        <w:rPr>
          <w:sz w:val="28"/>
          <w:szCs w:val="28"/>
        </w:rPr>
        <w:t>Регистрация обращений, ведение делопроизводства по обращениям граждан осуществляется  с использованием автоматизированной системы документационного обеспечения управления правительства</w:t>
      </w:r>
      <w:r>
        <w:rPr>
          <w:sz w:val="28"/>
          <w:szCs w:val="28"/>
        </w:rPr>
        <w:t xml:space="preserve"> Воронежской области (АСД ОУ)  </w:t>
      </w:r>
      <w:r w:rsidRPr="00CD19A0">
        <w:rPr>
          <w:sz w:val="28"/>
          <w:szCs w:val="28"/>
        </w:rPr>
        <w:t xml:space="preserve"> состав которого входит модуль «обращения граждан». </w:t>
      </w:r>
      <w:r w:rsidRPr="00CD19A0">
        <w:rPr>
          <w:sz w:val="28"/>
          <w:szCs w:val="28"/>
        </w:rPr>
        <w:lastRenderedPageBreak/>
        <w:t xml:space="preserve">Также письменные обращения  граждан, поступившие непосредственно  </w:t>
      </w:r>
      <w:r w:rsidRPr="00CD19A0">
        <w:rPr>
          <w:bCs/>
          <w:sz w:val="28"/>
          <w:szCs w:val="28"/>
        </w:rPr>
        <w:t xml:space="preserve">в администрации  района </w:t>
      </w:r>
      <w:r w:rsidRPr="00CD19A0">
        <w:rPr>
          <w:sz w:val="28"/>
          <w:szCs w:val="28"/>
        </w:rPr>
        <w:t>размещаются на портале ССТУ.</w:t>
      </w:r>
      <w:r>
        <w:rPr>
          <w:sz w:val="28"/>
          <w:szCs w:val="28"/>
        </w:rPr>
        <w:t xml:space="preserve"> </w:t>
      </w:r>
      <w:r w:rsidRPr="00CD19A0">
        <w:rPr>
          <w:sz w:val="28"/>
          <w:szCs w:val="28"/>
        </w:rPr>
        <w:t>РФ.</w:t>
      </w:r>
    </w:p>
    <w:p w:rsidR="00346872" w:rsidRDefault="00346872" w:rsidP="00346872">
      <w:pPr>
        <w:spacing w:line="360" w:lineRule="auto"/>
        <w:ind w:firstLine="708"/>
        <w:rPr>
          <w:bCs/>
          <w:sz w:val="28"/>
          <w:szCs w:val="28"/>
        </w:rPr>
      </w:pPr>
      <w:r w:rsidRPr="00CD19A0">
        <w:rPr>
          <w:bCs/>
          <w:sz w:val="28"/>
          <w:szCs w:val="28"/>
        </w:rPr>
        <w:t>Личный прием ведется в соответствии с  утвержденным графиком прие</w:t>
      </w:r>
      <w:bookmarkStart w:id="0" w:name="_GoBack"/>
      <w:bookmarkEnd w:id="0"/>
      <w:r w:rsidRPr="00CD19A0">
        <w:rPr>
          <w:bCs/>
          <w:sz w:val="28"/>
          <w:szCs w:val="28"/>
        </w:rPr>
        <w:t xml:space="preserve">ма граждан. График  личного приема помещен на информационном стенде в здании администрации района (1этаж) и опубликован на сайте администрации района. </w:t>
      </w:r>
    </w:p>
    <w:p w:rsidR="00346872" w:rsidRPr="00CD19A0" w:rsidRDefault="00346872" w:rsidP="00346872">
      <w:pPr>
        <w:spacing w:line="360" w:lineRule="auto"/>
        <w:ind w:firstLine="900"/>
        <w:jc w:val="both"/>
        <w:rPr>
          <w:sz w:val="28"/>
          <w:szCs w:val="28"/>
        </w:rPr>
      </w:pPr>
      <w:r w:rsidRPr="00CD19A0">
        <w:rPr>
          <w:bCs/>
          <w:sz w:val="28"/>
          <w:szCs w:val="28"/>
        </w:rPr>
        <w:t xml:space="preserve">Все ответы  на   обращения граждан  подписывает глава Эртильского муниципального района.  Сроки ответов письменных обращений за данный период не  нарушались. </w:t>
      </w:r>
      <w:r w:rsidRPr="00CD19A0">
        <w:rPr>
          <w:sz w:val="28"/>
          <w:szCs w:val="28"/>
        </w:rPr>
        <w:t xml:space="preserve"> </w:t>
      </w:r>
      <w:r w:rsidRPr="00CD19A0">
        <w:rPr>
          <w:bCs/>
          <w:sz w:val="28"/>
          <w:szCs w:val="28"/>
        </w:rPr>
        <w:t xml:space="preserve">    </w:t>
      </w:r>
    </w:p>
    <w:p w:rsidR="00346872" w:rsidRDefault="00346872" w:rsidP="00346872"/>
    <w:p w:rsidR="002342BE" w:rsidRDefault="002342BE"/>
    <w:sectPr w:rsidR="002342BE" w:rsidSect="002D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67A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1A2D7728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E31A4"/>
    <w:multiLevelType w:val="hybridMultilevel"/>
    <w:tmpl w:val="402AE888"/>
    <w:lvl w:ilvl="0" w:tplc="674E7462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C7583F"/>
    <w:multiLevelType w:val="hybridMultilevel"/>
    <w:tmpl w:val="A72CE982"/>
    <w:lvl w:ilvl="0" w:tplc="B6AC8D7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30938CE"/>
    <w:multiLevelType w:val="hybridMultilevel"/>
    <w:tmpl w:val="263C55DA"/>
    <w:lvl w:ilvl="0" w:tplc="50D0B7E4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F6026F3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16256"/>
    <w:multiLevelType w:val="hybridMultilevel"/>
    <w:tmpl w:val="ED5C693E"/>
    <w:lvl w:ilvl="0" w:tplc="D3560AC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276175"/>
    <w:multiLevelType w:val="hybridMultilevel"/>
    <w:tmpl w:val="80465F98"/>
    <w:lvl w:ilvl="0" w:tplc="97564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771F4"/>
    <w:multiLevelType w:val="hybridMultilevel"/>
    <w:tmpl w:val="9F18F90C"/>
    <w:lvl w:ilvl="0" w:tplc="D26ABE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4B002A"/>
    <w:multiLevelType w:val="hybridMultilevel"/>
    <w:tmpl w:val="D136B72A"/>
    <w:lvl w:ilvl="0" w:tplc="928475C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76502D6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8C4B91"/>
    <w:multiLevelType w:val="hybridMultilevel"/>
    <w:tmpl w:val="A8741C70"/>
    <w:lvl w:ilvl="0" w:tplc="558441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C31C1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D7E5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12"/>
  </w:num>
  <w:num w:numId="7">
    <w:abstractNumId w:val="13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72"/>
    <w:rsid w:val="000B159D"/>
    <w:rsid w:val="001E06CE"/>
    <w:rsid w:val="002342BE"/>
    <w:rsid w:val="00346872"/>
    <w:rsid w:val="00435F55"/>
    <w:rsid w:val="004B769A"/>
    <w:rsid w:val="004D0944"/>
    <w:rsid w:val="005A04FD"/>
    <w:rsid w:val="005D659A"/>
    <w:rsid w:val="0071210E"/>
    <w:rsid w:val="00A95917"/>
    <w:rsid w:val="00DC13C3"/>
    <w:rsid w:val="00DD36F8"/>
    <w:rsid w:val="00F56519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6872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346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6872"/>
    <w:pPr>
      <w:ind w:left="720"/>
      <w:contextualSpacing/>
    </w:pPr>
  </w:style>
  <w:style w:type="character" w:customStyle="1" w:styleId="fontstyle01">
    <w:name w:val="fontstyle01"/>
    <w:basedOn w:val="a0"/>
    <w:rsid w:val="00435F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EChunihina</dc:creator>
  <cp:lastModifiedBy>EChunihina</cp:lastModifiedBy>
  <cp:revision>2</cp:revision>
  <dcterms:created xsi:type="dcterms:W3CDTF">2023-10-09T10:05:00Z</dcterms:created>
  <dcterms:modified xsi:type="dcterms:W3CDTF">2023-10-09T12:42:00Z</dcterms:modified>
</cp:coreProperties>
</file>