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0D82" w:rsidRPr="0062796B" w:rsidRDefault="00B60D82">
      <w:pPr>
        <w:pStyle w:val="2"/>
        <w:rPr>
          <w:rFonts w:ascii="Times New Roman" w:hAnsi="Times New Roman" w:cs="Times New Roman"/>
          <w:bCs w:val="0"/>
          <w:caps/>
          <w:sz w:val="28"/>
        </w:rPr>
      </w:pPr>
      <w:bookmarkStart w:id="0" w:name="_GoBack"/>
      <w:bookmarkEnd w:id="0"/>
      <w:r w:rsidRPr="0062796B">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0pt;margin-top:-38.2pt;width:28.6pt;height:35.45pt;z-index:1;mso-wrap-distance-left:9.05pt;mso-wrap-distance-right:9.05pt" filled="t">
            <v:fill color2="black"/>
            <v:imagedata r:id="rId7" o:title="" gain="1.5625" blacklevel="-7848f"/>
          </v:shape>
        </w:pict>
      </w:r>
      <w:r w:rsidRPr="0062796B">
        <w:rPr>
          <w:rFonts w:ascii="Times New Roman" w:hAnsi="Times New Roman" w:cs="Times New Roman"/>
          <w:bCs w:val="0"/>
          <w:caps/>
          <w:sz w:val="28"/>
        </w:rPr>
        <w:t xml:space="preserve">Администрация  Эртильского  муниципального  района </w:t>
      </w:r>
    </w:p>
    <w:p w:rsidR="00B60D82" w:rsidRPr="0062796B" w:rsidRDefault="00B60D82">
      <w:pPr>
        <w:pStyle w:val="2"/>
        <w:rPr>
          <w:rFonts w:ascii="Times New Roman" w:hAnsi="Times New Roman" w:cs="Times New Roman"/>
          <w:bCs w:val="0"/>
          <w:caps/>
          <w:sz w:val="28"/>
        </w:rPr>
      </w:pPr>
      <w:r w:rsidRPr="0062796B">
        <w:rPr>
          <w:rFonts w:ascii="Times New Roman" w:hAnsi="Times New Roman" w:cs="Times New Roman"/>
          <w:bCs w:val="0"/>
          <w:caps/>
          <w:sz w:val="28"/>
        </w:rPr>
        <w:t>Воронежской  области</w:t>
      </w:r>
    </w:p>
    <w:p w:rsidR="00B60D82" w:rsidRPr="0062796B" w:rsidRDefault="00B60D82">
      <w:pPr>
        <w:jc w:val="center"/>
        <w:rPr>
          <w:b/>
          <w:bCs/>
          <w:sz w:val="28"/>
          <w:szCs w:val="28"/>
        </w:rPr>
      </w:pPr>
      <w:r w:rsidRPr="0062796B">
        <w:rPr>
          <w:b/>
          <w:bCs/>
          <w:sz w:val="28"/>
          <w:szCs w:val="28"/>
        </w:rPr>
        <w:t xml:space="preserve"> </w:t>
      </w:r>
    </w:p>
    <w:p w:rsidR="00B60D82" w:rsidRPr="0062796B" w:rsidRDefault="00B60D82">
      <w:pPr>
        <w:pStyle w:val="1"/>
        <w:ind w:firstLine="0"/>
        <w:rPr>
          <w:sz w:val="28"/>
          <w:szCs w:val="28"/>
        </w:rPr>
      </w:pPr>
      <w:r w:rsidRPr="0062796B">
        <w:rPr>
          <w:sz w:val="28"/>
          <w:szCs w:val="28"/>
        </w:rPr>
        <w:t>П О С Т А Н О В Л Е Н И Е</w:t>
      </w:r>
    </w:p>
    <w:p w:rsidR="00B60D82" w:rsidRPr="0062796B" w:rsidRDefault="00B60D82">
      <w:pPr>
        <w:rPr>
          <w:sz w:val="28"/>
          <w:szCs w:val="28"/>
        </w:rPr>
      </w:pPr>
    </w:p>
    <w:p w:rsidR="00B60D82" w:rsidRPr="0062796B" w:rsidRDefault="00B60D82">
      <w:pPr>
        <w:rPr>
          <w:sz w:val="28"/>
          <w:szCs w:val="28"/>
        </w:rPr>
      </w:pPr>
    </w:p>
    <w:tbl>
      <w:tblPr>
        <w:tblW w:w="0" w:type="auto"/>
        <w:tblLayout w:type="fixed"/>
        <w:tblLook w:val="0000" w:firstRow="0" w:lastRow="0" w:firstColumn="0" w:lastColumn="0" w:noHBand="0" w:noVBand="0"/>
      </w:tblPr>
      <w:tblGrid>
        <w:gridCol w:w="4068"/>
      </w:tblGrid>
      <w:tr w:rsidR="00B60D82" w:rsidRPr="0062796B">
        <w:trPr>
          <w:trHeight w:val="898"/>
        </w:trPr>
        <w:tc>
          <w:tcPr>
            <w:tcW w:w="4068" w:type="dxa"/>
          </w:tcPr>
          <w:p w:rsidR="00B60D82" w:rsidRPr="0062796B" w:rsidRDefault="00234EA3">
            <w:pPr>
              <w:snapToGrid w:val="0"/>
              <w:rPr>
                <w:sz w:val="28"/>
                <w:szCs w:val="28"/>
              </w:rPr>
            </w:pPr>
            <w:r w:rsidRPr="0062796B">
              <w:rPr>
                <w:sz w:val="28"/>
                <w:szCs w:val="28"/>
              </w:rPr>
              <w:t xml:space="preserve">от  </w:t>
            </w:r>
            <w:r w:rsidR="0024770A" w:rsidRPr="0024770A">
              <w:rPr>
                <w:sz w:val="28"/>
                <w:szCs w:val="28"/>
              </w:rPr>
              <w:t>26.06.</w:t>
            </w:r>
            <w:r w:rsidR="0024770A">
              <w:rPr>
                <w:sz w:val="28"/>
                <w:szCs w:val="28"/>
                <w:lang w:val="en-US"/>
              </w:rPr>
              <w:t>2014</w:t>
            </w:r>
            <w:r w:rsidR="0024770A">
              <w:rPr>
                <w:sz w:val="28"/>
                <w:szCs w:val="28"/>
              </w:rPr>
              <w:t xml:space="preserve">г. </w:t>
            </w:r>
            <w:r w:rsidRPr="0062796B">
              <w:rPr>
                <w:sz w:val="28"/>
                <w:szCs w:val="28"/>
              </w:rPr>
              <w:t xml:space="preserve"> № </w:t>
            </w:r>
            <w:r w:rsidR="0024770A">
              <w:rPr>
                <w:sz w:val="28"/>
                <w:szCs w:val="28"/>
              </w:rPr>
              <w:t>733</w:t>
            </w:r>
          </w:p>
          <w:p w:rsidR="00B60D82" w:rsidRPr="0062796B" w:rsidRDefault="00B60D82">
            <w:pPr>
              <w:rPr>
                <w:sz w:val="28"/>
                <w:szCs w:val="28"/>
              </w:rPr>
            </w:pPr>
          </w:p>
          <w:p w:rsidR="00B60D82" w:rsidRPr="0062796B" w:rsidRDefault="00B60D82">
            <w:pPr>
              <w:jc w:val="center"/>
              <w:rPr>
                <w:sz w:val="28"/>
                <w:szCs w:val="28"/>
              </w:rPr>
            </w:pPr>
            <w:r w:rsidRPr="0062796B">
              <w:rPr>
                <w:sz w:val="28"/>
                <w:szCs w:val="28"/>
              </w:rPr>
              <w:t>г. Эртиль</w:t>
            </w:r>
          </w:p>
        </w:tc>
      </w:tr>
    </w:tbl>
    <w:p w:rsidR="00B60D82" w:rsidRPr="0062796B" w:rsidRDefault="00B60D82">
      <w:pPr>
        <w:rPr>
          <w:sz w:val="28"/>
          <w:szCs w:val="28"/>
        </w:rPr>
      </w:pPr>
    </w:p>
    <w:tbl>
      <w:tblPr>
        <w:tblW w:w="0" w:type="auto"/>
        <w:tblLayout w:type="fixed"/>
        <w:tblLook w:val="0000" w:firstRow="0" w:lastRow="0" w:firstColumn="0" w:lastColumn="0" w:noHBand="0" w:noVBand="0"/>
      </w:tblPr>
      <w:tblGrid>
        <w:gridCol w:w="5028"/>
      </w:tblGrid>
      <w:tr w:rsidR="00B60D82" w:rsidRPr="0062796B" w:rsidTr="00DC7679">
        <w:tc>
          <w:tcPr>
            <w:tcW w:w="5028" w:type="dxa"/>
            <w:vAlign w:val="center"/>
          </w:tcPr>
          <w:p w:rsidR="00B60D82" w:rsidRPr="0062796B" w:rsidRDefault="00B60D82" w:rsidP="00583BBE">
            <w:pPr>
              <w:pStyle w:val="Title"/>
            </w:pPr>
            <w:r w:rsidRPr="0062796B">
              <w:t>Об утверждении Административного регламента а</w:t>
            </w:r>
            <w:r w:rsidR="007A6863" w:rsidRPr="0062796B">
              <w:t>дминистрации Эртиль</w:t>
            </w:r>
            <w:r w:rsidRPr="0062796B">
              <w:t>с</w:t>
            </w:r>
            <w:r w:rsidR="007A6863" w:rsidRPr="0062796B">
              <w:t>кого муниципального района Воро</w:t>
            </w:r>
            <w:r w:rsidRPr="0062796B">
              <w:t>нежской области по предоставлению муниципальной услуги «</w:t>
            </w:r>
            <w:r w:rsidR="00496481" w:rsidRPr="0062796B">
              <w:t>Предоставление в аренду муниципального имущества</w:t>
            </w:r>
            <w:r w:rsidRPr="0062796B">
              <w:t>»</w:t>
            </w:r>
            <w:r w:rsidR="004F35EB">
              <w:t xml:space="preserve"> ( в ред. пост. № 1110 от 17.09.2014г.)</w:t>
            </w:r>
          </w:p>
        </w:tc>
      </w:tr>
    </w:tbl>
    <w:p w:rsidR="00B60D82" w:rsidRPr="0062796B" w:rsidRDefault="00B60D82">
      <w:pPr>
        <w:rPr>
          <w:sz w:val="28"/>
          <w:szCs w:val="28"/>
        </w:rPr>
      </w:pPr>
    </w:p>
    <w:p w:rsidR="00496481" w:rsidRPr="0062796B" w:rsidRDefault="00496481">
      <w:pPr>
        <w:rPr>
          <w:sz w:val="28"/>
          <w:szCs w:val="28"/>
        </w:rPr>
      </w:pPr>
    </w:p>
    <w:p w:rsidR="00DC7679" w:rsidRPr="0062796B" w:rsidRDefault="00DC7679">
      <w:pPr>
        <w:rPr>
          <w:sz w:val="28"/>
          <w:szCs w:val="28"/>
        </w:rPr>
      </w:pPr>
    </w:p>
    <w:p w:rsidR="00B60D82" w:rsidRPr="0062796B" w:rsidRDefault="00B60D82">
      <w:pPr>
        <w:ind w:firstLine="720"/>
        <w:rPr>
          <w:sz w:val="28"/>
          <w:szCs w:val="28"/>
        </w:rPr>
      </w:pPr>
    </w:p>
    <w:p w:rsidR="00B005D7" w:rsidRPr="0062796B" w:rsidRDefault="00B005D7" w:rsidP="00583BBE">
      <w:r w:rsidRPr="0062796B">
        <w:t xml:space="preserve">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Эртильского муниципального района, постановлением администрации Эртильского муниципального района от 07.11.2011 года №1131 «О Порядке разработки и утверждения административных регламентов предоставления муниципальных услуг» </w:t>
      </w:r>
      <w:r w:rsidRPr="0062796B">
        <w:rPr>
          <w:spacing w:val="56"/>
        </w:rPr>
        <w:t>постановляет</w:t>
      </w:r>
      <w:r w:rsidRPr="0062796B">
        <w:t>:</w:t>
      </w:r>
    </w:p>
    <w:p w:rsidR="00B005D7" w:rsidRPr="0062796B" w:rsidRDefault="00B005D7" w:rsidP="00583BBE">
      <w:r w:rsidRPr="0062796B">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  «</w:t>
      </w:r>
      <w:r w:rsidR="004F35EB" w:rsidRPr="004F35EB">
        <w:t>Предоставление в аренду и безвозмездное пользование муниципального имущества</w:t>
      </w:r>
      <w:r w:rsidRPr="0062796B">
        <w:t xml:space="preserve">». </w:t>
      </w:r>
      <w:r w:rsidR="004F35EB">
        <w:t>(в ред. пост. №1110 от 17.09.2014г.)</w:t>
      </w:r>
    </w:p>
    <w:p w:rsidR="00B005D7" w:rsidRPr="0062796B" w:rsidRDefault="00B005D7" w:rsidP="00583BBE">
      <w:r w:rsidRPr="0062796B">
        <w:t>2. Считать утратившим силу постановление администрации Эртильского муниципального района Воронежской области от 09.04.2012г. №</w:t>
      </w:r>
      <w:r w:rsidR="003C64DA" w:rsidRPr="0062796B">
        <w:t>341</w:t>
      </w:r>
      <w:r w:rsidRPr="0062796B">
        <w:t xml:space="preserve"> «</w:t>
      </w:r>
      <w:r w:rsidRPr="0062796B">
        <w:rPr>
          <w:bCs/>
        </w:rPr>
        <w:t>Об утверждении Административного регламента а</w:t>
      </w:r>
      <w:r w:rsidR="003C64DA" w:rsidRPr="0062796B">
        <w:t>дминистрации Эртиль</w:t>
      </w:r>
      <w:r w:rsidRPr="0062796B">
        <w:t>с</w:t>
      </w:r>
      <w:r w:rsidR="003C64DA" w:rsidRPr="0062796B">
        <w:t>кого муниципального района Воро</w:t>
      </w:r>
      <w:r w:rsidRPr="0062796B">
        <w:t>нежской области по предоставлению муниципальной услуги «Предоставление в аренду муниципального имущества».</w:t>
      </w:r>
    </w:p>
    <w:p w:rsidR="00B005D7" w:rsidRPr="0062796B" w:rsidRDefault="00B005D7" w:rsidP="00583BBE">
      <w:r w:rsidRPr="0062796B">
        <w:lastRenderedPageBreak/>
        <w:t xml:space="preserve">3. Разместить административный регламент </w:t>
      </w:r>
      <w:r w:rsidRPr="0062796B">
        <w:rPr>
          <w:rStyle w:val="FontStyle11"/>
          <w:sz w:val="28"/>
          <w:szCs w:val="28"/>
        </w:rPr>
        <w:t>в сети Интернет на официальном сайте администрации Эртильского муниципального района.</w:t>
      </w:r>
    </w:p>
    <w:p w:rsidR="00B005D7" w:rsidRPr="0062796B" w:rsidRDefault="00B005D7" w:rsidP="00583BBE">
      <w:r w:rsidRPr="0062796B">
        <w:t xml:space="preserve">4.  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B005D7" w:rsidRPr="0062796B" w:rsidRDefault="00B005D7" w:rsidP="00583BBE">
      <w:r w:rsidRPr="0062796B">
        <w:t>5. Контроль за исполнением настоящего постановления возложить на начальника отдела по экономике и управлению муниципальным имуществом  администрации района Н.Р. Непушкину.</w:t>
      </w:r>
    </w:p>
    <w:p w:rsidR="00B60D82" w:rsidRPr="0062796B" w:rsidRDefault="00B60D82" w:rsidP="00583BBE"/>
    <w:p w:rsidR="00B60D82" w:rsidRPr="0062796B" w:rsidRDefault="00B60D82" w:rsidP="00583BBE"/>
    <w:p w:rsidR="00B60D82" w:rsidRPr="0062796B" w:rsidRDefault="00B60D82" w:rsidP="00583BBE">
      <w:r w:rsidRPr="0062796B">
        <w:t xml:space="preserve">Глава  администрации                                                                </w:t>
      </w:r>
      <w:r w:rsidRPr="0062796B">
        <w:tab/>
        <w:t>С.И. Бычуткин</w:t>
      </w:r>
    </w:p>
    <w:p w:rsidR="00B60D82" w:rsidRPr="0062796B" w:rsidRDefault="0081711A" w:rsidP="00583BBE">
      <w:r w:rsidRPr="0062796B">
        <w:t>Утвержден</w:t>
      </w:r>
    </w:p>
    <w:p w:rsidR="00B60D82" w:rsidRPr="0062796B" w:rsidRDefault="0081711A" w:rsidP="00583BBE">
      <w:r w:rsidRPr="0062796B">
        <w:t>постановлением</w:t>
      </w:r>
      <w:r w:rsidR="00B60D82" w:rsidRPr="0062796B">
        <w:t xml:space="preserve"> администрации Эртильского муниципального района</w:t>
      </w:r>
      <w:r w:rsidRPr="0062796B">
        <w:t xml:space="preserve"> Воронежской области</w:t>
      </w:r>
    </w:p>
    <w:p w:rsidR="00B60D82" w:rsidRPr="0062796B" w:rsidRDefault="0081711A" w:rsidP="00583BBE">
      <w:r w:rsidRPr="0062796B">
        <w:t>от ___________ № _______</w:t>
      </w:r>
    </w:p>
    <w:p w:rsidR="00B60D82" w:rsidRPr="0062796B" w:rsidRDefault="00B60D82" w:rsidP="00583BBE"/>
    <w:p w:rsidR="00B60D82" w:rsidRPr="0062796B" w:rsidRDefault="00B60D82" w:rsidP="00583BBE"/>
    <w:p w:rsidR="00B60D82" w:rsidRPr="004F35EB" w:rsidRDefault="003C64DA" w:rsidP="004F35EB">
      <w:pPr>
        <w:jc w:val="center"/>
        <w:rPr>
          <w:b/>
          <w:bCs/>
        </w:rPr>
      </w:pPr>
      <w:r w:rsidRPr="004F35EB">
        <w:rPr>
          <w:b/>
          <w:bCs/>
        </w:rPr>
        <w:t>АДМИНИСТРАТИВНЫЙ РЕГЛАМЕНТ</w:t>
      </w:r>
    </w:p>
    <w:p w:rsidR="003C64DA" w:rsidRPr="004F35EB" w:rsidRDefault="003C64DA" w:rsidP="004F35EB">
      <w:pPr>
        <w:jc w:val="center"/>
        <w:rPr>
          <w:b/>
        </w:rPr>
      </w:pPr>
      <w:r w:rsidRPr="004F35EB">
        <w:rPr>
          <w:b/>
        </w:rPr>
        <w:t>АДМИНИСТРАЦИИ ЭРТИЛЬСКОГО МУНИЦИПАЛЬНОГО РАЙОНА ВОРОНЕЖСКОЙ ОБЛАСТИ</w:t>
      </w:r>
    </w:p>
    <w:p w:rsidR="00B60D82" w:rsidRPr="004F35EB" w:rsidRDefault="003C64DA" w:rsidP="004F35EB">
      <w:pPr>
        <w:jc w:val="center"/>
        <w:rPr>
          <w:b/>
        </w:rPr>
      </w:pPr>
      <w:r w:rsidRPr="004F35EB">
        <w:rPr>
          <w:b/>
        </w:rPr>
        <w:t>ПО ПРЕДОСТАВЛЕНИЮ МУНИЦИПАЛЬНОЙ УСЛУГИ «</w:t>
      </w:r>
      <w:r w:rsidR="004F35EB" w:rsidRPr="004F35EB">
        <w:rPr>
          <w:b/>
        </w:rPr>
        <w:t>Предоставление в аренду и безвозмездное пользование муниципального имущества</w:t>
      </w:r>
      <w:r w:rsidRPr="004F35EB">
        <w:rPr>
          <w:b/>
        </w:rPr>
        <w:t>».</w:t>
      </w:r>
      <w:r w:rsidR="004F35EB">
        <w:rPr>
          <w:b/>
        </w:rPr>
        <w:t xml:space="preserve"> (в ред. пост. № 1110 от 17.09.2017г.)</w:t>
      </w:r>
    </w:p>
    <w:p w:rsidR="006E3148" w:rsidRPr="0062796B" w:rsidRDefault="006E3148" w:rsidP="00583BBE"/>
    <w:p w:rsidR="00496481" w:rsidRPr="0062796B" w:rsidRDefault="006E3148" w:rsidP="00583BBE">
      <w:pPr>
        <w:rPr>
          <w:bCs/>
        </w:rPr>
      </w:pPr>
      <w:r w:rsidRPr="0062796B">
        <w:rPr>
          <w:bCs/>
        </w:rPr>
        <w:t>1.</w:t>
      </w:r>
      <w:r w:rsidR="00496481" w:rsidRPr="0062796B">
        <w:rPr>
          <w:bCs/>
        </w:rPr>
        <w:t>Общие положения</w:t>
      </w:r>
    </w:p>
    <w:p w:rsidR="006E3148" w:rsidRPr="0062796B" w:rsidRDefault="006E3148" w:rsidP="00583BBE">
      <w:pPr>
        <w:rPr>
          <w:bCs/>
        </w:rPr>
      </w:pPr>
    </w:p>
    <w:p w:rsidR="006E3148" w:rsidRPr="0062796B" w:rsidRDefault="006E3148" w:rsidP="00583BBE">
      <w:r w:rsidRPr="0062796B">
        <w:t>1.1. Предмет регулирования административного регламента</w:t>
      </w:r>
    </w:p>
    <w:p w:rsidR="006E3148" w:rsidRPr="0062796B" w:rsidRDefault="006E3148" w:rsidP="00583BBE"/>
    <w:p w:rsidR="006E3148" w:rsidRPr="0062796B" w:rsidRDefault="006E3148" w:rsidP="00583BBE">
      <w:r w:rsidRPr="0062796B">
        <w:t>1.1.1. Административный регламент администрации Эртильского муниципального района Воронежской области по предоставлению муниципальной услуги "</w:t>
      </w:r>
      <w:r w:rsidR="004F35EB" w:rsidRPr="004F35EB">
        <w:t>Предоставление в аренду и безвозмездное пользование муниципального имущества</w:t>
      </w:r>
      <w:r w:rsidRPr="0062796B">
        <w:t>"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Эртильского муниципального района Воронежской области, их должностными лицами, взаимодействия администрации Эртильского муниципального района Воронежской области с заявителями, многофункциональным центром предоставления государственных и муниципальных услуг (далее - МФЦ) при предоставлении муниципальной услуги.</w:t>
      </w:r>
      <w:r w:rsidR="004F35EB">
        <w:t xml:space="preserve"> (в ред. пост. №1110 от 17.09.2014г.)</w:t>
      </w:r>
    </w:p>
    <w:p w:rsidR="006E3148" w:rsidRPr="0062796B" w:rsidRDefault="006E3148" w:rsidP="00583BBE">
      <w:r w:rsidRPr="0062796B">
        <w:t>1.1.2. Предметом регулирования настоящего административного регламента являются отношения, возникающие между заявителями, администрацией Эртильского муниципального района Воронежской области и МФЦ в связи с предоставлением муниципальной услуги по предоставлению сведений из реестра муниципального имущества.</w:t>
      </w:r>
    </w:p>
    <w:p w:rsidR="006E3148" w:rsidRPr="0062796B" w:rsidRDefault="006E3148" w:rsidP="00583BBE"/>
    <w:p w:rsidR="006E3148" w:rsidRPr="0062796B" w:rsidRDefault="006E3148" w:rsidP="00583BBE">
      <w:r w:rsidRPr="0062796B">
        <w:t>1.2. Описание заявителей</w:t>
      </w:r>
    </w:p>
    <w:p w:rsidR="006E3148" w:rsidRPr="0062796B" w:rsidRDefault="006E3148" w:rsidP="00583BBE"/>
    <w:p w:rsidR="006E3148" w:rsidRPr="0062796B" w:rsidRDefault="006E3148" w:rsidP="00583BBE">
      <w:r w:rsidRPr="0062796B">
        <w:t>Заявителями являются физические и юридические лица либо их уполномоченные представители (далее - заявитель).</w:t>
      </w:r>
    </w:p>
    <w:p w:rsidR="006E3148" w:rsidRPr="0062796B" w:rsidRDefault="006E3148" w:rsidP="00583BBE"/>
    <w:p w:rsidR="006E3148" w:rsidRPr="0062796B" w:rsidRDefault="006E3148" w:rsidP="00583BBE">
      <w:r w:rsidRPr="0062796B">
        <w:t>1.3. Требования к порядку информирования о предоставлении</w:t>
      </w:r>
    </w:p>
    <w:p w:rsidR="006E3148" w:rsidRPr="0062796B" w:rsidRDefault="006E3148" w:rsidP="00583BBE">
      <w:r w:rsidRPr="0062796B">
        <w:t>муниципальной услуги</w:t>
      </w:r>
    </w:p>
    <w:p w:rsidR="006E3148" w:rsidRPr="0062796B" w:rsidRDefault="006E3148" w:rsidP="00583BBE"/>
    <w:p w:rsidR="006E3148" w:rsidRPr="0062796B" w:rsidRDefault="006E3148" w:rsidP="00583BBE">
      <w:r w:rsidRPr="0062796B">
        <w:t>1.3.1. Орган, предоставляющий муниципальную услугу «</w:t>
      </w:r>
      <w:r w:rsidR="004F35EB" w:rsidRPr="004F35EB">
        <w:t>Предоставление в аренду и безвозмездное пользование муниципального имущества</w:t>
      </w:r>
      <w:r w:rsidRPr="0062796B">
        <w:t>» - администрация Эртильского муниципального района Воронежской области.</w:t>
      </w:r>
      <w:r w:rsidR="004F35EB">
        <w:t xml:space="preserve"> ( в ред. пост. №1110 от 17.09.2014г.)</w:t>
      </w:r>
    </w:p>
    <w:p w:rsidR="0016038C" w:rsidRPr="0062796B" w:rsidRDefault="0016038C" w:rsidP="00583BBE">
      <w:r w:rsidRPr="0062796B">
        <w:t>Структурное подразделение администрации, обеспечивающее организацию предоставления муниципальной услуги, - отдел по экономике и управлению муниципальным имуществом администрации Эртильского муниципального района Воронежской области (далее - отдел).</w:t>
      </w:r>
    </w:p>
    <w:p w:rsidR="006E3148" w:rsidRPr="0062796B" w:rsidRDefault="006E3148" w:rsidP="00583BBE">
      <w:r w:rsidRPr="0062796B">
        <w:t>За предоставлением муниципальной услуги заявитель может также обратиться в МФЦ.</w:t>
      </w:r>
    </w:p>
    <w:p w:rsidR="006E3148" w:rsidRPr="0062796B" w:rsidRDefault="006E3148" w:rsidP="00583BBE">
      <w:r w:rsidRPr="0062796B">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Эртильского муниципального района Воронежской области, МФЦ приводятся в </w:t>
      </w:r>
      <w:r w:rsidR="00FA53DB" w:rsidRPr="0062796B">
        <w:t xml:space="preserve">приложении №2 </w:t>
      </w:r>
      <w:r w:rsidRPr="0062796B">
        <w:t>к настоящему административному регламенту и размещаются:</w:t>
      </w:r>
    </w:p>
    <w:p w:rsidR="0016038C" w:rsidRPr="0062796B" w:rsidRDefault="0016038C" w:rsidP="00583BBE">
      <w:r w:rsidRPr="0062796B">
        <w:t>- на официальном сайте администрации Эртильского муниципального района Воронежской области в сети Интернет (</w:t>
      </w:r>
      <w:hyperlink r:id="rId8" w:history="1">
        <w:r w:rsidRPr="0062796B">
          <w:rPr>
            <w:rStyle w:val="ae"/>
            <w:color w:val="auto"/>
            <w:sz w:val="28"/>
            <w:szCs w:val="28"/>
          </w:rPr>
          <w:t>www.govertil.ru</w:t>
        </w:r>
      </w:hyperlink>
      <w:r w:rsidRPr="0062796B">
        <w:t>);</w:t>
      </w:r>
    </w:p>
    <w:p w:rsidR="006E3148" w:rsidRPr="0062796B" w:rsidRDefault="006E3148" w:rsidP="00583BBE">
      <w:r w:rsidRPr="0062796B">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(www.svc.govvrn.ru) (далее - Портал государственных и муниципальных услуг Воронежской области);</w:t>
      </w:r>
    </w:p>
    <w:p w:rsidR="006E3148" w:rsidRPr="0062796B" w:rsidRDefault="006E3148" w:rsidP="00583BBE">
      <w:r w:rsidRPr="0062796B">
        <w:t>- на Едином портале государственных и муниципальных услуг (функций) в сети Интернет (www.gosuslugi.ru);</w:t>
      </w:r>
    </w:p>
    <w:p w:rsidR="006E3148" w:rsidRPr="0062796B" w:rsidRDefault="006E3148" w:rsidP="00583BBE">
      <w:r w:rsidRPr="0062796B">
        <w:t>- на официальных сайтах МФЦ;</w:t>
      </w:r>
    </w:p>
    <w:p w:rsidR="006E3148" w:rsidRPr="0062796B" w:rsidRDefault="006E3148" w:rsidP="00583BBE">
      <w:r w:rsidRPr="0062796B">
        <w:t>- на информ</w:t>
      </w:r>
      <w:r w:rsidR="0016038C" w:rsidRPr="0062796B">
        <w:t>ационных стендах в отделе</w:t>
      </w:r>
      <w:r w:rsidRPr="0062796B">
        <w:t>;</w:t>
      </w:r>
    </w:p>
    <w:p w:rsidR="006E3148" w:rsidRPr="0062796B" w:rsidRDefault="006E3148" w:rsidP="00583BBE">
      <w:r w:rsidRPr="0062796B">
        <w:t>- на информационных стендах в МФЦ.</w:t>
      </w:r>
    </w:p>
    <w:p w:rsidR="006E3148" w:rsidRPr="0062796B" w:rsidRDefault="006E3148" w:rsidP="00583BBE">
      <w:r w:rsidRPr="0062796B">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E3148" w:rsidRPr="0062796B" w:rsidRDefault="006E3148" w:rsidP="00583BBE">
      <w:r w:rsidRPr="0062796B">
        <w:t>- непосредственно в администрации, МФЦ;</w:t>
      </w:r>
    </w:p>
    <w:p w:rsidR="006E3148" w:rsidRPr="0062796B" w:rsidRDefault="006E3148" w:rsidP="00583BBE">
      <w:r w:rsidRPr="0062796B">
        <w:t>- с использованием средств телефонной связи, средств сети Интернет.</w:t>
      </w:r>
    </w:p>
    <w:p w:rsidR="006E3148" w:rsidRPr="0062796B" w:rsidRDefault="006E3148" w:rsidP="00583BBE">
      <w:r w:rsidRPr="0062796B">
        <w:t>1.3.4. Информация заявителям по вопросам предоставления муниципальной услуги, сведений о ходе предоставления муниципальной услуги предоставляется уполномоченными должностными лицами администрации, МФЦ (далее - уполномоченные должностные лица).</w:t>
      </w:r>
    </w:p>
    <w:p w:rsidR="006E3148" w:rsidRPr="0062796B" w:rsidRDefault="006E3148" w:rsidP="00583BBE">
      <w:r w:rsidRPr="0062796B">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148" w:rsidRPr="0062796B" w:rsidRDefault="006E3148" w:rsidP="00583BBE">
      <w:r w:rsidRPr="0062796B">
        <w:t>На информационных стендах в местах предоставления муниципальной услуги, а также на официальных сайтах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148" w:rsidRPr="0062796B" w:rsidRDefault="006E3148" w:rsidP="00583BBE">
      <w:r w:rsidRPr="0062796B">
        <w:t>- текст настоящего административного регламента;</w:t>
      </w:r>
    </w:p>
    <w:p w:rsidR="006E3148" w:rsidRPr="0062796B" w:rsidRDefault="006E3148" w:rsidP="00583BBE">
      <w:r w:rsidRPr="0062796B">
        <w:lastRenderedPageBreak/>
        <w:t>- тексты из нормативных правовых актов, регулирующих предоставление муниципальной услуги, либо выдержки из них;</w:t>
      </w:r>
    </w:p>
    <w:p w:rsidR="006E3148" w:rsidRPr="0062796B" w:rsidRDefault="006E3148" w:rsidP="00583BBE">
      <w:r w:rsidRPr="0062796B">
        <w:t>- формы, образцы заявлений, документов.</w:t>
      </w:r>
    </w:p>
    <w:p w:rsidR="006E3148" w:rsidRPr="0062796B" w:rsidRDefault="006E3148" w:rsidP="00583BBE">
      <w:r w:rsidRPr="0062796B">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148" w:rsidRPr="0062796B" w:rsidRDefault="006E3148" w:rsidP="00583BBE">
      <w:r w:rsidRPr="0062796B">
        <w:t>- о порядке предоставления муниципальной услуги;</w:t>
      </w:r>
    </w:p>
    <w:p w:rsidR="006E3148" w:rsidRPr="0062796B" w:rsidRDefault="006E3148" w:rsidP="00583BBE">
      <w:r w:rsidRPr="0062796B">
        <w:t>- о ходе предоставления муниципальной услуги;</w:t>
      </w:r>
    </w:p>
    <w:p w:rsidR="006E3148" w:rsidRPr="0062796B" w:rsidRDefault="006E3148" w:rsidP="00583BBE">
      <w:r w:rsidRPr="0062796B">
        <w:t>- об отказе в предоставлении муниципальной услуги.</w:t>
      </w:r>
    </w:p>
    <w:p w:rsidR="006E3148" w:rsidRPr="0062796B" w:rsidRDefault="006E3148" w:rsidP="00583BBE">
      <w:r w:rsidRPr="0062796B">
        <w:t>1.3.6. Информация о сроке завершения оформления документов и возможности их получения заявителю сообщается при подаче документов.</w:t>
      </w:r>
    </w:p>
    <w:p w:rsidR="006E3148" w:rsidRPr="0062796B" w:rsidRDefault="006E3148" w:rsidP="00583BBE">
      <w:r w:rsidRPr="0062796B">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6E3148" w:rsidRPr="0062796B" w:rsidRDefault="006E3148" w:rsidP="00583BBE">
      <w:r w:rsidRPr="0062796B">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148" w:rsidRPr="0062796B" w:rsidRDefault="006E3148" w:rsidP="00583BBE">
      <w:r w:rsidRPr="0062796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96481" w:rsidRPr="0062796B" w:rsidRDefault="00496481" w:rsidP="00583BBE">
      <w:pPr>
        <w:rPr>
          <w:bCs/>
        </w:rPr>
      </w:pPr>
    </w:p>
    <w:p w:rsidR="00945CE3" w:rsidRPr="0062796B" w:rsidRDefault="00945CE3" w:rsidP="00583BBE">
      <w:r w:rsidRPr="0062796B">
        <w:t>2. Стандарт предоставления муниципальной услуги</w:t>
      </w:r>
    </w:p>
    <w:p w:rsidR="00945CE3" w:rsidRPr="0062796B" w:rsidRDefault="00945CE3" w:rsidP="00583BBE"/>
    <w:p w:rsidR="00945CE3" w:rsidRPr="0062796B" w:rsidRDefault="00945CE3" w:rsidP="00583BBE">
      <w:r w:rsidRPr="0062796B">
        <w:t>2.1. Наименование муниципальной услуги</w:t>
      </w:r>
    </w:p>
    <w:p w:rsidR="00945CE3" w:rsidRPr="0062796B" w:rsidRDefault="00945CE3" w:rsidP="00583BBE"/>
    <w:p w:rsidR="00945CE3" w:rsidRPr="0062796B" w:rsidRDefault="00945CE3" w:rsidP="00583BBE">
      <w:r w:rsidRPr="0062796B">
        <w:t>В рамках действия настоящего административного регламента осуществляется предоставление муниципальной услуги "Предоставление сведений из реестра муниципального имущества".</w:t>
      </w:r>
    </w:p>
    <w:p w:rsidR="00945CE3" w:rsidRPr="0062796B" w:rsidRDefault="00945CE3" w:rsidP="00583BBE"/>
    <w:p w:rsidR="00945CE3" w:rsidRPr="0062796B" w:rsidRDefault="00945CE3" w:rsidP="00583BBE">
      <w:r w:rsidRPr="0062796B">
        <w:t>2.2. Наименование органа, предоставляющего</w:t>
      </w:r>
    </w:p>
    <w:p w:rsidR="00945CE3" w:rsidRPr="0062796B" w:rsidRDefault="00945CE3" w:rsidP="00583BBE">
      <w:r w:rsidRPr="0062796B">
        <w:t>муниципальную услугу</w:t>
      </w:r>
    </w:p>
    <w:p w:rsidR="00945CE3" w:rsidRPr="0062796B" w:rsidRDefault="00945CE3" w:rsidP="00583BBE"/>
    <w:p w:rsidR="00945CE3" w:rsidRPr="0062796B" w:rsidRDefault="00945CE3" w:rsidP="00583BBE">
      <w:r w:rsidRPr="0062796B">
        <w:t xml:space="preserve"> Орган, предоставляющий муниципальную услугу, - администрация Эртильского муниципального района Воронежской области. </w:t>
      </w:r>
    </w:p>
    <w:p w:rsidR="00945CE3" w:rsidRPr="0062796B" w:rsidRDefault="00945CE3" w:rsidP="00583BBE">
      <w:r w:rsidRPr="0062796B">
        <w:t>Структурное подразделение  администрации Эртильского муниципального района Воронежской области обеспечивающее организацию предоставления муниципальной услуги, - отдел по экономике и управлению муниципальным имуществом  администрации Эртильского муниципального района Воронежской области (далее - Отдел).</w:t>
      </w:r>
    </w:p>
    <w:p w:rsidR="00FA53DB" w:rsidRPr="0062796B" w:rsidRDefault="00FA53DB" w:rsidP="00583BBE"/>
    <w:p w:rsidR="007D4F8E" w:rsidRPr="0062796B" w:rsidRDefault="007D4F8E" w:rsidP="00583BBE"/>
    <w:p w:rsidR="007D4F8E" w:rsidRPr="0062796B" w:rsidRDefault="007D4F8E" w:rsidP="00583BBE"/>
    <w:p w:rsidR="00FA53DB" w:rsidRPr="0062796B" w:rsidRDefault="00FA53DB" w:rsidP="00583BBE">
      <w:r w:rsidRPr="0062796B">
        <w:t>2.3. Результат предоставления муниципальной услуги</w:t>
      </w:r>
    </w:p>
    <w:p w:rsidR="00FA53DB" w:rsidRPr="0062796B" w:rsidRDefault="00FA53DB" w:rsidP="00583BBE"/>
    <w:p w:rsidR="00FA53DB" w:rsidRPr="0062796B" w:rsidRDefault="00FA53DB" w:rsidP="00583BBE">
      <w:r w:rsidRPr="0062796B">
        <w:t>Результатом предоставления муниципальной услуги является заключение договора аренды муниципального имущества либо мотивированный отказ в предоставлении муниципальной услуги.</w:t>
      </w:r>
    </w:p>
    <w:p w:rsidR="00FA53DB" w:rsidRPr="0062796B" w:rsidRDefault="00FA53DB" w:rsidP="00583BBE"/>
    <w:p w:rsidR="00FA53DB" w:rsidRPr="0062796B" w:rsidRDefault="00FA53DB" w:rsidP="00583BBE"/>
    <w:p w:rsidR="00FA53DB" w:rsidRPr="0062796B" w:rsidRDefault="00FA53DB" w:rsidP="00583BBE"/>
    <w:p w:rsidR="00FA53DB" w:rsidRPr="0062796B" w:rsidRDefault="00FA53DB" w:rsidP="00583BBE"/>
    <w:p w:rsidR="00FA53DB" w:rsidRPr="0062796B" w:rsidRDefault="00FA53DB" w:rsidP="00583BBE">
      <w:bookmarkStart w:id="1" w:name="Par117"/>
      <w:bookmarkEnd w:id="1"/>
      <w:r w:rsidRPr="0062796B">
        <w:t>2.4. Срок предоставления муниципальной услуги</w:t>
      </w:r>
    </w:p>
    <w:p w:rsidR="00FA53DB" w:rsidRPr="0062796B" w:rsidRDefault="00FA53DB" w:rsidP="00583BBE"/>
    <w:p w:rsidR="0023187F" w:rsidRPr="0062796B" w:rsidRDefault="0023187F" w:rsidP="00583BBE">
      <w:r w:rsidRPr="0062796B">
        <w:t>2.4.1. Общий срок исполнения административной процедуры по предоставлению муниципальной услуги в случае, когда проведение торгов в соответствии с законодательством является необходимым, - 49 календарных дней, в том числе:</w:t>
      </w:r>
    </w:p>
    <w:p w:rsidR="0023187F" w:rsidRPr="0062796B" w:rsidRDefault="0023187F" w:rsidP="00583BBE">
      <w:r w:rsidRPr="0062796B">
        <w:t>- подготовка постановления о проведении торгов - 3 календарных дня;</w:t>
      </w:r>
    </w:p>
    <w:p w:rsidR="0023187F" w:rsidRPr="0062796B" w:rsidRDefault="0023187F" w:rsidP="00583BBE">
      <w:r w:rsidRPr="0062796B">
        <w:t>- организация проведения оценки рыночного размера арендной платы нежилых муниципальных помещений, подлежащих предоставлению в аренду, - 6 календарных дней;</w:t>
      </w:r>
    </w:p>
    <w:p w:rsidR="0023187F" w:rsidRPr="0062796B" w:rsidRDefault="0023187F" w:rsidP="00583BBE">
      <w:r w:rsidRPr="0062796B">
        <w:t>- подготовка и проведение торгов на право заключения договора аренды нежилых муниципальных помещений - 28 календарных дней;</w:t>
      </w:r>
    </w:p>
    <w:p w:rsidR="0023187F" w:rsidRPr="0062796B" w:rsidRDefault="0023187F" w:rsidP="00583BBE">
      <w:r w:rsidRPr="0062796B">
        <w:t>- заключение договора аренды - 12 календарных дней.</w:t>
      </w:r>
    </w:p>
    <w:p w:rsidR="0023187F" w:rsidRPr="0062796B" w:rsidRDefault="0023187F" w:rsidP="00583BBE">
      <w:r w:rsidRPr="0062796B">
        <w:t>2.4.2. Общий срок исполнения административной процедуры по предоставлению муниципальной услуги в случае, когда проведение торгов в соответствии с законодательством не является необходимым, - 26 календарных дней, в том числе:</w:t>
      </w:r>
    </w:p>
    <w:p w:rsidR="0023187F" w:rsidRPr="0062796B" w:rsidRDefault="0023187F" w:rsidP="00583BBE">
      <w:r w:rsidRPr="0062796B">
        <w:t>- срок исполнения административной процедуры по приему и регистрации заявления и прилагаемых к нему документов - 2 календарных дня;</w:t>
      </w:r>
    </w:p>
    <w:p w:rsidR="0023187F" w:rsidRPr="0062796B" w:rsidRDefault="0023187F" w:rsidP="00583BBE">
      <w:r w:rsidRPr="0062796B">
        <w:t>- срок исполнения административной процедуры по рассмотрению представленных документов и принятию решения о предоставлении муниципальной услуги или об отказе в ее предоставлении - 12 календарных дней;</w:t>
      </w:r>
    </w:p>
    <w:p w:rsidR="0023187F" w:rsidRPr="0062796B" w:rsidRDefault="0023187F" w:rsidP="00583BBE">
      <w:r w:rsidRPr="0062796B">
        <w:t>- срок исполнения административной процедуры по организации проведения оценки рыночного размера арендной платы нежилых муниципальных помещений, подлежащих предоставлению в аренду, - 6 календарных дней;</w:t>
      </w:r>
    </w:p>
    <w:p w:rsidR="0023187F" w:rsidRPr="0062796B" w:rsidRDefault="0023187F" w:rsidP="00583BBE">
      <w:r w:rsidRPr="0062796B">
        <w:t>- срок исполнения административной процедуры по заключению договора аренды - 6 календарных дней.</w:t>
      </w:r>
    </w:p>
    <w:p w:rsidR="0023187F" w:rsidRPr="0062796B" w:rsidRDefault="0023187F" w:rsidP="00583BBE"/>
    <w:p w:rsidR="0023187F" w:rsidRPr="0062796B" w:rsidRDefault="0023187F" w:rsidP="00583BBE">
      <w:bookmarkStart w:id="2" w:name="Par130"/>
      <w:bookmarkEnd w:id="2"/>
      <w:r w:rsidRPr="0062796B">
        <w:t>2.5. Правовые основания предоставления муниципальной услуги</w:t>
      </w:r>
    </w:p>
    <w:p w:rsidR="0023187F" w:rsidRPr="0062796B" w:rsidRDefault="0023187F" w:rsidP="00583BBE"/>
    <w:p w:rsidR="0023187F" w:rsidRPr="0062796B" w:rsidRDefault="0023187F" w:rsidP="00583BBE">
      <w:r w:rsidRPr="0062796B">
        <w:t>2.5.1. Предоставление муниципальной услуги "Предоставление в аренду муниципального имущества" осуществляется в соответствии с:</w:t>
      </w:r>
    </w:p>
    <w:p w:rsidR="0023187F" w:rsidRPr="0062796B" w:rsidRDefault="0023187F" w:rsidP="00583BBE">
      <w:r w:rsidRPr="0062796B">
        <w:t xml:space="preserve">Гражданским </w:t>
      </w:r>
      <w:hyperlink r:id="rId9" w:history="1">
        <w:r w:rsidRPr="0062796B">
          <w:t>кодексом</w:t>
        </w:r>
      </w:hyperlink>
      <w:r w:rsidRPr="0062796B">
        <w:t xml:space="preserve"> Российской Федерации от 30.11.1994 N 51-ФЗ ("Собрание законодательства РФ", 05.12.1994, N 32, ст. 3301; "Российская газета", 08.12.1994, N 238-239);</w:t>
      </w:r>
    </w:p>
    <w:p w:rsidR="0023187F" w:rsidRPr="0062796B" w:rsidRDefault="0023187F" w:rsidP="00583BBE">
      <w:r w:rsidRPr="0062796B">
        <w:t xml:space="preserve">Федеральным </w:t>
      </w:r>
      <w:hyperlink r:id="rId10" w:history="1">
        <w:r w:rsidRPr="0062796B">
          <w:t>законом</w:t>
        </w:r>
      </w:hyperlink>
      <w:r w:rsidRPr="0062796B">
        <w:t xml:space="preserve"> от 12.01.1996 N 7-ФЗ "О некоммерческих организациях" ("Собрание законодательства РФ", 15.01.1996, N 3, ст. 145; "Российская газета", 24.01.1996, N 14);</w:t>
      </w:r>
    </w:p>
    <w:p w:rsidR="0023187F" w:rsidRPr="0062796B" w:rsidRDefault="0023187F" w:rsidP="00583BBE">
      <w:r w:rsidRPr="0062796B">
        <w:t xml:space="preserve">Федеральным </w:t>
      </w:r>
      <w:hyperlink r:id="rId11" w:history="1">
        <w:r w:rsidRPr="0062796B">
          <w:t>законом</w:t>
        </w:r>
      </w:hyperlink>
      <w:r w:rsidRPr="0062796B">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3187F" w:rsidRPr="0062796B" w:rsidRDefault="0023187F" w:rsidP="00583BBE">
      <w:r w:rsidRPr="0062796B">
        <w:t xml:space="preserve">Федеральным </w:t>
      </w:r>
      <w:hyperlink r:id="rId12" w:history="1">
        <w:r w:rsidRPr="0062796B">
          <w:t>законом</w:t>
        </w:r>
      </w:hyperlink>
      <w:r w:rsidRPr="0062796B">
        <w:t xml:space="preserve"> от 21.07.2005 N 94-ФЗ "О размещении заказов на поставки товаров, выполнение работ, оказание услуг для государственных и муниципальных нужд" ("Собрание законодательства РФ", 25.07.2005, N 30 (ч. 1), ст. 3105; "Российская газета", 28.07.2005, N 163; "Парламентская газета", 09.08.2005, N 138);</w:t>
      </w:r>
    </w:p>
    <w:p w:rsidR="0023187F" w:rsidRPr="0062796B" w:rsidRDefault="0023187F" w:rsidP="00583BBE">
      <w:r w:rsidRPr="0062796B">
        <w:t xml:space="preserve">Федеральным </w:t>
      </w:r>
      <w:hyperlink r:id="rId13" w:history="1">
        <w:r w:rsidRPr="0062796B">
          <w:t>законом</w:t>
        </w:r>
      </w:hyperlink>
      <w:r w:rsidRPr="0062796B">
        <w:t xml:space="preserve"> от 02.05.2006 N 59-ФЗ "О порядке рассмотрения обращений граждан Российской Федерации" ("Российская газета", 05.05.2006, N 95; "Собрание </w:t>
      </w:r>
      <w:r w:rsidRPr="0062796B">
        <w:lastRenderedPageBreak/>
        <w:t>законодательства РФ", 08.05.2006, N 19, ст. 2060; "Парламентская газета", 11.05.2006, N 70-71);</w:t>
      </w:r>
    </w:p>
    <w:p w:rsidR="0023187F" w:rsidRPr="0062796B" w:rsidRDefault="0023187F" w:rsidP="00583BBE">
      <w:r w:rsidRPr="0062796B">
        <w:t xml:space="preserve">Федеральным </w:t>
      </w:r>
      <w:hyperlink r:id="rId14" w:history="1">
        <w:r w:rsidRPr="0062796B">
          <w:t>законом</w:t>
        </w:r>
      </w:hyperlink>
      <w:r w:rsidRPr="0062796B">
        <w:t xml:space="preserve"> от 26.07.2006 N 135-ФЗ "О защите конкуренции" ("Российская газета", 27.07.2006, N 162; "Собрание законодательства РФ", 31.07.2006, N 31 (1 ч.), ст. 3434; "Парламентская газета", 03.08.2006, N 126-127);</w:t>
      </w:r>
    </w:p>
    <w:p w:rsidR="0023187F" w:rsidRPr="0062796B" w:rsidRDefault="0023187F" w:rsidP="00583BBE">
      <w:r w:rsidRPr="0062796B">
        <w:t xml:space="preserve">Федеральным </w:t>
      </w:r>
      <w:hyperlink r:id="rId15" w:history="1">
        <w:r w:rsidRPr="0062796B">
          <w:t>законом</w:t>
        </w:r>
      </w:hyperlink>
      <w:r w:rsidRPr="0062796B">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3187F" w:rsidRPr="0062796B" w:rsidRDefault="0023187F" w:rsidP="00583BBE">
      <w:hyperlink r:id="rId16" w:history="1">
        <w:r w:rsidRPr="0062796B">
          <w:t>Приказом</w:t>
        </w:r>
      </w:hyperlink>
      <w:r w:rsidRPr="0062796B">
        <w:t xml:space="preserve"> Федеральной антимонопольной службой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 N 37);</w:t>
      </w:r>
    </w:p>
    <w:p w:rsidR="0023187F" w:rsidRPr="0062796B" w:rsidRDefault="0023187F" w:rsidP="00583BBE">
      <w:r w:rsidRPr="0062796B">
        <w:t>и другими правовыми актами.</w:t>
      </w:r>
    </w:p>
    <w:p w:rsidR="008A47E8" w:rsidRPr="0062796B" w:rsidRDefault="00496481" w:rsidP="00583BBE">
      <w:r w:rsidRPr="0062796B">
        <w:rPr>
          <w:bCs/>
        </w:rPr>
        <w:br/>
      </w:r>
      <w:r w:rsidR="008A47E8" w:rsidRPr="0062796B">
        <w:t>2.6. Исчерпывающий перечень документов, необходимых</w:t>
      </w:r>
    </w:p>
    <w:p w:rsidR="008A47E8" w:rsidRPr="0062796B" w:rsidRDefault="008A47E8" w:rsidP="00583BBE">
      <w:r w:rsidRPr="0062796B">
        <w:t>в соответствии с законодательными или иными нормативными</w:t>
      </w:r>
    </w:p>
    <w:p w:rsidR="008A47E8" w:rsidRPr="0062796B" w:rsidRDefault="008A47E8" w:rsidP="00583BBE">
      <w:r w:rsidRPr="0062796B">
        <w:t>правовыми актами для предоставления муниципальной услуги</w:t>
      </w:r>
    </w:p>
    <w:p w:rsidR="008A47E8" w:rsidRPr="0062796B" w:rsidRDefault="008A47E8" w:rsidP="00583BBE"/>
    <w:p w:rsidR="008A47E8" w:rsidRPr="0062796B" w:rsidRDefault="008A47E8" w:rsidP="00583BBE">
      <w:r w:rsidRPr="0062796B">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A47E8" w:rsidRPr="0062796B" w:rsidRDefault="008A47E8" w:rsidP="00583BBE">
      <w:bookmarkStart w:id="3" w:name="Par151"/>
      <w:bookmarkEnd w:id="3"/>
      <w:r w:rsidRPr="0062796B">
        <w:t xml:space="preserve">2.6.1.1. При предоставлении муниципальной услуги по результатам проведения торгов, а также без проведения торгов заявитель подает </w:t>
      </w:r>
      <w:hyperlink w:anchor="Par558" w:history="1">
        <w:r w:rsidRPr="0062796B">
          <w:t>заявление</w:t>
        </w:r>
      </w:hyperlink>
      <w:r w:rsidRPr="0062796B">
        <w:t xml:space="preserve"> по форме, приведенной в приложении N</w:t>
      </w:r>
      <w:r w:rsidR="00314C07" w:rsidRPr="0062796B">
        <w:t xml:space="preserve"> 3</w:t>
      </w:r>
      <w:r w:rsidRPr="0062796B">
        <w:t xml:space="preserve"> к настоящему Административному регламенту.</w:t>
      </w:r>
    </w:p>
    <w:p w:rsidR="008A47E8" w:rsidRPr="0062796B" w:rsidRDefault="008A47E8" w:rsidP="00583BBE">
      <w:r w:rsidRPr="0062796B">
        <w:t>К заявлению прилагаются следующие документы:</w:t>
      </w:r>
    </w:p>
    <w:p w:rsidR="008A47E8" w:rsidRPr="0062796B" w:rsidRDefault="008A47E8" w:rsidP="00583BBE">
      <w:r w:rsidRPr="0062796B">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представляется документ, подтверждающий полномочия такого лица;</w:t>
      </w:r>
    </w:p>
    <w:p w:rsidR="008A47E8" w:rsidRPr="0062796B" w:rsidRDefault="008A47E8" w:rsidP="00583BBE">
      <w:r w:rsidRPr="0062796B">
        <w:t>- копии учредительных документов заявителя (для юридических лиц);</w:t>
      </w:r>
    </w:p>
    <w:p w:rsidR="008A47E8" w:rsidRPr="0062796B" w:rsidRDefault="008A47E8" w:rsidP="00583BBE">
      <w:r w:rsidRPr="0062796B">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8A47E8" w:rsidRPr="0062796B" w:rsidRDefault="008A47E8" w:rsidP="00583BBE">
      <w:r w:rsidRPr="0062796B">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62796B">
        <w:lastRenderedPageBreak/>
        <w:t>предусмотренном Кодексом Российской Федерации об административных правонарушениях.</w:t>
      </w:r>
    </w:p>
    <w:p w:rsidR="008A47E8" w:rsidRPr="0062796B" w:rsidRDefault="008A47E8" w:rsidP="00583BBE">
      <w:r w:rsidRPr="0062796B">
        <w:t>2.6.1.2. Заявление на бумажном носителе представляется:</w:t>
      </w:r>
    </w:p>
    <w:p w:rsidR="008A47E8" w:rsidRPr="0062796B" w:rsidRDefault="008A47E8" w:rsidP="00583BBE">
      <w:r w:rsidRPr="0062796B">
        <w:t>- посредством почтового отправления;</w:t>
      </w:r>
    </w:p>
    <w:p w:rsidR="008A47E8" w:rsidRPr="0062796B" w:rsidRDefault="008A47E8" w:rsidP="00583BBE">
      <w:r w:rsidRPr="0062796B">
        <w:t>- при личном обращении заявителя либо его законного представителя.</w:t>
      </w:r>
    </w:p>
    <w:p w:rsidR="008A47E8" w:rsidRPr="0062796B" w:rsidRDefault="008A47E8" w:rsidP="00583BBE">
      <w:r w:rsidRPr="0062796B">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A47E8" w:rsidRPr="0062796B" w:rsidRDefault="008A47E8" w:rsidP="00583BBE">
      <w:bookmarkStart w:id="4" w:name="Par162"/>
      <w:bookmarkEnd w:id="4"/>
      <w:r w:rsidRPr="0062796B">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A47E8" w:rsidRPr="0062796B" w:rsidRDefault="008A47E8" w:rsidP="00583BBE">
      <w:r w:rsidRPr="0062796B">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A47E8" w:rsidRPr="0062796B" w:rsidRDefault="008A47E8" w:rsidP="00583BBE">
      <w:r w:rsidRPr="0062796B">
        <w:t>- справка об исполнении заявителем (налогоплательщиком) обязанности по уплате налогов, сборов, страховых взносов, пеней и налоговых санкций.</w:t>
      </w:r>
    </w:p>
    <w:p w:rsidR="008A47E8" w:rsidRPr="0062796B" w:rsidRDefault="008A47E8" w:rsidP="00583BBE">
      <w:r w:rsidRPr="0062796B">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A47E8" w:rsidRPr="0062796B" w:rsidRDefault="008A47E8" w:rsidP="00583BBE">
      <w:r w:rsidRPr="0062796B">
        <w:t>Запрещается требовать от заявителя:</w:t>
      </w:r>
    </w:p>
    <w:p w:rsidR="008A47E8" w:rsidRPr="0062796B" w:rsidRDefault="008A47E8" w:rsidP="00583BBE">
      <w:r w:rsidRPr="0062796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7E8" w:rsidRPr="0062796B" w:rsidRDefault="008A47E8" w:rsidP="00583BBE">
      <w:r w:rsidRPr="0062796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62796B">
          <w:t>части 6 статьи 7</w:t>
        </w:r>
      </w:hyperlink>
      <w:r w:rsidRPr="0062796B">
        <w:t xml:space="preserve"> Федерального закона "Об организации предоставления государственных и муниципальных услуг".</w:t>
      </w:r>
    </w:p>
    <w:p w:rsidR="008A47E8" w:rsidRPr="0062796B" w:rsidRDefault="008A47E8" w:rsidP="00583BBE"/>
    <w:p w:rsidR="008A47E8" w:rsidRPr="0062796B" w:rsidRDefault="008A47E8" w:rsidP="00583BBE">
      <w:bookmarkStart w:id="5" w:name="Par172"/>
      <w:bookmarkEnd w:id="5"/>
      <w:r w:rsidRPr="0062796B">
        <w:t>2.7. Исчерпывающий перечень оснований для отказа в приеме</w:t>
      </w:r>
    </w:p>
    <w:p w:rsidR="008A47E8" w:rsidRPr="0062796B" w:rsidRDefault="008A47E8" w:rsidP="00583BBE">
      <w:r w:rsidRPr="0062796B">
        <w:t>документов, необходимых для предоставления</w:t>
      </w:r>
    </w:p>
    <w:p w:rsidR="008A47E8" w:rsidRPr="0062796B" w:rsidRDefault="008A47E8" w:rsidP="00583BBE">
      <w:r w:rsidRPr="0062796B">
        <w:t>муниципальной услуги</w:t>
      </w:r>
    </w:p>
    <w:p w:rsidR="008A47E8" w:rsidRPr="0062796B" w:rsidRDefault="008A47E8" w:rsidP="00583BBE"/>
    <w:p w:rsidR="008A47E8" w:rsidRPr="0062796B" w:rsidRDefault="008A47E8" w:rsidP="00583BBE">
      <w:r w:rsidRPr="0062796B">
        <w:t>Основанием для отказа в приеме документов, необходимых для предоставления муниципальной услуги, является:</w:t>
      </w:r>
    </w:p>
    <w:p w:rsidR="008A47E8" w:rsidRPr="0062796B" w:rsidRDefault="008A47E8" w:rsidP="00583BBE">
      <w:r w:rsidRPr="0062796B">
        <w:t xml:space="preserve">- отсутствие документов, предусмотренных </w:t>
      </w:r>
      <w:hyperlink w:anchor="Par151" w:history="1">
        <w:r w:rsidRPr="0062796B">
          <w:t>п. 2.6.1.1</w:t>
        </w:r>
      </w:hyperlink>
      <w:r w:rsidRPr="0062796B">
        <w:t xml:space="preserve"> настоящего Административного регламента, или представление документов не в полном объеме;</w:t>
      </w:r>
    </w:p>
    <w:p w:rsidR="008A47E8" w:rsidRPr="0062796B" w:rsidRDefault="008A47E8" w:rsidP="00583BBE">
      <w:r w:rsidRPr="0062796B">
        <w:t>- представление заявителем документов, содержащих ошибки или противоречивые сведения;</w:t>
      </w:r>
    </w:p>
    <w:p w:rsidR="008A47E8" w:rsidRPr="0062796B" w:rsidRDefault="008A47E8" w:rsidP="00583BBE">
      <w:r w:rsidRPr="0062796B">
        <w:t>- наличие в заявлении о предоставлении муниципального имущества в аренду незаполненных полей;</w:t>
      </w:r>
    </w:p>
    <w:p w:rsidR="008A47E8" w:rsidRPr="0062796B" w:rsidRDefault="008A47E8" w:rsidP="00583BBE">
      <w:r w:rsidRPr="0062796B">
        <w:t>- заявление подано лицом, не уполномоченным совершать такого рода действия.</w:t>
      </w:r>
    </w:p>
    <w:p w:rsidR="008A47E8" w:rsidRPr="0062796B" w:rsidRDefault="008A47E8" w:rsidP="00583BBE"/>
    <w:p w:rsidR="008A47E8" w:rsidRPr="0062796B" w:rsidRDefault="008A47E8" w:rsidP="00583BBE">
      <w:bookmarkStart w:id="6" w:name="Par182"/>
      <w:bookmarkEnd w:id="6"/>
      <w:r w:rsidRPr="0062796B">
        <w:lastRenderedPageBreak/>
        <w:t>2.8. Исчерпывающий перечень оснований для отказа</w:t>
      </w:r>
    </w:p>
    <w:p w:rsidR="008A47E8" w:rsidRPr="0062796B" w:rsidRDefault="008A47E8" w:rsidP="00583BBE">
      <w:r w:rsidRPr="0062796B">
        <w:t>в предоставлении муниципальной услуги</w:t>
      </w:r>
    </w:p>
    <w:p w:rsidR="008A47E8" w:rsidRPr="0062796B" w:rsidRDefault="008A47E8" w:rsidP="00583BBE"/>
    <w:p w:rsidR="008A47E8" w:rsidRPr="0062796B" w:rsidRDefault="008A47E8" w:rsidP="00583BBE">
      <w:r w:rsidRPr="0062796B">
        <w:t>Основанием для отказа в предоставлении муниципальной услуги являются:</w:t>
      </w:r>
    </w:p>
    <w:p w:rsidR="008A47E8" w:rsidRPr="0062796B" w:rsidRDefault="008A47E8" w:rsidP="00583BBE">
      <w:r w:rsidRPr="0062796B">
        <w:t>- отсутствие свободных помещений или помещений соответствующей площади.</w:t>
      </w:r>
    </w:p>
    <w:p w:rsidR="008A47E8" w:rsidRPr="0062796B" w:rsidRDefault="008A47E8" w:rsidP="00583BBE"/>
    <w:p w:rsidR="008A47E8" w:rsidRPr="0062796B" w:rsidRDefault="008A47E8" w:rsidP="00583BBE">
      <w:bookmarkStart w:id="7" w:name="Par188"/>
      <w:bookmarkEnd w:id="7"/>
      <w:r w:rsidRPr="0062796B">
        <w:t>2.9. Размер платы, взимаемой с заявителя при предоставлении</w:t>
      </w:r>
    </w:p>
    <w:p w:rsidR="008A47E8" w:rsidRPr="0062796B" w:rsidRDefault="008A47E8" w:rsidP="00583BBE">
      <w:r w:rsidRPr="0062796B">
        <w:t>муниципальной услуги, и способы ее взимания в случаях,</w:t>
      </w:r>
    </w:p>
    <w:p w:rsidR="008A47E8" w:rsidRPr="0062796B" w:rsidRDefault="008A47E8" w:rsidP="00583BBE">
      <w:r w:rsidRPr="0062796B">
        <w:t>предусмотренных федеральными законами, принимаемыми</w:t>
      </w:r>
    </w:p>
    <w:p w:rsidR="008A47E8" w:rsidRPr="0062796B" w:rsidRDefault="008A47E8" w:rsidP="00583BBE">
      <w:r w:rsidRPr="0062796B">
        <w:t>в соответствии с ними иными нормативными правовыми актами</w:t>
      </w:r>
    </w:p>
    <w:p w:rsidR="008A47E8" w:rsidRPr="0062796B" w:rsidRDefault="008A47E8" w:rsidP="00583BBE">
      <w:r w:rsidRPr="0062796B">
        <w:t>Российской Федерации</w:t>
      </w:r>
    </w:p>
    <w:p w:rsidR="008A47E8" w:rsidRPr="0062796B" w:rsidRDefault="008A47E8" w:rsidP="00583BBE"/>
    <w:p w:rsidR="008A47E8" w:rsidRPr="0062796B" w:rsidRDefault="008A47E8" w:rsidP="00583BBE">
      <w:r w:rsidRPr="0062796B">
        <w:t>Муниципальная услуга предоставляется на бесплатной основе.</w:t>
      </w:r>
    </w:p>
    <w:p w:rsidR="008A47E8" w:rsidRDefault="008A47E8" w:rsidP="00583BBE"/>
    <w:p w:rsidR="0062796B" w:rsidRDefault="0062796B" w:rsidP="00583BBE"/>
    <w:p w:rsidR="0062796B" w:rsidRPr="0062796B" w:rsidRDefault="0062796B" w:rsidP="00583BBE"/>
    <w:p w:rsidR="008A47E8" w:rsidRPr="0062796B" w:rsidRDefault="008A47E8" w:rsidP="00583BBE">
      <w:bookmarkStart w:id="8" w:name="Par196"/>
      <w:bookmarkEnd w:id="8"/>
      <w:r w:rsidRPr="0062796B">
        <w:t>2.10. Максимальный срок ожидания в очереди при подаче</w:t>
      </w:r>
    </w:p>
    <w:p w:rsidR="008A47E8" w:rsidRPr="0062796B" w:rsidRDefault="008A47E8" w:rsidP="00583BBE">
      <w:r w:rsidRPr="0062796B">
        <w:t>заявления о предоставлении муниципальной услуги и при</w:t>
      </w:r>
    </w:p>
    <w:p w:rsidR="008A47E8" w:rsidRPr="0062796B" w:rsidRDefault="008A47E8" w:rsidP="00583BBE">
      <w:r w:rsidRPr="0062796B">
        <w:t>получении результата предоставления муниципальной услуги</w:t>
      </w:r>
    </w:p>
    <w:p w:rsidR="008A47E8" w:rsidRPr="0062796B" w:rsidRDefault="008A47E8" w:rsidP="00583BBE"/>
    <w:p w:rsidR="008A47E8" w:rsidRPr="0062796B" w:rsidRDefault="008A47E8" w:rsidP="00583BBE">
      <w:r w:rsidRPr="0062796B">
        <w:t>Максимальный срок ожидания в очереди при подаче заявления о предоставлении муниципальной услуги не должен превышать 15 минут.</w:t>
      </w:r>
    </w:p>
    <w:p w:rsidR="008A47E8" w:rsidRPr="0062796B" w:rsidRDefault="008A47E8" w:rsidP="00583BBE">
      <w:r w:rsidRPr="0062796B">
        <w:t>Максимальный срок ожидания в очереди при получении результата предоставления муниципальной услуги не должен превышать 15 минут.</w:t>
      </w:r>
    </w:p>
    <w:p w:rsidR="008A47E8" w:rsidRPr="0062796B" w:rsidRDefault="008A47E8" w:rsidP="00583BBE"/>
    <w:p w:rsidR="008A47E8" w:rsidRPr="0062796B" w:rsidRDefault="008A47E8" w:rsidP="00583BBE">
      <w:bookmarkStart w:id="9" w:name="Par204"/>
      <w:bookmarkEnd w:id="9"/>
      <w:r w:rsidRPr="0062796B">
        <w:t>2.11. Требования к помещениям, в которых предоставляется</w:t>
      </w:r>
    </w:p>
    <w:p w:rsidR="008A47E8" w:rsidRPr="0062796B" w:rsidRDefault="008A47E8" w:rsidP="00583BBE">
      <w:r w:rsidRPr="0062796B">
        <w:t>муниципальная услуга</w:t>
      </w:r>
    </w:p>
    <w:p w:rsidR="008A47E8" w:rsidRPr="0062796B" w:rsidRDefault="008A47E8" w:rsidP="00583BBE"/>
    <w:p w:rsidR="008A47E8" w:rsidRPr="0062796B" w:rsidRDefault="008A47E8" w:rsidP="00583BBE">
      <w:r w:rsidRPr="0062796B">
        <w:t>2.11.1. Прием граждан осуществляется в специально выделенных для предоставления муниципальных услуг помещениях.</w:t>
      </w:r>
    </w:p>
    <w:p w:rsidR="008A47E8" w:rsidRPr="0062796B" w:rsidRDefault="008A47E8" w:rsidP="00583BBE">
      <w:r w:rsidRPr="0062796B">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A47E8" w:rsidRPr="0062796B" w:rsidRDefault="008A47E8" w:rsidP="00583BBE">
      <w:r w:rsidRPr="0062796B">
        <w:t>У входа в каждое помещение размещается табличка с наименованием помещения (зал ожидания, приема/выдачи документов и т.д.).</w:t>
      </w:r>
    </w:p>
    <w:p w:rsidR="008A47E8" w:rsidRPr="0062796B" w:rsidRDefault="008A47E8" w:rsidP="00583BBE">
      <w:r w:rsidRPr="0062796B">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A47E8" w:rsidRPr="0062796B" w:rsidRDefault="008A47E8" w:rsidP="00583BBE">
      <w:r w:rsidRPr="0062796B">
        <w:t>Доступ заявителей к парковочным местам является бесплатным.</w:t>
      </w:r>
    </w:p>
    <w:p w:rsidR="008A47E8" w:rsidRPr="0062796B" w:rsidRDefault="008A47E8" w:rsidP="00583BBE">
      <w:r w:rsidRPr="0062796B">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8A47E8" w:rsidRPr="0062796B" w:rsidRDefault="008A47E8" w:rsidP="00583BBE">
      <w:r w:rsidRPr="0062796B">
        <w:t>2.11.4. В помещениях для ожидания заявителям отводятся места, оборудованные стульями, кресельными секциями. В местах ожидания должны быть средства для оказания первой помощи и доступные места общего пользования.</w:t>
      </w:r>
    </w:p>
    <w:p w:rsidR="008A47E8" w:rsidRPr="0062796B" w:rsidRDefault="008A47E8" w:rsidP="00583BBE">
      <w:r w:rsidRPr="0062796B">
        <w:t>2.11.5. Места информирования, предназначенные для ознакомления заявителей с информационными материалами, оборудуются:</w:t>
      </w:r>
    </w:p>
    <w:p w:rsidR="008A47E8" w:rsidRPr="0062796B" w:rsidRDefault="008A47E8" w:rsidP="00583BBE">
      <w:r w:rsidRPr="0062796B">
        <w:t>- информационными стендами, на которых размещается визуальная и текстовая информация;</w:t>
      </w:r>
    </w:p>
    <w:p w:rsidR="008A47E8" w:rsidRPr="0062796B" w:rsidRDefault="008A47E8" w:rsidP="00583BBE">
      <w:r w:rsidRPr="0062796B">
        <w:lastRenderedPageBreak/>
        <w:t>- стульями и столами для оформления документов.</w:t>
      </w:r>
    </w:p>
    <w:p w:rsidR="008A47E8" w:rsidRPr="0062796B" w:rsidRDefault="008A47E8" w:rsidP="00583BBE">
      <w:r w:rsidRPr="0062796B">
        <w:t>К информационным стендам должна быть обеспечена возможность свободного доступа граждан.</w:t>
      </w:r>
    </w:p>
    <w:p w:rsidR="008A47E8" w:rsidRPr="0062796B" w:rsidRDefault="008A47E8" w:rsidP="00583BBE">
      <w:r w:rsidRPr="0062796B">
        <w:t>На информационных стендах, а также на официальных сайтах в сети Интернет размещается следующая обязательная информация:</w:t>
      </w:r>
    </w:p>
    <w:p w:rsidR="008A47E8" w:rsidRPr="0062796B" w:rsidRDefault="008A47E8" w:rsidP="00583BBE">
      <w:r w:rsidRPr="0062796B">
        <w:t>номера телефонов, факсов, адреса официальных сайтов, электронной почты органов, предоставляющих муниципальную услугу;</w:t>
      </w:r>
    </w:p>
    <w:p w:rsidR="008A47E8" w:rsidRPr="0062796B" w:rsidRDefault="008A47E8" w:rsidP="00583BBE">
      <w:r w:rsidRPr="0062796B">
        <w:t>режим работы органов, предоставляющих муниципальную услугу;</w:t>
      </w:r>
    </w:p>
    <w:p w:rsidR="008A47E8" w:rsidRPr="0062796B" w:rsidRDefault="008A47E8" w:rsidP="00583BBE">
      <w:r w:rsidRPr="0062796B">
        <w:t>графики личного приема граждан уполномоченными должностными лицами;</w:t>
      </w:r>
    </w:p>
    <w:p w:rsidR="008A47E8" w:rsidRPr="0062796B" w:rsidRDefault="008A47E8" w:rsidP="00583BBE">
      <w:r w:rsidRPr="0062796B">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A47E8" w:rsidRPr="0062796B" w:rsidRDefault="008A47E8" w:rsidP="00583BBE">
      <w:r w:rsidRPr="0062796B">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8A47E8" w:rsidRPr="0062796B" w:rsidRDefault="008A47E8" w:rsidP="00583BBE">
      <w:r w:rsidRPr="0062796B">
        <w:t>тексты (выдержки) из нормативных правовых актов, регулирующих предоставление муниципальной услуги;</w:t>
      </w:r>
    </w:p>
    <w:p w:rsidR="008A47E8" w:rsidRPr="0062796B" w:rsidRDefault="008A47E8" w:rsidP="00583BBE">
      <w:r w:rsidRPr="0062796B">
        <w:t>образцы оформления документов.</w:t>
      </w:r>
    </w:p>
    <w:p w:rsidR="008A47E8" w:rsidRPr="0062796B" w:rsidRDefault="008A47E8" w:rsidP="00583BBE">
      <w:r w:rsidRPr="0062796B">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A47E8" w:rsidRPr="0062796B" w:rsidRDefault="008A47E8" w:rsidP="00583BBE">
      <w:r w:rsidRPr="0062796B">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A47E8" w:rsidRPr="0062796B" w:rsidRDefault="008A47E8" w:rsidP="00583BBE"/>
    <w:p w:rsidR="008A47E8" w:rsidRPr="0062796B" w:rsidRDefault="008A47E8" w:rsidP="00583BBE">
      <w:bookmarkStart w:id="10" w:name="Par229"/>
      <w:bookmarkEnd w:id="10"/>
      <w:r w:rsidRPr="0062796B">
        <w:t>2.12. Показатели доступности и качества муниципальной услуги</w:t>
      </w:r>
    </w:p>
    <w:p w:rsidR="008A47E8" w:rsidRPr="0062796B" w:rsidRDefault="008A47E8" w:rsidP="00583BBE"/>
    <w:p w:rsidR="008A47E8" w:rsidRPr="0062796B" w:rsidRDefault="008A47E8" w:rsidP="00583BBE">
      <w:r w:rsidRPr="0062796B">
        <w:t>2.12.1. Показателями доступности муниципальной услуги являются:</w:t>
      </w:r>
    </w:p>
    <w:p w:rsidR="008A47E8" w:rsidRPr="0062796B" w:rsidRDefault="008A47E8" w:rsidP="00583BBE">
      <w:r w:rsidRPr="0062796B">
        <w:t>- оборудование территорий, прилегающи</w:t>
      </w:r>
      <w:r w:rsidR="00ED3514" w:rsidRPr="0062796B">
        <w:t>х к месторасположению администрации</w:t>
      </w:r>
      <w:r w:rsidRPr="0062796B">
        <w:t>, местами для парковки автотранспортных средств, в том числе для лиц с ограниченными возможностями здоровья, инвалидов;</w:t>
      </w:r>
    </w:p>
    <w:p w:rsidR="008A47E8" w:rsidRPr="0062796B" w:rsidRDefault="00ED3514" w:rsidP="00583BBE">
      <w:r w:rsidRPr="0062796B">
        <w:t>- оборудование помещений администрации</w:t>
      </w:r>
      <w:r w:rsidR="008A47E8" w:rsidRPr="0062796B">
        <w:t xml:space="preserve"> для предоставления муниципальной услуги местами общего пользования;</w:t>
      </w:r>
    </w:p>
    <w:p w:rsidR="008A47E8" w:rsidRPr="0062796B" w:rsidRDefault="008A47E8" w:rsidP="00583BBE">
      <w:r w:rsidRPr="0062796B">
        <w:t xml:space="preserve">- оборудование мест ожидания и мест приема заявителей в </w:t>
      </w:r>
      <w:r w:rsidR="00ED3514" w:rsidRPr="0062796B">
        <w:t xml:space="preserve">администрации </w:t>
      </w:r>
      <w:r w:rsidRPr="0062796B">
        <w:t>стульями, столами (стойками) для возможности оформления документов;</w:t>
      </w:r>
    </w:p>
    <w:p w:rsidR="008A47E8" w:rsidRPr="0062796B" w:rsidRDefault="008A47E8" w:rsidP="00583BBE">
      <w:r w:rsidRPr="0062796B">
        <w:t>- собл</w:t>
      </w:r>
      <w:r w:rsidR="00ED3514" w:rsidRPr="0062796B">
        <w:t>юдение графика работы администрации</w:t>
      </w:r>
      <w:r w:rsidRPr="0062796B">
        <w:t>;</w:t>
      </w:r>
    </w:p>
    <w:p w:rsidR="008A47E8" w:rsidRPr="0062796B" w:rsidRDefault="008A47E8" w:rsidP="00583BBE">
      <w:r w:rsidRPr="0062796B">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A47E8" w:rsidRPr="0062796B" w:rsidRDefault="008A47E8" w:rsidP="00583BBE">
      <w:r w:rsidRPr="0062796B">
        <w:t>- возможность получения муниципальной услуги в МФЦ;</w:t>
      </w:r>
    </w:p>
    <w:p w:rsidR="008A47E8" w:rsidRPr="0062796B" w:rsidRDefault="008A47E8" w:rsidP="00583BBE">
      <w:r w:rsidRPr="0062796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47E8" w:rsidRPr="0062796B" w:rsidRDefault="008A47E8" w:rsidP="00583BBE">
      <w:r w:rsidRPr="0062796B">
        <w:t>2.12.2. Показателями качества муниципальной услуги являются:</w:t>
      </w:r>
    </w:p>
    <w:p w:rsidR="008A47E8" w:rsidRPr="0062796B" w:rsidRDefault="008A47E8" w:rsidP="00583BBE">
      <w:r w:rsidRPr="0062796B">
        <w:lastRenderedPageBreak/>
        <w:t>- полнота предоставления муниципальной услуги в соответствии с требованиями настоящего Административного регламента;</w:t>
      </w:r>
    </w:p>
    <w:p w:rsidR="008A47E8" w:rsidRPr="0062796B" w:rsidRDefault="008A47E8" w:rsidP="00583BBE">
      <w:r w:rsidRPr="0062796B">
        <w:t>- соблюдение сроков предоставления муниципальной услуги;</w:t>
      </w:r>
    </w:p>
    <w:p w:rsidR="008A47E8" w:rsidRPr="0062796B" w:rsidRDefault="008A47E8" w:rsidP="00583BBE">
      <w:r w:rsidRPr="0062796B">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A47E8" w:rsidRPr="0062796B" w:rsidRDefault="008A47E8" w:rsidP="00583BBE"/>
    <w:p w:rsidR="008A47E8" w:rsidRPr="0062796B" w:rsidRDefault="008A47E8" w:rsidP="00583BBE">
      <w:bookmarkStart w:id="11" w:name="Par244"/>
      <w:bookmarkEnd w:id="11"/>
      <w:r w:rsidRPr="0062796B">
        <w:t>2.13. Иные требования, в том числе учитывающие особенности</w:t>
      </w:r>
    </w:p>
    <w:p w:rsidR="008A47E8" w:rsidRPr="0062796B" w:rsidRDefault="008A47E8" w:rsidP="00583BBE">
      <w:r w:rsidRPr="0062796B">
        <w:t>предоставления муниципальной услуги в многофункциональных</w:t>
      </w:r>
    </w:p>
    <w:p w:rsidR="008A47E8" w:rsidRPr="0062796B" w:rsidRDefault="008A47E8" w:rsidP="00583BBE">
      <w:r w:rsidRPr="0062796B">
        <w:t>центрах и особенности предоставления муниципальной услуги</w:t>
      </w:r>
    </w:p>
    <w:p w:rsidR="008A47E8" w:rsidRPr="0062796B" w:rsidRDefault="008A47E8" w:rsidP="00583BBE">
      <w:r w:rsidRPr="0062796B">
        <w:t>в электронной форме</w:t>
      </w:r>
    </w:p>
    <w:p w:rsidR="008A47E8" w:rsidRPr="0062796B" w:rsidRDefault="008A47E8" w:rsidP="00583BBE"/>
    <w:p w:rsidR="008A47E8" w:rsidRPr="0062796B" w:rsidRDefault="00234EA3" w:rsidP="00583BBE">
      <w:r w:rsidRPr="0062796B">
        <w:t>2.13</w:t>
      </w:r>
      <w:r w:rsidR="008A47E8" w:rsidRPr="0062796B">
        <w:t>.1. Прием заявителей (прием и выдача документов) осуществляется уполномоченными лицами МФЦ.</w:t>
      </w:r>
    </w:p>
    <w:p w:rsidR="008A47E8" w:rsidRPr="0062796B" w:rsidRDefault="00234EA3" w:rsidP="00583BBE">
      <w:r w:rsidRPr="0062796B">
        <w:t>2.13</w:t>
      </w:r>
      <w:r w:rsidR="008A47E8" w:rsidRPr="0062796B">
        <w:t>.2. Прием заявителей уполномоченными лицами осуществляется в соответствии с графиком (режимом) работы МФЦ.</w:t>
      </w:r>
    </w:p>
    <w:p w:rsidR="008A47E8" w:rsidRPr="0062796B" w:rsidRDefault="00234EA3" w:rsidP="00583BBE">
      <w:r w:rsidRPr="0062796B">
        <w:t>2.13</w:t>
      </w:r>
      <w:r w:rsidR="008A47E8" w:rsidRPr="0062796B">
        <w:t>.3.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(www.gosuslugi.ru) и Портале государственных и муниципальных услуг Воронежской области (www.svc.govvrn.ru).</w:t>
      </w:r>
    </w:p>
    <w:p w:rsidR="008A47E8" w:rsidRPr="0062796B" w:rsidRDefault="00234EA3" w:rsidP="00583BBE">
      <w:r w:rsidRPr="0062796B">
        <w:t>2.13</w:t>
      </w:r>
      <w:r w:rsidR="008A47E8" w:rsidRPr="0062796B">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96481" w:rsidRPr="0062796B" w:rsidRDefault="00496481" w:rsidP="00583BBE"/>
    <w:p w:rsidR="00496481" w:rsidRPr="0062796B" w:rsidRDefault="00496481" w:rsidP="00583BBE"/>
    <w:p w:rsidR="00234EA3" w:rsidRPr="0062796B" w:rsidRDefault="0062796B" w:rsidP="00583BBE">
      <w:r>
        <w:t>3. С</w:t>
      </w:r>
      <w:r w:rsidRPr="0062796B">
        <w:t>остав, последовательность и сроки выполнения</w:t>
      </w:r>
    </w:p>
    <w:p w:rsidR="00234EA3" w:rsidRPr="0062796B" w:rsidRDefault="0062796B" w:rsidP="00583BBE">
      <w:r w:rsidRPr="0062796B">
        <w:t>административных процедур, требования к порядку</w:t>
      </w:r>
    </w:p>
    <w:p w:rsidR="00234EA3" w:rsidRPr="0062796B" w:rsidRDefault="0062796B" w:rsidP="00583BBE">
      <w:r w:rsidRPr="0062796B">
        <w:t>их выполнения, в том числе особенности выполнения</w:t>
      </w:r>
    </w:p>
    <w:p w:rsidR="00234EA3" w:rsidRPr="0062796B" w:rsidRDefault="0062796B" w:rsidP="00583BBE">
      <w:r w:rsidRPr="0062796B">
        <w:t>административных процедур в электронной форме</w:t>
      </w:r>
    </w:p>
    <w:p w:rsidR="00234EA3" w:rsidRPr="0062796B" w:rsidRDefault="00234EA3" w:rsidP="00583BBE"/>
    <w:p w:rsidR="00234EA3" w:rsidRPr="0062796B" w:rsidRDefault="00234EA3" w:rsidP="00583BBE">
      <w:r w:rsidRPr="0062796B">
        <w:t>Муниципальная услуга предоставляется победителю торгов (конкурса или аукциона) на право заключения договора аренды нежилых муниципальных помещений, если по закону требуется проведение торгов, или заявителю, если по закону проведение торгов не требуется.</w:t>
      </w:r>
    </w:p>
    <w:p w:rsidR="00234EA3" w:rsidRPr="0062796B" w:rsidRDefault="00234EA3" w:rsidP="00583BBE">
      <w:r w:rsidRPr="0062796B">
        <w:t>Информирование заинтересованных лиц об организации торгов на право заключения договора аренды нежилых муниципальных помещений осуществляется в сети Интернет на общероссийском сайте www.torgi.gov.ru.</w:t>
      </w:r>
    </w:p>
    <w:p w:rsidR="00234EA3" w:rsidRPr="0062796B" w:rsidRDefault="00234EA3" w:rsidP="00583BBE">
      <w:r w:rsidRPr="0062796B">
        <w:t>3.1. Предоставление муниципальной услуги в случае, когда проведение торгов в соответствии с законодательством является необходимым, включает в себя следующие административные процедуры:</w:t>
      </w:r>
    </w:p>
    <w:p w:rsidR="00234EA3" w:rsidRPr="0062796B" w:rsidRDefault="00234EA3" w:rsidP="00583BBE">
      <w:r w:rsidRPr="0062796B">
        <w:t>- подготовка приказа о проведении торгов;</w:t>
      </w:r>
    </w:p>
    <w:p w:rsidR="00234EA3" w:rsidRPr="0062796B" w:rsidRDefault="00234EA3" w:rsidP="00583BBE">
      <w:r w:rsidRPr="0062796B">
        <w:t>- организация проведения оценки рыночного размера арендной платы нежилых муниципальных помещений, подлежащих предоставлению в аренду;</w:t>
      </w:r>
    </w:p>
    <w:p w:rsidR="00234EA3" w:rsidRPr="0062796B" w:rsidRDefault="00234EA3" w:rsidP="00583BBE">
      <w:r w:rsidRPr="0062796B">
        <w:t>- подготовка и проведение торгов на право заключения договора аренды нежилых муниципальных помещений;</w:t>
      </w:r>
    </w:p>
    <w:p w:rsidR="00234EA3" w:rsidRPr="0062796B" w:rsidRDefault="00234EA3" w:rsidP="00583BBE">
      <w:r w:rsidRPr="0062796B">
        <w:t>- заключение договора аренды.</w:t>
      </w:r>
    </w:p>
    <w:p w:rsidR="00234EA3" w:rsidRPr="0062796B" w:rsidRDefault="00234EA3" w:rsidP="00583BBE">
      <w:r w:rsidRPr="0062796B">
        <w:t>3.1.1. Административная процедура по подготовке приказа о проведении торгов:</w:t>
      </w:r>
    </w:p>
    <w:p w:rsidR="00234EA3" w:rsidRPr="0062796B" w:rsidRDefault="00234EA3" w:rsidP="00583BBE">
      <w:r w:rsidRPr="0062796B">
        <w:lastRenderedPageBreak/>
        <w:t>3.1.1.1. Основанием для начала административной процедуры является принятие администрацией решения о проведении торгов.</w:t>
      </w:r>
    </w:p>
    <w:p w:rsidR="00234EA3" w:rsidRPr="0062796B" w:rsidRDefault="00ED3514" w:rsidP="00583BBE">
      <w:r w:rsidRPr="0062796B">
        <w:t>3.1.1.2. Специалист отдела</w:t>
      </w:r>
      <w:r w:rsidR="00234EA3" w:rsidRPr="0062796B">
        <w:t xml:space="preserve"> подготав</w:t>
      </w:r>
      <w:r w:rsidR="006B54E0" w:rsidRPr="0062796B">
        <w:t>ливает проект постановления</w:t>
      </w:r>
      <w:r w:rsidR="00234EA3" w:rsidRPr="0062796B">
        <w:t xml:space="preserve"> о проведении торгов.</w:t>
      </w:r>
    </w:p>
    <w:p w:rsidR="00234EA3" w:rsidRPr="0062796B" w:rsidRDefault="00234EA3" w:rsidP="00583BBE">
      <w:r w:rsidRPr="0062796B">
        <w:t>3.1.1.3. Результатом административной проце</w:t>
      </w:r>
      <w:r w:rsidR="00A138D8" w:rsidRPr="0062796B">
        <w:t>дуры является подписание постановления администраци</w:t>
      </w:r>
      <w:r w:rsidRPr="0062796B">
        <w:t xml:space="preserve"> о проведении торгов.</w:t>
      </w:r>
    </w:p>
    <w:p w:rsidR="00234EA3" w:rsidRPr="0062796B" w:rsidRDefault="00234EA3" w:rsidP="00583BBE">
      <w:r w:rsidRPr="0062796B">
        <w:t>Максимальный срок исполнения административной процедуры - 3 календарных дня.</w:t>
      </w:r>
    </w:p>
    <w:p w:rsidR="00234EA3" w:rsidRPr="0062796B" w:rsidRDefault="00234EA3" w:rsidP="00583BBE">
      <w:r w:rsidRPr="0062796B">
        <w:t>3.1.2. Административная процедура по организации проведения оценки рыночного размера арендной платы нежилых муниципальных помещений, подлежащих предоставлению в аренду:</w:t>
      </w:r>
    </w:p>
    <w:p w:rsidR="00234EA3" w:rsidRPr="0062796B" w:rsidRDefault="00234EA3" w:rsidP="00583BBE">
      <w:r w:rsidRPr="0062796B">
        <w:t>3.1.2.1. Основанием для начала административной процедуры являет</w:t>
      </w:r>
      <w:r w:rsidR="00A138D8" w:rsidRPr="0062796B">
        <w:t>ся подписание постановления администрации</w:t>
      </w:r>
      <w:r w:rsidRPr="0062796B">
        <w:t xml:space="preserve"> о проведении торгов.</w:t>
      </w:r>
    </w:p>
    <w:p w:rsidR="00234EA3" w:rsidRPr="0062796B" w:rsidRDefault="00234EA3" w:rsidP="00583BBE">
      <w:r w:rsidRPr="0062796B">
        <w:t>3.1.2.2. Специалист подготавливает заявку на проведение оценки рыночного размера арендной платы передаваемого в аренду муниципального имущества и передает ее организации, осуществляющей проведение оценки.</w:t>
      </w:r>
    </w:p>
    <w:p w:rsidR="00234EA3" w:rsidRPr="0062796B" w:rsidRDefault="00234EA3" w:rsidP="00583BBE">
      <w:r w:rsidRPr="0062796B">
        <w:t>3.1.2.3. Результатом административной процедуры я</w:t>
      </w:r>
      <w:r w:rsidR="00A138D8" w:rsidRPr="0062796B">
        <w:t>вляется поступление в администрацию</w:t>
      </w:r>
      <w:r w:rsidRPr="0062796B">
        <w:t xml:space="preserve"> отчета об оценке рыночного размера арендной платы передаваемого в аренду муниципального имущества.</w:t>
      </w:r>
    </w:p>
    <w:p w:rsidR="00234EA3" w:rsidRPr="0062796B" w:rsidRDefault="00234EA3" w:rsidP="00583BBE">
      <w:r w:rsidRPr="0062796B">
        <w:t>Максимальный срок исполнения административной процедуры - 6 календарных дней.</w:t>
      </w:r>
    </w:p>
    <w:p w:rsidR="00234EA3" w:rsidRPr="0062796B" w:rsidRDefault="00234EA3" w:rsidP="00583BBE">
      <w:r w:rsidRPr="0062796B">
        <w:t>3.1.3. Административная процедура по подготовке и проведению торгов на право заключения договора аренды нежилых муниципальных помещений:</w:t>
      </w:r>
    </w:p>
    <w:p w:rsidR="00234EA3" w:rsidRPr="0062796B" w:rsidRDefault="00234EA3" w:rsidP="00583BBE">
      <w:r w:rsidRPr="0062796B">
        <w:t>3.1.3.1. Основанием для начала административной процедуры я</w:t>
      </w:r>
      <w:r w:rsidR="00A138D8" w:rsidRPr="0062796B">
        <w:t>вляется поступление в администрацию</w:t>
      </w:r>
      <w:r w:rsidRPr="0062796B">
        <w:t xml:space="preserve"> отчета об оценке рыночного размера арендной платы передаваемого в аренду муниципального имущества.</w:t>
      </w:r>
    </w:p>
    <w:p w:rsidR="00234EA3" w:rsidRPr="0062796B" w:rsidRDefault="00234EA3" w:rsidP="00583BBE">
      <w:r w:rsidRPr="0062796B">
        <w:t xml:space="preserve">3.1.3.2. </w:t>
      </w:r>
      <w:r w:rsidR="00A138D8" w:rsidRPr="0062796B">
        <w:t xml:space="preserve">Администрация </w:t>
      </w:r>
      <w:r w:rsidRPr="0062796B">
        <w:t xml:space="preserve">подготавливает и проводит торги на право заключения договора аренды нежилых муниципальных помещений, осуществляет все предусмотренные законодательством при проведении торгов действия в соответствии с Федеральным </w:t>
      </w:r>
      <w:hyperlink r:id="rId18" w:history="1">
        <w:r w:rsidRPr="0062796B">
          <w:t>законом</w:t>
        </w:r>
      </w:hyperlink>
      <w:r w:rsidRPr="0062796B">
        <w:t xml:space="preserve"> от 26.07.2006 N 135-ФЗ "О защите конкуренции", </w:t>
      </w:r>
      <w:hyperlink r:id="rId19" w:history="1">
        <w:r w:rsidRPr="0062796B">
          <w:t>Приказом</w:t>
        </w:r>
      </w:hyperlink>
      <w:r w:rsidRPr="0062796B">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34EA3" w:rsidRPr="0062796B" w:rsidRDefault="00234EA3" w:rsidP="00583BBE">
      <w:r w:rsidRPr="0062796B">
        <w:t>3.1.3.3. Результатом административной процедуры является оформление протокола торгов.</w:t>
      </w:r>
    </w:p>
    <w:p w:rsidR="00234EA3" w:rsidRPr="0062796B" w:rsidRDefault="00234EA3" w:rsidP="00583BBE">
      <w:r w:rsidRPr="0062796B">
        <w:t>Максимальный срок исполнения административной процедуры - 28 календарных дней.</w:t>
      </w:r>
    </w:p>
    <w:p w:rsidR="00234EA3" w:rsidRPr="0062796B" w:rsidRDefault="00234EA3" w:rsidP="00583BBE">
      <w:r w:rsidRPr="0062796B">
        <w:t>3.1.4. Административная процедура по заключению договора аренды:</w:t>
      </w:r>
    </w:p>
    <w:p w:rsidR="00234EA3" w:rsidRPr="0062796B" w:rsidRDefault="00234EA3" w:rsidP="00583BBE">
      <w:r w:rsidRPr="0062796B">
        <w:t>3.1.4.1. Основанием для начала административной процедуры является наличие оформленного протокола торгов.</w:t>
      </w:r>
    </w:p>
    <w:p w:rsidR="00234EA3" w:rsidRPr="0062796B" w:rsidRDefault="00234EA3" w:rsidP="00583BBE">
      <w:r w:rsidRPr="0062796B">
        <w:t>3.1.4.2. Специалист осуществляет подготовку проекта договора аренды муниципального имущества.</w:t>
      </w:r>
    </w:p>
    <w:p w:rsidR="00234EA3" w:rsidRPr="0062796B" w:rsidRDefault="00234EA3" w:rsidP="00583BBE">
      <w:r w:rsidRPr="0062796B">
        <w:t>3.1.4.3. Договор аренды подписывае</w:t>
      </w:r>
      <w:r w:rsidR="00A138D8" w:rsidRPr="0062796B">
        <w:t>тся должностным лицом администрации</w:t>
      </w:r>
      <w:r w:rsidRPr="0062796B">
        <w:t>.</w:t>
      </w:r>
    </w:p>
    <w:p w:rsidR="00234EA3" w:rsidRPr="0062796B" w:rsidRDefault="00234EA3" w:rsidP="00583BBE">
      <w:r w:rsidRPr="0062796B">
        <w:t>3.1.4.4. Договор аренды муниципального имущества выдается победителю торгов (единственному участнику) лично или направляется заказным письмом по адресу, указанному в заявлении.</w:t>
      </w:r>
    </w:p>
    <w:p w:rsidR="00234EA3" w:rsidRPr="0062796B" w:rsidRDefault="00234EA3" w:rsidP="00583BBE">
      <w:r w:rsidRPr="0062796B">
        <w:lastRenderedPageBreak/>
        <w:t>3.1.4.5. Результатом административной процедуры является выдача договора аренды муниципального имущества или направление договора по почте.</w:t>
      </w:r>
    </w:p>
    <w:p w:rsidR="00234EA3" w:rsidRPr="0062796B" w:rsidRDefault="00234EA3" w:rsidP="00583BBE">
      <w:r w:rsidRPr="0062796B">
        <w:t>Максимальный срок исполнения административной процедуры - 12 календарных дней.</w:t>
      </w:r>
    </w:p>
    <w:p w:rsidR="00234EA3" w:rsidRPr="0062796B" w:rsidRDefault="00234EA3" w:rsidP="00583BBE">
      <w:r w:rsidRPr="0062796B">
        <w:t>3.2. Предоставление муниципальной услуги в случае, когда проведение торгов в соответствии с законодательством не является необходимым.</w:t>
      </w:r>
    </w:p>
    <w:p w:rsidR="00234EA3" w:rsidRPr="0062796B" w:rsidRDefault="00234EA3" w:rsidP="00583BBE">
      <w:r w:rsidRPr="0062796B">
        <w:t>3.2.1. Инициировать предоставление муниципальной услуги без проведения торгов имеют право лица, с которыми в соответствии с действующим законодательством договоры аренды муниципального имущества заключаются без проведения торгов.</w:t>
      </w:r>
    </w:p>
    <w:p w:rsidR="00234EA3" w:rsidRPr="0062796B" w:rsidRDefault="00234EA3" w:rsidP="00583BBE">
      <w:r w:rsidRPr="0062796B">
        <w:t>К таким лицам отнесены:</w:t>
      </w:r>
    </w:p>
    <w:p w:rsidR="00234EA3" w:rsidRPr="0062796B" w:rsidRDefault="00234EA3" w:rsidP="00583BBE">
      <w:r w:rsidRPr="0062796B">
        <w:t>- государственные органы, органы местного самоуправления, а также государственные внебюджетные фонды, Центральный банк Российской Федерации;</w:t>
      </w:r>
    </w:p>
    <w:p w:rsidR="00234EA3" w:rsidRPr="0062796B" w:rsidRDefault="00234EA3" w:rsidP="00583BBE">
      <w:r w:rsidRPr="0062796B">
        <w:t>- государственные и муниципальные учреждения;</w:t>
      </w:r>
    </w:p>
    <w:p w:rsidR="00234EA3" w:rsidRPr="0062796B" w:rsidRDefault="00234EA3" w:rsidP="00583BBE">
      <w:r w:rsidRPr="0062796B">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234EA3" w:rsidRPr="0062796B" w:rsidRDefault="00234EA3" w:rsidP="00583BBE">
      <w:r w:rsidRPr="0062796B">
        <w:t>- адвокатские, нотариальные, торгово-промышленные палаты;</w:t>
      </w:r>
    </w:p>
    <w:p w:rsidR="00234EA3" w:rsidRPr="0062796B" w:rsidRDefault="00234EA3" w:rsidP="00583BBE">
      <w:r w:rsidRPr="0062796B">
        <w:t>- образовательные учреждения независимо от их организационно-правовых форм, включая государственные и муниципальные образовательные учреждения, и медицинские учреждения частной системы здравоохранения;</w:t>
      </w:r>
    </w:p>
    <w:p w:rsidR="00234EA3" w:rsidRPr="0062796B" w:rsidRDefault="00234EA3" w:rsidP="00583BBE">
      <w:r w:rsidRPr="0062796B">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34EA3" w:rsidRPr="0062796B" w:rsidRDefault="00234EA3" w:rsidP="00583BBE">
      <w:r w:rsidRPr="0062796B">
        <w:t xml:space="preserve">- лица, с которыми заключены муниципальные контракты по результатам конкурсов или аукционов, проведенных в соответствии с Федеральным </w:t>
      </w:r>
      <w:hyperlink r:id="rId20" w:history="1">
        <w:r w:rsidRPr="0062796B">
          <w:t>законом</w:t>
        </w:r>
      </w:hyperlink>
      <w:r w:rsidRPr="0062796B">
        <w:t xml:space="preserve"> от 21 июля 2005 года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
    <w:p w:rsidR="00234EA3" w:rsidRPr="0062796B" w:rsidRDefault="00234EA3" w:rsidP="00583BBE">
      <w:r w:rsidRPr="0062796B">
        <w:t>- правопреемники приватизированных унитарных предприятий в случаях,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34EA3" w:rsidRPr="0062796B" w:rsidRDefault="00234EA3" w:rsidP="00583BBE">
      <w:r w:rsidRPr="0062796B">
        <w:t>- лицо, подавшее единственную заявку на участие в торгах, в случае, если указанная заявка соответствует требованиям и условиям, предусмотренным документацией о торгах, а также лицо, признанное единственным участником торгов, на условиях и по цене, которые предусмотрены заявкой на участие в торгах и документацией о торгах, но по цене не менее начальной (минимальной) цены договора (лота), указанной в извещении о проведении торгов.</w:t>
      </w:r>
    </w:p>
    <w:p w:rsidR="00234EA3" w:rsidRPr="0062796B" w:rsidRDefault="00234EA3" w:rsidP="00583BBE">
      <w:r w:rsidRPr="0062796B">
        <w:t>Также муниципальное имущество может быть предоставлено в аренду без торгов:</w:t>
      </w:r>
    </w:p>
    <w:p w:rsidR="00234EA3" w:rsidRPr="0062796B" w:rsidRDefault="00234EA3" w:rsidP="00583BBE">
      <w:r w:rsidRPr="0062796B">
        <w:t>- для размещения сетей связи, объектов почтовой связи;</w:t>
      </w:r>
    </w:p>
    <w:p w:rsidR="00234EA3" w:rsidRPr="0062796B" w:rsidRDefault="00234EA3" w:rsidP="00583BBE">
      <w:r w:rsidRPr="0062796B">
        <w:lastRenderedPageBreak/>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34EA3" w:rsidRPr="0062796B" w:rsidRDefault="00234EA3" w:rsidP="00583BBE">
      <w:r w:rsidRPr="0062796B">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w:t>
      </w:r>
    </w:p>
    <w:p w:rsidR="00234EA3" w:rsidRPr="0062796B" w:rsidRDefault="00234EA3" w:rsidP="00583BBE">
      <w:r w:rsidRPr="0062796B">
        <w:t>- если это имущество является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34EA3" w:rsidRPr="0062796B" w:rsidRDefault="00234EA3" w:rsidP="00583BBE">
      <w:r w:rsidRPr="0062796B">
        <w:t>3.2.2. Предоставление муниципальной услуги в случае, когда проведение торгов в соответствии с законодательством не является необходимым, включает в себя следующие административные процедуры:</w:t>
      </w:r>
    </w:p>
    <w:p w:rsidR="00234EA3" w:rsidRPr="0062796B" w:rsidRDefault="00234EA3" w:rsidP="00583BBE">
      <w:r w:rsidRPr="0062796B">
        <w:t>- прием и регистрация заявления и прилагаемых к нему документов;</w:t>
      </w:r>
    </w:p>
    <w:p w:rsidR="00234EA3" w:rsidRPr="0062796B" w:rsidRDefault="00234EA3" w:rsidP="00583BBE">
      <w:r w:rsidRPr="0062796B">
        <w:t>- рассмотрение представленных документов и принятие решения о предоставлении муниципальной услуги или об отказе в ее предоставлении;</w:t>
      </w:r>
    </w:p>
    <w:p w:rsidR="00234EA3" w:rsidRPr="0062796B" w:rsidRDefault="00234EA3" w:rsidP="00583BBE">
      <w:r w:rsidRPr="0062796B">
        <w:t>- организация проведения оценки рыночного размера арендной платы нежилых муниципальных помещений, подлежащих предоставлению в аренду;</w:t>
      </w:r>
    </w:p>
    <w:p w:rsidR="00234EA3" w:rsidRPr="0062796B" w:rsidRDefault="00234EA3" w:rsidP="00583BBE">
      <w:r w:rsidRPr="0062796B">
        <w:t>- заключение договора аренды муниципального имущества.</w:t>
      </w:r>
    </w:p>
    <w:p w:rsidR="00234EA3" w:rsidRPr="0062796B" w:rsidRDefault="00234EA3" w:rsidP="00583BBE">
      <w:r w:rsidRPr="0062796B">
        <w:t>3.2.2.1. Административная процедура по приему и регистрации заявления и прилагаемых к нему документов.</w:t>
      </w:r>
    </w:p>
    <w:p w:rsidR="00234EA3" w:rsidRPr="0062796B" w:rsidRDefault="00234EA3" w:rsidP="00583BBE">
      <w:r w:rsidRPr="0062796B">
        <w:t>3.2.2.2. Основанием для начала административной процедуры является личное обращение заявителя или его уполномоче</w:t>
      </w:r>
      <w:r w:rsidR="00A138D8" w:rsidRPr="0062796B">
        <w:t>нного представителя в администрацию</w:t>
      </w:r>
      <w:r w:rsidRPr="0062796B">
        <w:t xml:space="preserve">, МФЦ с заявлением либо поступление заявления в </w:t>
      </w:r>
      <w:r w:rsidR="00A138D8" w:rsidRPr="0062796B">
        <w:t>адрес администрации</w:t>
      </w:r>
      <w:r w:rsidRPr="0062796B">
        <w:t>, МФЦ посредством почтового отправления с описью вложения и уведомления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4EA3" w:rsidRPr="0062796B" w:rsidRDefault="00234EA3" w:rsidP="00583BBE">
      <w:r w:rsidRPr="0062796B">
        <w:t xml:space="preserve">К заявлению должны быть приложены документы, указанные в </w:t>
      </w:r>
      <w:hyperlink w:anchor="Par151" w:history="1">
        <w:r w:rsidRPr="0062796B">
          <w:t>п. 2.6.1.1</w:t>
        </w:r>
      </w:hyperlink>
      <w:r w:rsidRPr="0062796B">
        <w:t xml:space="preserve"> настоящего Административного регламента.</w:t>
      </w:r>
    </w:p>
    <w:p w:rsidR="00234EA3" w:rsidRPr="0062796B" w:rsidRDefault="00234EA3" w:rsidP="00583BBE">
      <w:r w:rsidRPr="0062796B">
        <w:t>3.2.2.3. В случае направления заявителем заявления посредством почтового отправления к заявлению о предоставлении муниципальной услуги прилагаются заверенные надлежащим образом копии документов, подлинники документов не направляются.</w:t>
      </w:r>
    </w:p>
    <w:p w:rsidR="00234EA3" w:rsidRPr="0062796B" w:rsidRDefault="00234EA3" w:rsidP="00583BBE">
      <w:r w:rsidRPr="0062796B">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34EA3" w:rsidRPr="0062796B" w:rsidRDefault="00234EA3" w:rsidP="00583BBE">
      <w:r w:rsidRPr="0062796B">
        <w:t xml:space="preserve">3.2.2.4. При личном обращении заявителя или уполномоченного представителя в администрацию </w:t>
      </w:r>
      <w:r w:rsidR="00ED3514" w:rsidRPr="0062796B">
        <w:t xml:space="preserve">или </w:t>
      </w:r>
      <w:r w:rsidRPr="0062796B">
        <w:t>МФЦ специалист, уполномоченный на прием документов:</w:t>
      </w:r>
    </w:p>
    <w:p w:rsidR="00234EA3" w:rsidRPr="0062796B" w:rsidRDefault="00234EA3" w:rsidP="00583BBE">
      <w:r w:rsidRPr="0062796B">
        <w:t>- устанавливает предмет обращения, устанавливает личность заявителя, проверяет документ, удостоверяющий личность заявителя;</w:t>
      </w:r>
    </w:p>
    <w:p w:rsidR="00234EA3" w:rsidRPr="0062796B" w:rsidRDefault="00234EA3" w:rsidP="00583BBE">
      <w:r w:rsidRPr="0062796B">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34EA3" w:rsidRPr="0062796B" w:rsidRDefault="00234EA3" w:rsidP="00583BBE">
      <w:r w:rsidRPr="0062796B">
        <w:t>- проверяет правильность заполнения заявления;</w:t>
      </w:r>
    </w:p>
    <w:p w:rsidR="00234EA3" w:rsidRPr="0062796B" w:rsidRDefault="00234EA3" w:rsidP="00583BBE">
      <w:r w:rsidRPr="0062796B">
        <w:lastRenderedPageBreak/>
        <w:t>- проверяет соответствие представленных документов следующим требованиям: документы скреплены печатями, имеют надлежащие подписи сторон или определенных законодательством должностных лиц; в документах нет подчисток, приписок, ошибок, противоречивых сведений,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34EA3" w:rsidRPr="0062796B" w:rsidRDefault="00234EA3" w:rsidP="00583BBE">
      <w:r w:rsidRPr="0062796B">
        <w:t>3.2.2.5. В случае обращения заявителя за предоставлением муниципальной услуги через МФЦ зарегистрированное заявление с комплектом прилагаемых документов передается с сопроводите</w:t>
      </w:r>
      <w:r w:rsidR="00A138D8" w:rsidRPr="0062796B">
        <w:t>льным письмом в адрес администрации</w:t>
      </w:r>
      <w:r w:rsidRPr="0062796B">
        <w:t xml:space="preserve"> в течение одного рабочего дня с момента приема документов.</w:t>
      </w:r>
    </w:p>
    <w:p w:rsidR="00234EA3" w:rsidRPr="0062796B" w:rsidRDefault="00234EA3" w:rsidP="00583BBE">
      <w:r w:rsidRPr="0062796B">
        <w:t xml:space="preserve">3.2.2.6. При наличии оснований, указанных в </w:t>
      </w:r>
      <w:hyperlink w:anchor="Par172" w:history="1">
        <w:r w:rsidRPr="0062796B">
          <w:t>п. 2.7</w:t>
        </w:r>
      </w:hyperlink>
      <w:r w:rsidRPr="0062796B">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34EA3" w:rsidRPr="0062796B" w:rsidRDefault="00234EA3" w:rsidP="00583BBE">
      <w:r w:rsidRPr="0062796B">
        <w:t>3.2.2.7. Результатом административной процедуры является прием и регистрация заявления и комплекта документов либо отказ в приеме документов.</w:t>
      </w:r>
    </w:p>
    <w:p w:rsidR="00234EA3" w:rsidRPr="0062796B" w:rsidRDefault="00234EA3" w:rsidP="00583BBE">
      <w:r w:rsidRPr="0062796B">
        <w:t>Максимальный срок исполнения административной процедуры - 2 календарных дня.</w:t>
      </w:r>
    </w:p>
    <w:p w:rsidR="00234EA3" w:rsidRPr="0062796B" w:rsidRDefault="00234EA3" w:rsidP="00583BBE">
      <w:r w:rsidRPr="0062796B">
        <w:t>3.2.3. Административная процедура по рассмотрению представленных документов и принятию решения о предоставлении муниципальной услуги или об отказе в ее предоставлении:</w:t>
      </w:r>
    </w:p>
    <w:p w:rsidR="00234EA3" w:rsidRPr="0062796B" w:rsidRDefault="00234EA3" w:rsidP="00583BBE">
      <w:r w:rsidRPr="0062796B">
        <w:t>3.2.3.1. Основанием для начала административной процедуры является регистрация заявления и приложенного к нему комплекта документов.</w:t>
      </w:r>
    </w:p>
    <w:p w:rsidR="00234EA3" w:rsidRPr="0062796B" w:rsidRDefault="00A138D8" w:rsidP="00583BBE">
      <w:r w:rsidRPr="0062796B">
        <w:t>3.2.3.2. Начальник отдела</w:t>
      </w:r>
      <w:r w:rsidR="00234EA3" w:rsidRPr="0062796B">
        <w:t xml:space="preserve"> определяет специалиста, ответственного за предоставление муниципальной услуги.</w:t>
      </w:r>
    </w:p>
    <w:p w:rsidR="00234EA3" w:rsidRPr="0062796B" w:rsidRDefault="00234EA3" w:rsidP="00583BBE">
      <w:r w:rsidRPr="0062796B">
        <w:t xml:space="preserve">Специалист в случае отсутствия в представленном пакете документов, указанных в </w:t>
      </w:r>
      <w:hyperlink w:anchor="Par162" w:history="1">
        <w:r w:rsidRPr="0062796B">
          <w:t>пункте 2.6.2</w:t>
        </w:r>
      </w:hyperlink>
      <w:r w:rsidRPr="0062796B">
        <w:t>, в рамках межведомственного взаимодействия запрашивает в Управлении Федеральной налоговой службы по Воронежской области:</w:t>
      </w:r>
    </w:p>
    <w:p w:rsidR="00234EA3" w:rsidRPr="0062796B" w:rsidRDefault="00234EA3" w:rsidP="00583BBE">
      <w:r w:rsidRPr="0062796B">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34EA3" w:rsidRPr="0062796B" w:rsidRDefault="00234EA3" w:rsidP="00583BBE">
      <w:r w:rsidRPr="0062796B">
        <w:t>- сведения об исполнении заявителем (налогоплательщиком) обязанности по уплате налогов, сборов, страховых взносов, пеней и налоговых санкций.</w:t>
      </w:r>
    </w:p>
    <w:p w:rsidR="00234EA3" w:rsidRPr="0062796B" w:rsidRDefault="00234EA3" w:rsidP="00583BBE">
      <w:r w:rsidRPr="0062796B">
        <w:t>Запрос должен содержать:</w:t>
      </w:r>
    </w:p>
    <w:p w:rsidR="00234EA3" w:rsidRPr="0062796B" w:rsidRDefault="00234EA3" w:rsidP="00583BBE">
      <w:r w:rsidRPr="0062796B">
        <w:t>для юридического лица:</w:t>
      </w:r>
    </w:p>
    <w:p w:rsidR="00234EA3" w:rsidRPr="0062796B" w:rsidRDefault="00234EA3" w:rsidP="00583BBE">
      <w:r w:rsidRPr="0062796B">
        <w:t>- ОГРН:</w:t>
      </w:r>
    </w:p>
    <w:p w:rsidR="00234EA3" w:rsidRPr="0062796B" w:rsidRDefault="00234EA3" w:rsidP="00583BBE">
      <w:r w:rsidRPr="0062796B">
        <w:t>- ИНН;</w:t>
      </w:r>
    </w:p>
    <w:p w:rsidR="00234EA3" w:rsidRPr="0062796B" w:rsidRDefault="00234EA3" w:rsidP="00583BBE">
      <w:r w:rsidRPr="0062796B">
        <w:t>для индивидуального предпринимателя:</w:t>
      </w:r>
    </w:p>
    <w:p w:rsidR="00234EA3" w:rsidRPr="0062796B" w:rsidRDefault="00234EA3" w:rsidP="00583BBE">
      <w:r w:rsidRPr="0062796B">
        <w:t>- ОГРНИП;</w:t>
      </w:r>
    </w:p>
    <w:p w:rsidR="00234EA3" w:rsidRPr="0062796B" w:rsidRDefault="00234EA3" w:rsidP="00583BBE">
      <w:r w:rsidRPr="0062796B">
        <w:t>- ИНН.</w:t>
      </w:r>
    </w:p>
    <w:p w:rsidR="00234EA3" w:rsidRPr="0062796B" w:rsidRDefault="00234EA3" w:rsidP="00583BBE">
      <w:r w:rsidRPr="0062796B">
        <w:t>3.2.3.3. По результатам полученных в рамках межведомственного взаимодействия сведений (документов) специалист осуществляет проверку документов, представленных заявителем.</w:t>
      </w:r>
    </w:p>
    <w:p w:rsidR="00234EA3" w:rsidRPr="0062796B" w:rsidRDefault="00234EA3" w:rsidP="00583BBE">
      <w:r w:rsidRPr="0062796B">
        <w:t xml:space="preserve">3.2.3.4. При отсутствии оснований, указанных в </w:t>
      </w:r>
      <w:hyperlink w:anchor="Par182" w:history="1">
        <w:r w:rsidRPr="0062796B">
          <w:t>пункте 2.8</w:t>
        </w:r>
      </w:hyperlink>
      <w:r w:rsidRPr="0062796B">
        <w:t xml:space="preserve"> настоящего Административного регламента, принимается решение о предоставлении заявителю муниципального имущества в аренду без проведения торгов.</w:t>
      </w:r>
    </w:p>
    <w:p w:rsidR="00234EA3" w:rsidRPr="0062796B" w:rsidRDefault="00234EA3" w:rsidP="00583BBE">
      <w:r w:rsidRPr="0062796B">
        <w:t xml:space="preserve">3.2.3.5. При наличии оснований, указанных в </w:t>
      </w:r>
      <w:hyperlink w:anchor="Par182" w:history="1">
        <w:r w:rsidRPr="0062796B">
          <w:t>пункте 2.8</w:t>
        </w:r>
      </w:hyperlink>
      <w:r w:rsidRPr="0062796B">
        <w:t xml:space="preserve"> настоящего Административного регламента, принимается решение об отказе в предоставлении заявителю муниципального имущества в аренду без проведения торгов.</w:t>
      </w:r>
    </w:p>
    <w:p w:rsidR="00234EA3" w:rsidRPr="0062796B" w:rsidRDefault="00234EA3" w:rsidP="00583BBE">
      <w:r w:rsidRPr="0062796B">
        <w:lastRenderedPageBreak/>
        <w:t xml:space="preserve">3.2.3.6. По результатам принятого решения специалист </w:t>
      </w:r>
      <w:r w:rsidR="00EB5542" w:rsidRPr="0062796B">
        <w:t>подготавливает постановление администрации</w:t>
      </w:r>
      <w:r w:rsidRPr="0062796B">
        <w:t xml:space="preserve"> о предоставлении заявителю муниципального имущества в аренду без проведения торгов или уведомление об отказе в предоставлении муниципальной услуги с указанием причин отказа.</w:t>
      </w:r>
    </w:p>
    <w:p w:rsidR="00234EA3" w:rsidRPr="0062796B" w:rsidRDefault="00234EA3" w:rsidP="00583BBE">
      <w:r w:rsidRPr="0062796B">
        <w:t>3.2.3.7. Подпис</w:t>
      </w:r>
      <w:r w:rsidR="00EB5542" w:rsidRPr="0062796B">
        <w:t>анное постановление</w:t>
      </w:r>
      <w:r w:rsidRPr="0062796B">
        <w:t xml:space="preserve"> о предоставлении заявителю муниципального имущества в аренду без проведения торгов регистрируется в журнале</w:t>
      </w:r>
      <w:r w:rsidR="00EB5542" w:rsidRPr="0062796B">
        <w:t xml:space="preserve"> регистрации постановлений</w:t>
      </w:r>
      <w:r w:rsidRPr="0062796B">
        <w:t>.</w:t>
      </w:r>
    </w:p>
    <w:p w:rsidR="00234EA3" w:rsidRPr="0062796B" w:rsidRDefault="00234EA3" w:rsidP="00583BBE">
      <w:r w:rsidRPr="0062796B">
        <w:t>Подписан</w:t>
      </w:r>
      <w:r w:rsidR="00EB5542" w:rsidRPr="0062796B">
        <w:t>ное должностным лицом администрации</w:t>
      </w:r>
      <w:r w:rsidRPr="0062796B">
        <w:t xml:space="preserve"> уведомление об отказе в предоставлении муниципальной услуги без проведения торгов регистрируется в журнале исхо</w:t>
      </w:r>
      <w:r w:rsidR="00EB5542" w:rsidRPr="0062796B">
        <w:t>дящей корреспонденции администрации</w:t>
      </w:r>
      <w:r w:rsidRPr="0062796B">
        <w:t xml:space="preserve"> и в течение одного дня с момента регистрации направляется заявителю заказным письмом либо выдается ем</w:t>
      </w:r>
      <w:r w:rsidR="00EB5542" w:rsidRPr="0062796B">
        <w:t>у лично под роспись в администрации</w:t>
      </w:r>
      <w:r w:rsidRPr="0062796B">
        <w:t>.</w:t>
      </w:r>
    </w:p>
    <w:p w:rsidR="00234EA3" w:rsidRPr="0062796B" w:rsidRDefault="00234EA3" w:rsidP="00583BBE">
      <w:r w:rsidRPr="0062796B">
        <w:t>3.2.3</w:t>
      </w:r>
      <w:r w:rsidR="00EB5542" w:rsidRPr="0062796B">
        <w:t>.8. При поступлении в администрацию</w:t>
      </w:r>
      <w:r w:rsidRPr="0062796B">
        <w:t xml:space="preserve"> заявления о предоставлении в аренду муниципального имущества через МФЦ зарегистрированное уведомление об отказе в предоставлении заявителю муниципальной услуги направляется с сопроводительным письмом в адрес МФЦ в день регистрации уведомления в журнале исходящей корреспонденци</w:t>
      </w:r>
      <w:r w:rsidR="00EB5542" w:rsidRPr="0062796B">
        <w:t>и администрации</w:t>
      </w:r>
      <w:r w:rsidRPr="0062796B">
        <w:t>.</w:t>
      </w:r>
    </w:p>
    <w:p w:rsidR="00234EA3" w:rsidRPr="0062796B" w:rsidRDefault="00234EA3" w:rsidP="00583BBE">
      <w:r w:rsidRPr="0062796B">
        <w:t>Уведомление об отказе в предоставлении заявителю муниципальной услуги выдается заявителю должностным лицом МФЦ в день обращения за получением результата предоставления муниципальной услуги.</w:t>
      </w:r>
    </w:p>
    <w:p w:rsidR="00234EA3" w:rsidRPr="0062796B" w:rsidRDefault="00234EA3" w:rsidP="00583BBE">
      <w:r w:rsidRPr="0062796B">
        <w:t>3.2.3.9. Результатом административной процедуры является принятие решения о предоставлении муниципального имущества в аренду без проведения торгов либо об отказе в предоставлении муниципальной услуги.</w:t>
      </w:r>
    </w:p>
    <w:p w:rsidR="00234EA3" w:rsidRPr="0062796B" w:rsidRDefault="00234EA3" w:rsidP="00583BBE">
      <w:r w:rsidRPr="0062796B">
        <w:t>Максимальный срок исполнения административной процедуры - 12 календарных дней.</w:t>
      </w:r>
    </w:p>
    <w:p w:rsidR="00234EA3" w:rsidRPr="0062796B" w:rsidRDefault="00234EA3" w:rsidP="00583BBE">
      <w:r w:rsidRPr="0062796B">
        <w:t>3.2.4. Административная процедура по организации проведения оценки рыночного размера арендной платы нежилых муниципальных помещений, подлежащих предоставлению в аренду:</w:t>
      </w:r>
    </w:p>
    <w:p w:rsidR="00234EA3" w:rsidRPr="0062796B" w:rsidRDefault="00234EA3" w:rsidP="00583BBE">
      <w:r w:rsidRPr="0062796B">
        <w:t>3.2.4.1. Основанием для начала административной процедуры являет</w:t>
      </w:r>
      <w:r w:rsidR="00EB5542" w:rsidRPr="0062796B">
        <w:t>ся подписание постановления</w:t>
      </w:r>
      <w:r w:rsidRPr="0062796B">
        <w:t xml:space="preserve"> о предоставлении в аренду муниципального имущества.</w:t>
      </w:r>
    </w:p>
    <w:p w:rsidR="00234EA3" w:rsidRPr="0062796B" w:rsidRDefault="00234EA3" w:rsidP="00583BBE">
      <w:r w:rsidRPr="0062796B">
        <w:t>3.2.4.2. Специалист подготавливает заявку на проведение оценки рыночного размера арендной платы передаваемого в аренду муниципального имущества и передает ее организации, осуществляющей проведение оценки.</w:t>
      </w:r>
    </w:p>
    <w:p w:rsidR="00234EA3" w:rsidRPr="0062796B" w:rsidRDefault="00234EA3" w:rsidP="00583BBE">
      <w:r w:rsidRPr="0062796B">
        <w:t>3.2.4.3. Результатом административной процедуры я</w:t>
      </w:r>
      <w:r w:rsidR="00EB5542" w:rsidRPr="0062796B">
        <w:t>вляется поступление в администрацию</w:t>
      </w:r>
      <w:r w:rsidRPr="0062796B">
        <w:t xml:space="preserve"> отчета об оценке рыночного размера арендной платы передаваемого в аренду муниципального имущества.</w:t>
      </w:r>
    </w:p>
    <w:p w:rsidR="00234EA3" w:rsidRPr="0062796B" w:rsidRDefault="00234EA3" w:rsidP="00583BBE">
      <w:r w:rsidRPr="0062796B">
        <w:t>Максимальный срок исполнения административной процедуры - 6 календарных дней.</w:t>
      </w:r>
    </w:p>
    <w:p w:rsidR="00234EA3" w:rsidRPr="0062796B" w:rsidRDefault="00234EA3" w:rsidP="00583BBE">
      <w:r w:rsidRPr="0062796B">
        <w:t>3.2.5. Административная процедура по заключению договора аренды муниципального имущества:</w:t>
      </w:r>
    </w:p>
    <w:p w:rsidR="00234EA3" w:rsidRPr="0062796B" w:rsidRDefault="00234EA3" w:rsidP="00583BBE">
      <w:r w:rsidRPr="0062796B">
        <w:t>3.2.5.1. Основанием для начала административной процедуры я</w:t>
      </w:r>
      <w:r w:rsidR="00EB5542" w:rsidRPr="0062796B">
        <w:t>вляется поступление в администрацию</w:t>
      </w:r>
      <w:r w:rsidRPr="0062796B">
        <w:t xml:space="preserve"> отчета об оценке рыночного размера арендной платы передаваемого в аренду муниципального имущества.</w:t>
      </w:r>
    </w:p>
    <w:p w:rsidR="00234EA3" w:rsidRPr="0062796B" w:rsidRDefault="00234EA3" w:rsidP="00583BBE">
      <w:r w:rsidRPr="0062796B">
        <w:t>3.2.5.2. Специалист осуществляет подготовку проекта договора аренды муниципального имущества.</w:t>
      </w:r>
    </w:p>
    <w:p w:rsidR="00234EA3" w:rsidRPr="0062796B" w:rsidRDefault="00234EA3" w:rsidP="00583BBE">
      <w:r w:rsidRPr="0062796B">
        <w:t>3.2.5.3. Договор аренды подписывае</w:t>
      </w:r>
      <w:r w:rsidR="00EB5542" w:rsidRPr="0062796B">
        <w:t>тся должностным лицом администрации</w:t>
      </w:r>
      <w:r w:rsidRPr="0062796B">
        <w:t>.</w:t>
      </w:r>
    </w:p>
    <w:p w:rsidR="00234EA3" w:rsidRPr="0062796B" w:rsidRDefault="00234EA3" w:rsidP="00583BBE">
      <w:r w:rsidRPr="0062796B">
        <w:t>3.2.5.4. Договор аренды муниципального имущества выдается заявителю лично или направляется заказным письмом по адресу, указанному в заявлении.</w:t>
      </w:r>
    </w:p>
    <w:p w:rsidR="00234EA3" w:rsidRPr="0062796B" w:rsidRDefault="00234EA3" w:rsidP="00583BBE">
      <w:r w:rsidRPr="0062796B">
        <w:t>3.2.5.5. Результатом административной процедуры является выдача договора аренды муниципального имущества или направление договора по почте.</w:t>
      </w:r>
    </w:p>
    <w:p w:rsidR="00234EA3" w:rsidRPr="0062796B" w:rsidRDefault="00234EA3" w:rsidP="00583BBE">
      <w:r w:rsidRPr="0062796B">
        <w:lastRenderedPageBreak/>
        <w:t>Максимальный срок исполнения административной процедуры - 6 календарных дней.</w:t>
      </w:r>
    </w:p>
    <w:p w:rsidR="00234EA3" w:rsidRPr="0062796B" w:rsidRDefault="00234EA3" w:rsidP="00583BBE">
      <w:r w:rsidRPr="0062796B">
        <w:t>3.3. Исправление технических ошибок, допущенных при оформлении документов, не должно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34EA3" w:rsidRPr="0062796B" w:rsidRDefault="00234EA3" w:rsidP="00583BBE">
      <w:r w:rsidRPr="0062796B">
        <w:t xml:space="preserve">3.4. Последовательность действий при предоставлении муниципальной услуги отражена в </w:t>
      </w:r>
      <w:hyperlink w:anchor="Par592" w:history="1">
        <w:r w:rsidRPr="0062796B">
          <w:t>блок-схеме</w:t>
        </w:r>
      </w:hyperlink>
      <w:r w:rsidRPr="0062796B">
        <w:t xml:space="preserve"> предоставления муниципальной услу</w:t>
      </w:r>
      <w:r w:rsidR="0062796B" w:rsidRPr="0062796B">
        <w:t>ги, приведенной в приложении N 1</w:t>
      </w:r>
      <w:r w:rsidRPr="0062796B">
        <w:t xml:space="preserve"> к настоящему Административному регламенту.</w:t>
      </w:r>
    </w:p>
    <w:p w:rsidR="00234EA3" w:rsidRPr="0062796B" w:rsidRDefault="00234EA3" w:rsidP="00583BBE"/>
    <w:p w:rsidR="00234EA3" w:rsidRPr="0062796B" w:rsidRDefault="00234EA3" w:rsidP="00583BBE"/>
    <w:p w:rsidR="00234EA3" w:rsidRPr="0062796B" w:rsidRDefault="00234EA3" w:rsidP="00583BBE">
      <w:bookmarkStart w:id="12" w:name="Par376"/>
      <w:bookmarkEnd w:id="12"/>
      <w:r w:rsidRPr="0062796B">
        <w:t>3.5. Подача заявителем заявления и иных документов,</w:t>
      </w:r>
    </w:p>
    <w:p w:rsidR="00234EA3" w:rsidRPr="0062796B" w:rsidRDefault="00234EA3" w:rsidP="00583BBE">
      <w:r w:rsidRPr="0062796B">
        <w:t>необходимых для предоставления муниципальной услуги, и прием</w:t>
      </w:r>
    </w:p>
    <w:p w:rsidR="00234EA3" w:rsidRPr="0062796B" w:rsidRDefault="00234EA3" w:rsidP="00583BBE">
      <w:r w:rsidRPr="0062796B">
        <w:t>таких заявлений и документов в электронной форме</w:t>
      </w:r>
    </w:p>
    <w:p w:rsidR="00234EA3" w:rsidRPr="0062796B" w:rsidRDefault="00234EA3" w:rsidP="00583BBE"/>
    <w:p w:rsidR="00234EA3" w:rsidRPr="0062796B" w:rsidRDefault="00234EA3" w:rsidP="00583BBE">
      <w:r w:rsidRPr="0062796B">
        <w:t>3.5.1.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4EA3" w:rsidRPr="0062796B" w:rsidRDefault="00234EA3" w:rsidP="00583BBE">
      <w:bookmarkStart w:id="13" w:name="Par382"/>
      <w:bookmarkEnd w:id="13"/>
      <w:r w:rsidRPr="0062796B">
        <w:t>3.5.2.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34EA3" w:rsidRPr="0062796B" w:rsidRDefault="00234EA3" w:rsidP="00583BBE">
      <w:r w:rsidRPr="0062796B">
        <w:t>3.5.3. Получение результата муниципальной услуги в электронной форме не предусмотрено.</w:t>
      </w:r>
    </w:p>
    <w:p w:rsidR="00234EA3" w:rsidRPr="0062796B" w:rsidRDefault="00234EA3" w:rsidP="00583BBE"/>
    <w:p w:rsidR="00234EA3" w:rsidRPr="0062796B" w:rsidRDefault="00EB5542" w:rsidP="00583BBE">
      <w:bookmarkStart w:id="14" w:name="Par386"/>
      <w:bookmarkEnd w:id="14"/>
      <w:r w:rsidRPr="0062796B">
        <w:t>3.6. Взаимодействие администрации</w:t>
      </w:r>
      <w:r w:rsidR="00234EA3" w:rsidRPr="0062796B">
        <w:t xml:space="preserve"> с иными органами</w:t>
      </w:r>
    </w:p>
    <w:p w:rsidR="00234EA3" w:rsidRPr="0062796B" w:rsidRDefault="00234EA3" w:rsidP="00583BBE">
      <w:r w:rsidRPr="0062796B">
        <w:t>государственной власти, органами местного самоуправления</w:t>
      </w:r>
    </w:p>
    <w:p w:rsidR="00234EA3" w:rsidRPr="0062796B" w:rsidRDefault="00234EA3" w:rsidP="00583BBE">
      <w:r w:rsidRPr="0062796B">
        <w:t>и организациями, участвующими в предоставлении муниципальных</w:t>
      </w:r>
    </w:p>
    <w:p w:rsidR="00234EA3" w:rsidRPr="0062796B" w:rsidRDefault="00234EA3" w:rsidP="00583BBE">
      <w:r w:rsidRPr="0062796B">
        <w:t>услуг в электронной форме</w:t>
      </w:r>
    </w:p>
    <w:p w:rsidR="00234EA3" w:rsidRPr="0062796B" w:rsidRDefault="00234EA3" w:rsidP="00583BBE"/>
    <w:p w:rsidR="00234EA3" w:rsidRPr="0062796B" w:rsidRDefault="00234EA3" w:rsidP="00583BBE">
      <w:r w:rsidRPr="0062796B">
        <w:t>Для получения выписки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сведений об исполнении заявителем (налогоплательщиком) обязанности по уплате налогов, сборов, страховых взносов, пеней и налоговых санкций предусмотрено межведомст</w:t>
      </w:r>
      <w:r w:rsidR="0062796B" w:rsidRPr="0062796B">
        <w:t>венное взаимодействие администрации</w:t>
      </w:r>
      <w:r w:rsidRPr="0062796B">
        <w:t xml:space="preserve"> с Управлением Федеральной налоговой службы по Воронежской области в электронной форме.</w:t>
      </w:r>
    </w:p>
    <w:p w:rsidR="00234EA3" w:rsidRPr="0062796B" w:rsidRDefault="00234EA3" w:rsidP="00583BBE">
      <w:r w:rsidRPr="0062796B">
        <w:t>Заявитель вправе представить указанные документы самостоятельно.</w:t>
      </w:r>
    </w:p>
    <w:p w:rsidR="00496481" w:rsidRPr="0062796B" w:rsidRDefault="00496481" w:rsidP="00583BBE"/>
    <w:p w:rsidR="00496481" w:rsidRPr="0062796B" w:rsidRDefault="00496481" w:rsidP="00583BBE"/>
    <w:p w:rsidR="00496481" w:rsidRPr="0062796B" w:rsidRDefault="00496481" w:rsidP="00583BBE">
      <w:pPr>
        <w:rPr>
          <w:bCs/>
        </w:rPr>
      </w:pPr>
    </w:p>
    <w:p w:rsidR="00234EA3" w:rsidRPr="0062796B" w:rsidRDefault="00234EA3" w:rsidP="00583BBE">
      <w:pPr>
        <w:rPr>
          <w:spacing w:val="-8"/>
        </w:rPr>
      </w:pPr>
      <w:r w:rsidRPr="0062796B">
        <w:rPr>
          <w:spacing w:val="-8"/>
        </w:rPr>
        <w:t>4.  Формы контроля за исполнением административного регламента.</w:t>
      </w:r>
    </w:p>
    <w:p w:rsidR="00234EA3" w:rsidRPr="0062796B" w:rsidRDefault="00234EA3" w:rsidP="00583BBE">
      <w:pPr>
        <w:rPr>
          <w:spacing w:val="-8"/>
        </w:rPr>
      </w:pPr>
    </w:p>
    <w:p w:rsidR="00234EA3" w:rsidRPr="0062796B" w:rsidRDefault="00234EA3" w:rsidP="00583BBE">
      <w:r w:rsidRPr="0062796B">
        <w:t>4.1. Контроль за предоставлением сведений из реестра осуществляет начальник от</w:t>
      </w:r>
      <w:r w:rsidRPr="0062796B">
        <w:softHyphen/>
        <w:t>дела, ведущего Реестр, в форме регулярных проверок соблюдения и исполнения специалистом, ответственным за подготовку информации из Реестра, Админист</w:t>
      </w:r>
      <w:r w:rsidRPr="0062796B">
        <w:softHyphen/>
        <w:t>ративного регламента. По результатам проверок начальник отдела, ведущего Ре</w:t>
      </w:r>
      <w:r w:rsidRPr="0062796B">
        <w:softHyphen/>
        <w:t>естр, дает указания по устранению выявленных нарушений, контролирует их ис</w:t>
      </w:r>
      <w:r w:rsidRPr="0062796B">
        <w:softHyphen/>
        <w:t xml:space="preserve">полнение и привлекает к </w:t>
      </w:r>
      <w:r w:rsidRPr="0062796B">
        <w:lastRenderedPageBreak/>
        <w:t>дисциплинарной  к ответст</w:t>
      </w:r>
      <w:r w:rsidRPr="0062796B">
        <w:softHyphen/>
        <w:t>венности специалиста, ответственного за подготовку информации из Реестра, до</w:t>
      </w:r>
      <w:r w:rsidRPr="0062796B">
        <w:softHyphen/>
        <w:t>пустившего нарушение.</w:t>
      </w:r>
    </w:p>
    <w:p w:rsidR="00234EA3" w:rsidRPr="0062796B" w:rsidRDefault="00234EA3" w:rsidP="00583BBE">
      <w:r w:rsidRPr="0062796B">
        <w:t xml:space="preserve">4.2. Персональная ответственность специалистов администрации района, отдела по экономике и управлению муниципальным имуществом  </w:t>
      </w:r>
      <w:r w:rsidRPr="0062796B">
        <w:rPr>
          <w:spacing w:val="-1"/>
        </w:rPr>
        <w:t>администрации Эртильского муниципального района</w:t>
      </w:r>
      <w:r w:rsidRPr="0062796B">
        <w:t xml:space="preserve">  закрепляется их должностными регламентами в соответствии с требованиями законодательства Российской Федерации.</w:t>
      </w:r>
    </w:p>
    <w:p w:rsidR="00234EA3" w:rsidRPr="0062796B" w:rsidRDefault="00234EA3" w:rsidP="00583BBE">
      <w:r w:rsidRPr="0062796B">
        <w:rPr>
          <w:spacing w:val="-9"/>
        </w:rPr>
        <w:t xml:space="preserve">     4.2.1.  </w:t>
      </w:r>
      <w:r w:rsidRPr="0062796B">
        <w:t xml:space="preserve">Специалист, ответственный за подготовку информации из Реестра, </w:t>
      </w:r>
    </w:p>
    <w:p w:rsidR="00234EA3" w:rsidRPr="0062796B" w:rsidRDefault="00234EA3" w:rsidP="00583BBE">
      <w:r w:rsidRPr="0062796B">
        <w:rPr>
          <w:spacing w:val="-9"/>
        </w:rPr>
        <w:t xml:space="preserve">     </w:t>
      </w:r>
      <w:r w:rsidRPr="0062796B">
        <w:t>несет персональную ответственность за:</w:t>
      </w:r>
    </w:p>
    <w:p w:rsidR="00234EA3" w:rsidRPr="0062796B" w:rsidRDefault="00234EA3" w:rsidP="00583BBE">
      <w:r w:rsidRPr="0062796B">
        <w:t>- соблюдение сроков и порядка подготовки информации из Реестра, уста</w:t>
      </w:r>
      <w:r w:rsidRPr="0062796B">
        <w:softHyphen/>
        <w:t>новленных Административным регламентом;</w:t>
      </w:r>
    </w:p>
    <w:p w:rsidR="00234EA3" w:rsidRPr="0062796B" w:rsidRDefault="00234EA3" w:rsidP="00583BBE">
      <w:r w:rsidRPr="0062796B">
        <w:rPr>
          <w:spacing w:val="-1"/>
        </w:rPr>
        <w:t>- соответствие результатов проведенной экспертизы требованиям законода</w:t>
      </w:r>
      <w:r w:rsidRPr="0062796B">
        <w:rPr>
          <w:spacing w:val="-1"/>
        </w:rPr>
        <w:softHyphen/>
      </w:r>
      <w:r w:rsidRPr="0062796B">
        <w:t>тельства;</w:t>
      </w:r>
    </w:p>
    <w:p w:rsidR="00234EA3" w:rsidRPr="0062796B" w:rsidRDefault="00234EA3" w:rsidP="00583BBE">
      <w:r w:rsidRPr="0062796B">
        <w:t>- правильность оформления информации из Реестра;</w:t>
      </w:r>
    </w:p>
    <w:p w:rsidR="00234EA3" w:rsidRPr="0062796B" w:rsidRDefault="00234EA3" w:rsidP="00583BBE">
      <w:r w:rsidRPr="0062796B">
        <w:rPr>
          <w:spacing w:val="-8"/>
        </w:rPr>
        <w:t xml:space="preserve">    4.2.2. </w:t>
      </w:r>
      <w:r w:rsidRPr="0062796B">
        <w:t>Специалист, ответственный за регистрацию входящей корреспонденции, несет персональную ответственность за:</w:t>
      </w:r>
    </w:p>
    <w:p w:rsidR="00234EA3" w:rsidRPr="0062796B" w:rsidRDefault="00234EA3" w:rsidP="00583BBE">
      <w:r w:rsidRPr="0062796B">
        <w:t xml:space="preserve">- соблюдение сроков и порядка регистрации входящей корреспонденции и </w:t>
      </w:r>
      <w:r w:rsidRPr="0062796B">
        <w:rPr>
          <w:spacing w:val="-1"/>
        </w:rPr>
        <w:t xml:space="preserve">передачи документов начальнику </w:t>
      </w:r>
      <w:r w:rsidRPr="0062796B">
        <w:t xml:space="preserve">отдела по экономике и управлению муниципальным имуществом  </w:t>
      </w:r>
      <w:r w:rsidRPr="0062796B">
        <w:rPr>
          <w:spacing w:val="-1"/>
        </w:rPr>
        <w:t>администрации Эртильского муниципального района</w:t>
      </w:r>
      <w:r w:rsidRPr="0062796B">
        <w:t>, установленных Административным регламентом;</w:t>
      </w:r>
    </w:p>
    <w:p w:rsidR="00234EA3" w:rsidRPr="0062796B" w:rsidRDefault="00234EA3" w:rsidP="00583BBE">
      <w:r w:rsidRPr="0062796B">
        <w:t>- правильность внесения записи в книгу регистрации входящей корреспонденции;</w:t>
      </w:r>
    </w:p>
    <w:p w:rsidR="00234EA3" w:rsidRPr="0062796B" w:rsidRDefault="00234EA3" w:rsidP="00583BBE">
      <w:r w:rsidRPr="0062796B">
        <w:t>- правильность записи на входящем документе номера и даты регистрации.</w:t>
      </w:r>
    </w:p>
    <w:p w:rsidR="00234EA3" w:rsidRPr="0062796B" w:rsidRDefault="00234EA3" w:rsidP="00583BBE">
      <w:r w:rsidRPr="0062796B">
        <w:t xml:space="preserve">    4.2.3. Специалист, ответственный за подготовку информации из Реестра,  </w:t>
      </w:r>
    </w:p>
    <w:p w:rsidR="00234EA3" w:rsidRPr="0062796B" w:rsidRDefault="00234EA3" w:rsidP="00583BBE">
      <w:r w:rsidRPr="0062796B">
        <w:t xml:space="preserve">    несет персональную ответственность за:</w:t>
      </w:r>
    </w:p>
    <w:p w:rsidR="00234EA3" w:rsidRPr="0062796B" w:rsidRDefault="00234EA3" w:rsidP="00583BBE">
      <w:pPr>
        <w:rPr>
          <w:spacing w:val="-1"/>
        </w:rPr>
      </w:pPr>
      <w:r w:rsidRPr="0062796B">
        <w:rPr>
          <w:spacing w:val="-1"/>
        </w:rPr>
        <w:t xml:space="preserve">    - соблюдение сроков и порядка регистрации исходящей корреспонденции и  </w:t>
      </w:r>
    </w:p>
    <w:p w:rsidR="00234EA3" w:rsidRPr="0062796B" w:rsidRDefault="00234EA3" w:rsidP="00583BBE">
      <w:pPr>
        <w:rPr>
          <w:spacing w:val="-1"/>
        </w:rPr>
      </w:pPr>
      <w:r w:rsidRPr="0062796B">
        <w:rPr>
          <w:spacing w:val="-1"/>
        </w:rPr>
        <w:t xml:space="preserve">     передачу документов заявителю; </w:t>
      </w:r>
    </w:p>
    <w:p w:rsidR="00234EA3" w:rsidRPr="0062796B" w:rsidRDefault="00234EA3" w:rsidP="00583BBE">
      <w:r w:rsidRPr="0062796B">
        <w:t xml:space="preserve">    - правильность записи на исходящем документе номера и даты регистра</w:t>
      </w:r>
      <w:r w:rsidRPr="0062796B">
        <w:softHyphen/>
        <w:t>ции;</w:t>
      </w:r>
    </w:p>
    <w:p w:rsidR="00234EA3" w:rsidRPr="0062796B" w:rsidRDefault="00234EA3" w:rsidP="00583BBE">
      <w:r w:rsidRPr="0062796B">
        <w:t>- правильность формирования дел исходящей корреспонденции.</w:t>
      </w:r>
    </w:p>
    <w:p w:rsidR="00234EA3" w:rsidRPr="0062796B" w:rsidRDefault="00234EA3" w:rsidP="00583BBE"/>
    <w:p w:rsidR="00234EA3" w:rsidRPr="0062796B" w:rsidRDefault="00234EA3" w:rsidP="00583BBE">
      <w:pPr>
        <w:rPr>
          <w:bCs/>
        </w:rPr>
      </w:pPr>
      <w:r w:rsidRPr="0062796B">
        <w:rPr>
          <w:bCs/>
        </w:rPr>
        <w:t>5.    Досудебный (внесудебный) порядок обжалования решений и действий (бездействия)с органа предоставляющего муниципальную услугу, а также должностных лиц, муниципальных  служащих.</w:t>
      </w:r>
    </w:p>
    <w:p w:rsidR="00234EA3" w:rsidRPr="0062796B" w:rsidRDefault="00234EA3" w:rsidP="00583BBE">
      <w:pPr>
        <w:rPr>
          <w:bCs/>
        </w:rPr>
      </w:pPr>
    </w:p>
    <w:p w:rsidR="00234EA3" w:rsidRPr="0062796B" w:rsidRDefault="00234EA3" w:rsidP="00583BBE">
      <w:pPr>
        <w:rPr>
          <w:bCs/>
        </w:rPr>
      </w:pPr>
      <w:r w:rsidRPr="0062796B">
        <w:t xml:space="preserve">5.1. </w:t>
      </w:r>
      <w:r w:rsidRPr="0062796B">
        <w:rPr>
          <w:bCs/>
        </w:rPr>
        <w:t>Досудебный (внесудебный) порядок обжалования</w:t>
      </w:r>
    </w:p>
    <w:p w:rsidR="00234EA3" w:rsidRPr="0062796B" w:rsidRDefault="00234EA3" w:rsidP="00583BBE"/>
    <w:p w:rsidR="00234EA3" w:rsidRPr="0062796B" w:rsidRDefault="00234EA3" w:rsidP="00583BBE">
      <w:pPr>
        <w:rPr>
          <w:bCs/>
        </w:rPr>
      </w:pPr>
      <w:r w:rsidRPr="0062796B">
        <w:t>5.1.1. Заявитель услуги имеет право обратиться с жалобой на осуще</w:t>
      </w:r>
      <w:r w:rsidRPr="0062796B">
        <w:softHyphen/>
        <w:t>ствленные (принятые) в ходе предоставления муниципальной услуги действия (бездействия) или решения, а также с заявлением о прекра</w:t>
      </w:r>
      <w:r w:rsidRPr="0062796B">
        <w:softHyphen/>
        <w:t>щении рассмотрения жалобы.</w:t>
      </w:r>
    </w:p>
    <w:p w:rsidR="00234EA3" w:rsidRPr="0062796B" w:rsidRDefault="00234EA3" w:rsidP="00583BBE">
      <w:pPr>
        <w:rPr>
          <w:bCs/>
        </w:rPr>
      </w:pPr>
      <w:r w:rsidRPr="0062796B">
        <w:rPr>
          <w:bCs/>
        </w:rPr>
        <w:t xml:space="preserve">5.1.2. </w:t>
      </w:r>
      <w:r w:rsidRPr="0062796B">
        <w:rPr>
          <w:spacing w:val="-6"/>
        </w:rPr>
        <w:t>Информация о вышестоящих должностных лицах, которым может быть адресована жалоба заявителя в досудебном порядке</w:t>
      </w:r>
    </w:p>
    <w:p w:rsidR="00234EA3" w:rsidRPr="0062796B" w:rsidRDefault="00234EA3" w:rsidP="00583BBE">
      <w:pPr>
        <w:rPr>
          <w:bCs/>
        </w:rPr>
      </w:pPr>
      <w:r w:rsidRPr="0062796B">
        <w:t xml:space="preserve">5.1.3. Заявитель услуги в письменной жалобе в обязательном порядке </w:t>
      </w:r>
      <w:r w:rsidRPr="0062796B">
        <w:rPr>
          <w:spacing w:val="-1"/>
        </w:rPr>
        <w:t xml:space="preserve">указывает Ф.И.О. либо должность соответствующего должностного лица, а также </w:t>
      </w:r>
      <w:r w:rsidRPr="0062796B">
        <w:t>свои Ф.И.О., почтовый адрес, излагает суть жалобы, ставит подпись и дату.</w:t>
      </w:r>
    </w:p>
    <w:p w:rsidR="00234EA3" w:rsidRPr="0062796B" w:rsidRDefault="00234EA3" w:rsidP="00583BBE">
      <w:pPr>
        <w:rPr>
          <w:bCs/>
        </w:rPr>
      </w:pPr>
      <w:r w:rsidRPr="0062796B">
        <w:t>5.1.4. В случае необходимости в подтверждение своих доводов заявитель услуги прилагает к письменной жалобе документы и материалы либо их копии.</w:t>
      </w:r>
    </w:p>
    <w:p w:rsidR="00234EA3" w:rsidRPr="0062796B" w:rsidRDefault="00234EA3" w:rsidP="00583BBE">
      <w:pPr>
        <w:rPr>
          <w:bCs/>
        </w:rPr>
      </w:pPr>
      <w:r w:rsidRPr="0062796B">
        <w:t xml:space="preserve">5.1.5. Поступившая жалоба подлежит регистрации и рассмотрению в соответствии с действующем законодательством Российской Федерации, Воронежской области муниципального образования, а также внутренних правовых актов структурного подразделения администрации Эртильского муниципального района. </w:t>
      </w:r>
    </w:p>
    <w:p w:rsidR="00234EA3" w:rsidRPr="0062796B" w:rsidRDefault="00234EA3" w:rsidP="00583BBE">
      <w:pPr>
        <w:rPr>
          <w:bCs/>
        </w:rPr>
      </w:pPr>
      <w:r w:rsidRPr="0062796B">
        <w:t>5.1.6. Запрещается направлять жалобу на рассмотрение в государст</w:t>
      </w:r>
      <w:r w:rsidRPr="0062796B">
        <w:rPr>
          <w:spacing w:val="-1"/>
        </w:rPr>
        <w:softHyphen/>
        <w:t>венный орган или должностному лицу, решение или действие (бездействие) кото</w:t>
      </w:r>
      <w:r w:rsidRPr="0062796B">
        <w:rPr>
          <w:spacing w:val="-1"/>
        </w:rPr>
        <w:softHyphen/>
      </w:r>
      <w:r w:rsidRPr="0062796B">
        <w:t>рых, обжалуется</w:t>
      </w:r>
      <w:r w:rsidRPr="0062796B">
        <w:rPr>
          <w:spacing w:val="-6"/>
        </w:rPr>
        <w:t>.</w:t>
      </w:r>
    </w:p>
    <w:p w:rsidR="00234EA3" w:rsidRPr="0062796B" w:rsidRDefault="00234EA3" w:rsidP="00583BBE">
      <w:pPr>
        <w:rPr>
          <w:bCs/>
        </w:rPr>
      </w:pPr>
      <w:r w:rsidRPr="0062796B">
        <w:rPr>
          <w:spacing w:val="-1"/>
        </w:rPr>
        <w:lastRenderedPageBreak/>
        <w:t>5.1.7. В случае если в соответствии с указанным выше запретом невозможно на</w:t>
      </w:r>
      <w:r w:rsidRPr="0062796B">
        <w:rPr>
          <w:spacing w:val="-1"/>
        </w:rPr>
        <w:softHyphen/>
      </w:r>
      <w:r w:rsidRPr="0062796B">
        <w:t>правление жалобы на рассмотрение в государственный орган или должностному лицу, в компетенцию которых входит решение поставленных в жалобе вопро</w:t>
      </w:r>
      <w:r w:rsidRPr="0062796B">
        <w:softHyphen/>
        <w:t xml:space="preserve">сов, жалоба возвращается заявителю услуги с разъяснением его права обжаловать </w:t>
      </w:r>
      <w:r w:rsidRPr="0062796B">
        <w:rPr>
          <w:spacing w:val="-1"/>
        </w:rPr>
        <w:t xml:space="preserve">соответствующие решение или действие (бездействие) в установленном порядке в </w:t>
      </w:r>
      <w:r w:rsidRPr="0062796B">
        <w:t>суд.</w:t>
      </w:r>
    </w:p>
    <w:p w:rsidR="00234EA3" w:rsidRPr="0062796B" w:rsidRDefault="00234EA3" w:rsidP="00583BBE">
      <w:pPr>
        <w:rPr>
          <w:bCs/>
        </w:rPr>
      </w:pPr>
      <w:r w:rsidRPr="0062796B">
        <w:t>5.1.8. Рассматривающий жалобу:</w:t>
      </w:r>
    </w:p>
    <w:p w:rsidR="00234EA3" w:rsidRPr="0062796B" w:rsidRDefault="00234EA3" w:rsidP="00583BBE">
      <w:pPr>
        <w:rPr>
          <w:bCs/>
        </w:rPr>
      </w:pPr>
      <w:r w:rsidRPr="0062796B">
        <w:t>- обеспечивает объективное, всестороннее и своевременное рассмотрение жалобы, в случае необходимости - с участием заявителя муниципальной услуги, направившего жалобу;</w:t>
      </w:r>
    </w:p>
    <w:p w:rsidR="00234EA3" w:rsidRPr="0062796B" w:rsidRDefault="00234EA3" w:rsidP="00583BBE">
      <w:pPr>
        <w:rPr>
          <w:bCs/>
        </w:rPr>
      </w:pPr>
      <w:r w:rsidRPr="0062796B">
        <w:t>- запрашивает необходимые для рассмотрения жалобы документы и мате</w:t>
      </w:r>
      <w:r w:rsidRPr="0062796B">
        <w:softHyphen/>
        <w:t xml:space="preserve">риалы в других государственных органах, органах местного самоуправления и у </w:t>
      </w:r>
      <w:r w:rsidRPr="0062796B">
        <w:rPr>
          <w:spacing w:val="-1"/>
        </w:rPr>
        <w:t>иных должностных лиц, за исключением судов, органов дознания и органов пред</w:t>
      </w:r>
      <w:r w:rsidRPr="0062796B">
        <w:rPr>
          <w:spacing w:val="-1"/>
        </w:rPr>
        <w:softHyphen/>
      </w:r>
      <w:r w:rsidRPr="0062796B">
        <w:t>варительного следствия;</w:t>
      </w:r>
    </w:p>
    <w:p w:rsidR="00234EA3" w:rsidRPr="0062796B" w:rsidRDefault="00234EA3" w:rsidP="00583BBE">
      <w:pPr>
        <w:rPr>
          <w:bCs/>
        </w:rPr>
      </w:pPr>
      <w:r w:rsidRPr="0062796B">
        <w:t>- принимает меры, направленные на восстановление или защиту нарушен</w:t>
      </w:r>
      <w:r w:rsidRPr="0062796B">
        <w:softHyphen/>
        <w:t>ных прав, свобод и законных интересов получателя услуги;</w:t>
      </w:r>
    </w:p>
    <w:p w:rsidR="00234EA3" w:rsidRPr="0062796B" w:rsidRDefault="00234EA3" w:rsidP="00583BBE">
      <w:pPr>
        <w:rPr>
          <w:bCs/>
        </w:rPr>
      </w:pPr>
      <w:r w:rsidRPr="0062796B">
        <w:t>- дает письменный ответ по существу поставленных в жалобе вопросов.</w:t>
      </w:r>
    </w:p>
    <w:p w:rsidR="00234EA3" w:rsidRPr="0062796B" w:rsidRDefault="00234EA3" w:rsidP="00583BBE">
      <w:r w:rsidRPr="0062796B">
        <w:t xml:space="preserve">5.1.9. В случае если в жалобе не указаны фамилия заявителя услуги, </w:t>
      </w:r>
      <w:r w:rsidRPr="0062796B">
        <w:rPr>
          <w:spacing w:val="-1"/>
        </w:rPr>
        <w:t>направившего жалобу, и почтовый адрес, ответ на жалобу не дается. Если в жало</w:t>
      </w:r>
      <w:r w:rsidRPr="0062796B">
        <w:rPr>
          <w:spacing w:val="-1"/>
        </w:rPr>
        <w:softHyphen/>
      </w:r>
      <w:r w:rsidRPr="0062796B">
        <w:t>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w:t>
      </w:r>
      <w:r w:rsidRPr="0062796B">
        <w:softHyphen/>
        <w:t>ответствии с его компетенцией.</w:t>
      </w:r>
    </w:p>
    <w:p w:rsidR="00234EA3" w:rsidRPr="0062796B" w:rsidRDefault="00234EA3" w:rsidP="00583BBE">
      <w:r w:rsidRPr="0062796B">
        <w:t xml:space="preserve">5.1.10. Письменная жалоба, в которой содержатся нецензурные, либо </w:t>
      </w:r>
      <w:r w:rsidRPr="0062796B">
        <w:rPr>
          <w:spacing w:val="-1"/>
        </w:rPr>
        <w:t xml:space="preserve">оскорбительные выражения, угрозы жизни, здоровью и имуществу должностного </w:t>
      </w:r>
      <w:r w:rsidRPr="0062796B">
        <w:t>лица, а также членов его семьи, возвращается без ответа по существу поставлен</w:t>
      </w:r>
      <w:r w:rsidRPr="0062796B">
        <w:softHyphen/>
      </w:r>
      <w:r w:rsidRPr="0062796B">
        <w:rPr>
          <w:spacing w:val="-1"/>
        </w:rPr>
        <w:t xml:space="preserve">ных в ней вопросов и сообщается лицу, направившему жалобу, о недопустимости </w:t>
      </w:r>
      <w:r w:rsidRPr="0062796B">
        <w:t>злоупотребления правом.</w:t>
      </w:r>
    </w:p>
    <w:p w:rsidR="00234EA3" w:rsidRPr="0062796B" w:rsidRDefault="00234EA3" w:rsidP="00583BBE">
      <w:r w:rsidRPr="0062796B">
        <w:t>5.1.11. В случае если текст письменной жалобы не поддается прочтению, ответ на жалобу не дается, о чем сообщается заявителю услуги, направив</w:t>
      </w:r>
      <w:r w:rsidRPr="0062796B">
        <w:softHyphen/>
        <w:t>шему жалобу, если его фамилия и почтовый адрес поддаются прочтению.</w:t>
      </w:r>
    </w:p>
    <w:p w:rsidR="00234EA3" w:rsidRPr="0062796B" w:rsidRDefault="00234EA3" w:rsidP="00583BBE">
      <w:r w:rsidRPr="0062796B">
        <w:t>5.1.12. В случае если в письменной жалобе заявителя услуги содер</w:t>
      </w:r>
      <w:r w:rsidRPr="0062796B">
        <w:rPr>
          <w:spacing w:val="-1"/>
        </w:rPr>
        <w:t>жится вопрос, на который ему многократно давались письменные ответы по су</w:t>
      </w:r>
      <w:r w:rsidRPr="0062796B">
        <w:rPr>
          <w:spacing w:val="-1"/>
        </w:rPr>
        <w:softHyphen/>
        <w:t xml:space="preserve">ществу, и при этом в жалобе не приводятся новые доводы или обстоятельства, то </w:t>
      </w:r>
      <w:r w:rsidRPr="0062796B">
        <w:t>заявитель услуги, направивший жалобу, уведомляется о прекращении переписки по данному вопросу.</w:t>
      </w:r>
    </w:p>
    <w:p w:rsidR="00234EA3" w:rsidRPr="0062796B" w:rsidRDefault="00234EA3" w:rsidP="00583BBE">
      <w:r w:rsidRPr="0062796B">
        <w:t>5.1.13. В случае если ответ по существу поставленного в жалобе во</w:t>
      </w:r>
      <w:r w:rsidRPr="0062796B">
        <w:rPr>
          <w:spacing w:val="-1"/>
        </w:rPr>
        <w:t>проса не может быть дан без разглашения сведений, составляющих государствен</w:t>
      </w:r>
      <w:r w:rsidRPr="0062796B">
        <w:rPr>
          <w:spacing w:val="-1"/>
        </w:rPr>
        <w:softHyphen/>
      </w:r>
      <w:r w:rsidRPr="0062796B">
        <w:t>ную или иную охраняемую федеральным законом тайну, заявителю услуги, на</w:t>
      </w:r>
      <w:r w:rsidRPr="0062796B">
        <w:softHyphen/>
        <w:t>правившему жалобу, сообщается о невозможности дать ответ по существу по</w:t>
      </w:r>
      <w:r w:rsidRPr="0062796B">
        <w:softHyphen/>
        <w:t>ставленного в нем вопроса в связи с недопустимостью разглашения указанных сведений.</w:t>
      </w:r>
    </w:p>
    <w:p w:rsidR="00234EA3" w:rsidRPr="0062796B" w:rsidRDefault="00234EA3" w:rsidP="00583BBE">
      <w:r w:rsidRPr="0062796B">
        <w:t>5.1.14. Поступившая письменная жалоба рассматривается в течение тридцати дней со дня регистрации.</w:t>
      </w:r>
    </w:p>
    <w:p w:rsidR="00234EA3" w:rsidRPr="0062796B" w:rsidRDefault="00234EA3" w:rsidP="00583BBE">
      <w:r w:rsidRPr="0062796B">
        <w:t xml:space="preserve">          В исключительных   случаях   срок   рассмотрения   жалобы продлевается не более чем на 30 дней с уведомлением о продлении срока рассмотре</w:t>
      </w:r>
      <w:r w:rsidRPr="0062796B">
        <w:softHyphen/>
        <w:t>ния заявителя муниципальной услуги, направившего жалобу.</w:t>
      </w:r>
    </w:p>
    <w:p w:rsidR="00234EA3" w:rsidRPr="0062796B" w:rsidRDefault="00234EA3" w:rsidP="00583BBE">
      <w:r w:rsidRPr="0062796B">
        <w:t xml:space="preserve">5.1.15. Глава администрации района осуществляет контроль за соблюдением </w:t>
      </w:r>
      <w:r w:rsidRPr="0062796B">
        <w:rPr>
          <w:spacing w:val="-1"/>
        </w:rPr>
        <w:t>порядка рассмотрения жалоб, анализирует содержание поступающих жалоб, при</w:t>
      </w:r>
      <w:r w:rsidRPr="0062796B">
        <w:rPr>
          <w:spacing w:val="-1"/>
        </w:rPr>
        <w:softHyphen/>
      </w:r>
      <w:r w:rsidRPr="0062796B">
        <w:t>нимает меры по своевременному выявлению и устранению причин нарушения прав, свобод и законных интересов заявителей муниципальной услуги.</w:t>
      </w:r>
    </w:p>
    <w:p w:rsidR="00234EA3" w:rsidRPr="0062796B" w:rsidRDefault="00234EA3" w:rsidP="00583BBE"/>
    <w:p w:rsidR="00234EA3" w:rsidRPr="0062796B" w:rsidRDefault="00234EA3" w:rsidP="00583BBE">
      <w:r w:rsidRPr="0062796B">
        <w:t>5.2 Судебное обжалование.</w:t>
      </w:r>
    </w:p>
    <w:p w:rsidR="00234EA3" w:rsidRPr="0062796B" w:rsidRDefault="00234EA3" w:rsidP="00583BBE"/>
    <w:p w:rsidR="00234EA3" w:rsidRPr="0062796B" w:rsidRDefault="00234EA3" w:rsidP="00583BBE">
      <w:r w:rsidRPr="0062796B">
        <w:lastRenderedPageBreak/>
        <w:t>5.2.1. Заявитель вправе обжаловать решения, принятые в ходе предоставления муниципальной услуги, действия (бездействия) и решения администрации муниципального района (должностных лиц), принятые в ходе предоставления муниципальной услуги в суд общей юрисдикции или арбитражный суд.</w:t>
      </w:r>
    </w:p>
    <w:p w:rsidR="00234EA3" w:rsidRPr="0062796B" w:rsidRDefault="00234EA3" w:rsidP="00583BBE">
      <w:r w:rsidRPr="0062796B">
        <w:t>5.2.2. В соответствии с Законом РФ от 27 апреля 1993 г. № 4866-1 «Об обжаловании в суд действий и решений, нарушающих права и свободы граждан» заявитель вправе обратиться с жалобой в суд в следующие сроки:</w:t>
      </w:r>
    </w:p>
    <w:p w:rsidR="00234EA3" w:rsidRPr="0062796B" w:rsidRDefault="00234EA3" w:rsidP="00583BBE">
      <w:r w:rsidRPr="0062796B">
        <w:t>- в течение трех месяцев со дня, когда заявителю стало известно о нарушении его прав;</w:t>
      </w:r>
    </w:p>
    <w:p w:rsidR="00234EA3" w:rsidRPr="0062796B" w:rsidRDefault="00234EA3" w:rsidP="00583BBE">
      <w:r w:rsidRPr="0062796B">
        <w:t>- в течение одного месяца со дня получения заявителем письменного уведомления об отказе вышестоящего органа, должностного лица в удовлетворении жалобы или со дня истечения месячного срока после подачи жалобы, если заявителем не был получен на нее письменный ответ.</w:t>
      </w:r>
    </w:p>
    <w:p w:rsidR="00496481" w:rsidRPr="0062796B" w:rsidRDefault="00496481" w:rsidP="00583BBE">
      <w:pPr>
        <w:rPr>
          <w:bCs/>
        </w:rPr>
      </w:pPr>
      <w:r w:rsidRPr="0062796B">
        <w:rPr>
          <w:bCs/>
        </w:rPr>
        <w:br w:type="page"/>
      </w:r>
      <w:r w:rsidRPr="0062796B">
        <w:rPr>
          <w:bCs/>
        </w:rPr>
        <w:lastRenderedPageBreak/>
        <w:t>Приложение №1</w:t>
      </w:r>
    </w:p>
    <w:p w:rsidR="00496481" w:rsidRPr="0062796B" w:rsidRDefault="00496481" w:rsidP="00583BBE">
      <w:r w:rsidRPr="0062796B">
        <w:t xml:space="preserve">к Административному регламенту </w:t>
      </w:r>
    </w:p>
    <w:p w:rsidR="00496481" w:rsidRPr="0062796B" w:rsidRDefault="00496481" w:rsidP="00583BBE">
      <w:r w:rsidRPr="0062796B">
        <w:t>предоставления муниципальной услуги</w:t>
      </w:r>
    </w:p>
    <w:p w:rsidR="00496481" w:rsidRPr="0062796B" w:rsidRDefault="00496481" w:rsidP="00583BBE"/>
    <w:p w:rsidR="00496481" w:rsidRPr="0062796B" w:rsidRDefault="00496481" w:rsidP="00583BBE">
      <w:r w:rsidRPr="0062796B">
        <w:t>БЛОК-СХЕМА АДМИНИСТРАТИВНЫХ ПРОЦЕДУР</w:t>
      </w:r>
    </w:p>
    <w:p w:rsidR="00496481" w:rsidRPr="0062796B" w:rsidRDefault="00496481" w:rsidP="00583BBE"/>
    <w:p w:rsidR="00496481" w:rsidRPr="0062796B" w:rsidRDefault="00496481" w:rsidP="00583BBE">
      <w:r w:rsidRPr="0062796B">
        <w:rPr>
          <w:noProof/>
        </w:rPr>
        <w:pict>
          <v:shapetype id="_x0000_t32" coordsize="21600,21600" o:spt="32" o:oned="t" path="m,l21600,21600e" filled="f">
            <v:path arrowok="t" fillok="f" o:connecttype="none"/>
            <o:lock v:ext="edit" shapetype="t"/>
          </v:shapetype>
          <v:shape id="_x0000_s1130" type="#_x0000_t32" style="position:absolute;left:0;text-align:left;margin-left:235.8pt;margin-top:21pt;width:0;height:19.5pt;z-index:2" o:connectortype="straight">
            <v:stroke endarrow="block"/>
          </v:shape>
        </w:pict>
      </w:r>
      <w:r w:rsidRPr="0062796B">
        <w:t>Прием и регистрация представленных Заявителем документов в журнале учета входящей корреспонденции и их рассмотрение.</w:t>
      </w:r>
    </w:p>
    <w:p w:rsidR="00496481" w:rsidRPr="0062796B" w:rsidRDefault="00496481" w:rsidP="00583BBE"/>
    <w:p w:rsidR="00496481" w:rsidRPr="0062796B" w:rsidRDefault="00496481" w:rsidP="00583BBE">
      <w:r w:rsidRPr="0062796B">
        <w:rPr>
          <w:noProof/>
        </w:rPr>
        <w:pict>
          <v:shape id="_x0000_s1131" type="#_x0000_t32" style="position:absolute;left:0;text-align:left;margin-left:237.3pt;margin-top:26.1pt;width:0;height:19.5pt;z-index:3" o:connectortype="straight">
            <v:stroke endarrow="block"/>
          </v:shape>
        </w:pict>
      </w:r>
      <w:r w:rsidRPr="0062796B">
        <w:t>Проведение экспертизы представленных документов, выбор способа предоставления муниципального имущества в аренду и издание распоряжения.</w:t>
      </w:r>
    </w:p>
    <w:p w:rsidR="00496481" w:rsidRPr="0062796B" w:rsidRDefault="00496481" w:rsidP="00583BBE"/>
    <w:p w:rsidR="00496481" w:rsidRPr="0062796B" w:rsidRDefault="00496481" w:rsidP="00583BBE">
      <w:r w:rsidRPr="0062796B">
        <w:rPr>
          <w:noProof/>
        </w:rPr>
        <w:pict>
          <v:shape id="_x0000_s1132" type="#_x0000_t32" style="position:absolute;left:0;text-align:left;margin-left:235.8pt;margin-top:17.7pt;width:0;height:19.5pt;z-index:4" o:connectortype="straight">
            <v:stroke endarrow="block"/>
          </v:shape>
        </w:pict>
      </w:r>
      <w:r w:rsidRPr="0062796B">
        <w:t>Предоставление муниципального имущества в аренду без проведения торгов (не более 25 дней).</w:t>
      </w:r>
    </w:p>
    <w:p w:rsidR="00496481" w:rsidRPr="0062796B" w:rsidRDefault="00496481" w:rsidP="00583BBE"/>
    <w:p w:rsidR="00496481" w:rsidRPr="0062796B" w:rsidRDefault="00496481" w:rsidP="00583BBE">
      <w:r w:rsidRPr="0062796B">
        <w:rPr>
          <w:noProof/>
        </w:rPr>
        <w:pict>
          <v:shape id="_x0000_s1133" type="#_x0000_t32" style="position:absolute;left:0;text-align:left;margin-left:235.8pt;margin-top:19.05pt;width:0;height:19.5pt;z-index:5" o:connectortype="straight">
            <v:stroke endarrow="block"/>
          </v:shape>
        </w:pict>
      </w:r>
      <w:r w:rsidRPr="0062796B">
        <w:t>Предоставление муниципального имущества в аренду по результатам проведения торгов (от 2 месяцев не более 4 месяцев).</w:t>
      </w:r>
    </w:p>
    <w:p w:rsidR="00496481" w:rsidRPr="0062796B" w:rsidRDefault="00496481" w:rsidP="00583BBE"/>
    <w:p w:rsidR="00496481" w:rsidRPr="0062796B" w:rsidRDefault="00496481" w:rsidP="00583BBE">
      <w:r w:rsidRPr="0062796B">
        <w:t xml:space="preserve">Регистрация и выдача договора аренды муниципального имущества. </w:t>
      </w:r>
    </w:p>
    <w:p w:rsidR="00496481" w:rsidRPr="0062796B" w:rsidRDefault="00496481" w:rsidP="00583BBE"/>
    <w:p w:rsidR="00496481" w:rsidRPr="0062796B" w:rsidRDefault="00496481" w:rsidP="00583BBE">
      <w:pPr>
        <w:rPr>
          <w:bCs/>
        </w:rPr>
      </w:pPr>
      <w:r w:rsidRPr="0062796B">
        <w:rPr>
          <w:bCs/>
        </w:rPr>
        <w:br w:type="page"/>
      </w:r>
      <w:r w:rsidRPr="0062796B">
        <w:rPr>
          <w:bCs/>
        </w:rPr>
        <w:lastRenderedPageBreak/>
        <w:t>Приложение №2</w:t>
      </w:r>
    </w:p>
    <w:p w:rsidR="00496481" w:rsidRPr="0062796B" w:rsidRDefault="00496481" w:rsidP="00583BBE">
      <w:r w:rsidRPr="0062796B">
        <w:t>к Административному регламенту</w:t>
      </w:r>
    </w:p>
    <w:p w:rsidR="00496481" w:rsidRPr="0062796B" w:rsidRDefault="00496481" w:rsidP="00583BBE">
      <w:r w:rsidRPr="0062796B">
        <w:t xml:space="preserve"> предоставления муниципальной услуги</w:t>
      </w:r>
    </w:p>
    <w:p w:rsidR="007D4F8E" w:rsidRPr="0062796B" w:rsidRDefault="00496481" w:rsidP="00583BBE">
      <w:r w:rsidRPr="0062796B">
        <w:t> </w:t>
      </w:r>
    </w:p>
    <w:p w:rsidR="007D4F8E" w:rsidRPr="0062796B" w:rsidRDefault="007D4F8E" w:rsidP="00583BBE"/>
    <w:p w:rsidR="007D4F8E" w:rsidRPr="0062796B" w:rsidRDefault="007D4F8E" w:rsidP="00583BBE"/>
    <w:p w:rsidR="007D4F8E" w:rsidRPr="0062796B" w:rsidRDefault="007D4F8E" w:rsidP="00583BBE">
      <w:r w:rsidRPr="0062796B">
        <w:t>Место нахождения администрации Эртильского муниципального района Воронежской области: 397030, Воронежская область, г. Эртиль, пл. Ленина, 1.</w:t>
      </w:r>
    </w:p>
    <w:p w:rsidR="007D4F8E" w:rsidRPr="0062796B" w:rsidRDefault="007D4F8E" w:rsidP="00583BBE">
      <w:r w:rsidRPr="0062796B">
        <w:t>График работы: понедельник – пятница:  8:00 – 17:00, перерыв: 12:00 – 13:00, выходные: суббота, воскресенье.</w:t>
      </w:r>
    </w:p>
    <w:p w:rsidR="007D4F8E" w:rsidRPr="0062796B" w:rsidRDefault="007D4F8E" w:rsidP="00583BBE">
      <w:r w:rsidRPr="0062796B">
        <w:t xml:space="preserve">Адрес электронной почты: </w:t>
      </w:r>
      <w:hyperlink r:id="rId21" w:history="1">
        <w:r w:rsidRPr="0062796B">
          <w:rPr>
            <w:rStyle w:val="ae"/>
            <w:color w:val="auto"/>
            <w:sz w:val="28"/>
            <w:szCs w:val="28"/>
            <w:lang w:val="en-US"/>
          </w:rPr>
          <w:t>ertil</w:t>
        </w:r>
        <w:r w:rsidRPr="0062796B">
          <w:rPr>
            <w:rStyle w:val="ae"/>
            <w:color w:val="auto"/>
            <w:sz w:val="28"/>
            <w:szCs w:val="28"/>
          </w:rPr>
          <w:t>@</w:t>
        </w:r>
        <w:r w:rsidRPr="0062796B">
          <w:rPr>
            <w:rStyle w:val="ae"/>
            <w:color w:val="auto"/>
            <w:sz w:val="28"/>
            <w:szCs w:val="28"/>
            <w:lang w:val="en-US"/>
          </w:rPr>
          <w:t>govvrn</w:t>
        </w:r>
        <w:r w:rsidRPr="0062796B">
          <w:rPr>
            <w:rStyle w:val="ae"/>
            <w:color w:val="auto"/>
            <w:sz w:val="28"/>
            <w:szCs w:val="28"/>
          </w:rPr>
          <w:t>.</w:t>
        </w:r>
        <w:r w:rsidRPr="0062796B">
          <w:rPr>
            <w:rStyle w:val="ae"/>
            <w:color w:val="auto"/>
            <w:sz w:val="28"/>
            <w:szCs w:val="28"/>
            <w:lang w:val="en-US"/>
          </w:rPr>
          <w:t>ru</w:t>
        </w:r>
      </w:hyperlink>
      <w:r w:rsidRPr="0062796B">
        <w:t>.</w:t>
      </w:r>
    </w:p>
    <w:p w:rsidR="007D4F8E" w:rsidRPr="0062796B" w:rsidRDefault="007D4F8E" w:rsidP="00583BBE">
      <w:r w:rsidRPr="0062796B">
        <w:t xml:space="preserve">Официальный сайт администрации Эртильского муниципального района Воронежской области в сети Интернет: </w:t>
      </w:r>
      <w:hyperlink r:id="rId22" w:history="1">
        <w:r w:rsidRPr="0062796B">
          <w:rPr>
            <w:rStyle w:val="ae"/>
            <w:color w:val="auto"/>
            <w:sz w:val="28"/>
            <w:szCs w:val="28"/>
          </w:rPr>
          <w:t>www.govertil.ru</w:t>
        </w:r>
      </w:hyperlink>
      <w:r w:rsidRPr="0062796B">
        <w:t>.</w:t>
      </w:r>
    </w:p>
    <w:p w:rsidR="007D4F8E" w:rsidRPr="0062796B" w:rsidRDefault="007D4F8E" w:rsidP="00583BBE">
      <w:r w:rsidRPr="0062796B">
        <w:t>Телефон: (473-45) 2-13-62.</w:t>
      </w:r>
    </w:p>
    <w:p w:rsidR="00496481" w:rsidRPr="0062796B" w:rsidRDefault="00496481"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7D4F8E" w:rsidRPr="0062796B" w:rsidRDefault="007D4F8E" w:rsidP="00583BBE"/>
    <w:p w:rsidR="00496481" w:rsidRPr="0062796B" w:rsidRDefault="00496481" w:rsidP="00583BBE">
      <w:pPr>
        <w:rPr>
          <w:bCs/>
        </w:rPr>
      </w:pPr>
      <w:r w:rsidRPr="0062796B">
        <w:rPr>
          <w:bCs/>
        </w:rPr>
        <w:t>Приложение №3</w:t>
      </w:r>
    </w:p>
    <w:p w:rsidR="00496481" w:rsidRPr="0062796B" w:rsidRDefault="00496481" w:rsidP="00583BBE">
      <w:r w:rsidRPr="0062796B">
        <w:t>к Административному регламенту</w:t>
      </w:r>
    </w:p>
    <w:p w:rsidR="00496481" w:rsidRPr="0062796B" w:rsidRDefault="00496481" w:rsidP="00583BBE">
      <w:r w:rsidRPr="0062796B">
        <w:t xml:space="preserve"> предоставления муниципальной услуги</w:t>
      </w:r>
    </w:p>
    <w:p w:rsidR="00496481" w:rsidRPr="0062796B" w:rsidRDefault="00496481" w:rsidP="00583BBE">
      <w:r w:rsidRPr="0062796B">
        <w:t xml:space="preserve">                                                                                                       </w:t>
      </w:r>
    </w:p>
    <w:p w:rsidR="00496481" w:rsidRPr="0062796B" w:rsidRDefault="00496481" w:rsidP="00583BBE">
      <w:r w:rsidRPr="0062796B">
        <w:lastRenderedPageBreak/>
        <w:t>Главе администрации Эртильского</w:t>
      </w:r>
    </w:p>
    <w:p w:rsidR="00496481" w:rsidRPr="0062796B" w:rsidRDefault="00496481" w:rsidP="00583BBE">
      <w:r w:rsidRPr="0062796B">
        <w:t>муниципального района Воронежской</w:t>
      </w:r>
    </w:p>
    <w:p w:rsidR="00496481" w:rsidRPr="0062796B" w:rsidRDefault="00496481" w:rsidP="00583BBE">
      <w:r w:rsidRPr="0062796B">
        <w:t>области</w:t>
      </w:r>
      <w:r w:rsidRPr="0062796B">
        <w:br/>
        <w:t xml:space="preserve">                                                                                                         ____________________________</w:t>
      </w:r>
    </w:p>
    <w:p w:rsidR="00496481" w:rsidRPr="0062796B" w:rsidRDefault="00496481" w:rsidP="00583BBE">
      <w:r w:rsidRPr="0062796B">
        <w:br/>
        <w:t> </w:t>
      </w:r>
    </w:p>
    <w:p w:rsidR="00496481" w:rsidRPr="0062796B" w:rsidRDefault="00496481" w:rsidP="00583BBE">
      <w:r w:rsidRPr="0062796B">
        <w:t>________________________________________________________________________</w:t>
      </w:r>
      <w:r w:rsidRPr="0062796B">
        <w:br/>
        <w:t>(наименование арендатора)</w:t>
      </w:r>
    </w:p>
    <w:p w:rsidR="00496481" w:rsidRPr="0062796B" w:rsidRDefault="00496481" w:rsidP="00583BBE">
      <w:r w:rsidRPr="0062796B">
        <w:t> </w:t>
      </w:r>
    </w:p>
    <w:p w:rsidR="00496481" w:rsidRPr="0062796B" w:rsidRDefault="00496481" w:rsidP="00583BBE">
      <w:r w:rsidRPr="0062796B">
        <w:t>просит заключить договор на аренду___________________________________________________________________</w:t>
      </w:r>
      <w:r w:rsidRPr="0062796B">
        <w:br/>
        <w:t>(нежилого помещения, отдельного здания, сооружения, движимого имущества)</w:t>
      </w:r>
    </w:p>
    <w:p w:rsidR="00496481" w:rsidRPr="0062796B" w:rsidRDefault="00496481" w:rsidP="00583BBE">
      <w:r w:rsidRPr="0062796B">
        <w:t>________________________________________________________________________</w:t>
      </w:r>
    </w:p>
    <w:p w:rsidR="00496481" w:rsidRPr="0062796B" w:rsidRDefault="00496481" w:rsidP="00583BBE">
      <w:r w:rsidRPr="0062796B">
        <w:t xml:space="preserve">общей площадью (протяженностью)________________кв.м., </w:t>
      </w:r>
    </w:p>
    <w:p w:rsidR="00496481" w:rsidRPr="0062796B" w:rsidRDefault="00496481" w:rsidP="00583BBE">
      <w:r w:rsidRPr="0062796B">
        <w:t>расположенного по адресу:_____________________________________________________________</w:t>
      </w:r>
    </w:p>
    <w:p w:rsidR="00496481" w:rsidRPr="0062796B" w:rsidRDefault="00496481" w:rsidP="00583BBE">
      <w:r w:rsidRPr="0062796B">
        <w:t>на срок с ___________________________________________________________________</w:t>
      </w:r>
    </w:p>
    <w:p w:rsidR="00496481" w:rsidRPr="0062796B" w:rsidRDefault="00496481" w:rsidP="00583BBE">
      <w:r w:rsidRPr="0062796B">
        <w:t>для использования под________________________________________________________________</w:t>
      </w:r>
      <w:r w:rsidRPr="0062796B">
        <w:br/>
        <w:t>                                                                                  (указать цель использования)</w:t>
      </w:r>
    </w:p>
    <w:p w:rsidR="00496481" w:rsidRPr="0062796B" w:rsidRDefault="00496481" w:rsidP="00583BBE">
      <w:r w:rsidRPr="0062796B">
        <w:t>Балансодержателем данного имущества является__________________________________________</w:t>
      </w:r>
    </w:p>
    <w:p w:rsidR="00496481" w:rsidRPr="0062796B" w:rsidRDefault="00496481" w:rsidP="00583BBE">
      <w:r w:rsidRPr="0062796B">
        <w:t>________________________________________________________________________</w:t>
      </w:r>
    </w:p>
    <w:p w:rsidR="00496481" w:rsidRPr="0062796B" w:rsidRDefault="00496481" w:rsidP="00583BBE">
      <w:r w:rsidRPr="0062796B">
        <w:t>  </w:t>
      </w:r>
    </w:p>
    <w:p w:rsidR="00496481" w:rsidRPr="0062796B" w:rsidRDefault="00496481" w:rsidP="00583BBE"/>
    <w:p w:rsidR="00496481" w:rsidRPr="0062796B" w:rsidRDefault="00496481" w:rsidP="00583BBE">
      <w:r w:rsidRPr="0062796B">
        <w:t>Арендатор __________________________________   Дата ________________________</w:t>
      </w:r>
    </w:p>
    <w:p w:rsidR="00496481" w:rsidRPr="0062796B" w:rsidRDefault="00496481" w:rsidP="00583BBE">
      <w:r w:rsidRPr="0062796B">
        <w:t xml:space="preserve">                                              (подпись) МП</w:t>
      </w:r>
    </w:p>
    <w:p w:rsidR="00496481" w:rsidRPr="0062796B" w:rsidRDefault="00496481" w:rsidP="00583BBE">
      <w:r w:rsidRPr="0062796B">
        <w:t> </w:t>
      </w:r>
    </w:p>
    <w:p w:rsidR="00496481" w:rsidRPr="0062796B" w:rsidRDefault="00496481" w:rsidP="00583BBE">
      <w:r w:rsidRPr="0062796B">
        <w:t> </w:t>
      </w:r>
    </w:p>
    <w:p w:rsidR="00496481" w:rsidRPr="0062796B" w:rsidRDefault="00496481" w:rsidP="00583BBE">
      <w:r w:rsidRPr="0062796B">
        <w:t xml:space="preserve">Контактный телефон: </w:t>
      </w:r>
    </w:p>
    <w:p w:rsidR="00496481" w:rsidRPr="0062796B" w:rsidRDefault="00496481" w:rsidP="00496481">
      <w:pPr>
        <w:jc w:val="right"/>
        <w:rPr>
          <w:sz w:val="28"/>
          <w:szCs w:val="28"/>
        </w:rPr>
      </w:pPr>
    </w:p>
    <w:sectPr w:rsidR="00496481" w:rsidRPr="0062796B" w:rsidSect="001E09D3">
      <w:headerReference w:type="even" r:id="rId23"/>
      <w:headerReference w:type="default" r:id="rId24"/>
      <w:footerReference w:type="even" r:id="rId25"/>
      <w:footerReference w:type="default" r:id="rId26"/>
      <w:headerReference w:type="first" r:id="rId27"/>
      <w:footerReference w:type="first" r:id="rId28"/>
      <w:pgSz w:w="11905" w:h="16837"/>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260" w:rsidRDefault="00832260" w:rsidP="0062796B">
      <w:r>
        <w:separator/>
      </w:r>
    </w:p>
  </w:endnote>
  <w:endnote w:type="continuationSeparator" w:id="0">
    <w:p w:rsidR="00832260" w:rsidRDefault="00832260" w:rsidP="0062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BE" w:rsidRDefault="00583BB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BE" w:rsidRDefault="00583BBE">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BE" w:rsidRDefault="00583BB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260" w:rsidRDefault="00832260" w:rsidP="0062796B">
      <w:r>
        <w:separator/>
      </w:r>
    </w:p>
  </w:footnote>
  <w:footnote w:type="continuationSeparator" w:id="0">
    <w:p w:rsidR="00832260" w:rsidRDefault="00832260" w:rsidP="00627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BE" w:rsidRDefault="00583BB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6E" w:rsidRDefault="00367C6E">
    <w:pPr>
      <w:pStyle w:val="af2"/>
      <w:rPr>
        <w:color w:val="800000"/>
        <w:sz w:val="20"/>
      </w:rPr>
    </w:pPr>
    <w:r>
      <w:rPr>
        <w:color w:val="800000"/>
        <w:sz w:val="20"/>
      </w:rPr>
      <w:t>Документ подписан электронно-цифровой подписью:</w:t>
    </w:r>
  </w:p>
  <w:p w:rsidR="00367C6E" w:rsidRDefault="00367C6E">
    <w:pPr>
      <w:pStyle w:val="af2"/>
      <w:rPr>
        <w:color w:val="800000"/>
        <w:sz w:val="20"/>
      </w:rPr>
    </w:pPr>
    <w:r>
      <w:rPr>
        <w:color w:val="800000"/>
        <w:sz w:val="20"/>
      </w:rPr>
      <w:t>Владелец: Бычуткин Сергей Игнатьевич</w:t>
    </w:r>
  </w:p>
  <w:p w:rsidR="00367C6E" w:rsidRDefault="00367C6E">
    <w:pPr>
      <w:pStyle w:val="af2"/>
      <w:rPr>
        <w:color w:val="800000"/>
        <w:sz w:val="20"/>
      </w:rPr>
    </w:pPr>
    <w:r>
      <w:rPr>
        <w:color w:val="800000"/>
        <w:sz w:val="20"/>
      </w:rPr>
      <w:t>Должность: Глава администрации Эртильского муниципального района"397030 ул. Плехановская</w:t>
    </w:r>
  </w:p>
  <w:p w:rsidR="00367C6E" w:rsidRDefault="00367C6E">
    <w:pPr>
      <w:pStyle w:val="af2"/>
      <w:rPr>
        <w:color w:val="800000"/>
        <w:sz w:val="20"/>
      </w:rPr>
    </w:pPr>
    <w:r>
      <w:rPr>
        <w:color w:val="800000"/>
        <w:sz w:val="20"/>
      </w:rPr>
      <w:t>Дата подписи: 24.12.2014 14:54:53</w:t>
    </w:r>
  </w:p>
  <w:p w:rsidR="00583BBE" w:rsidRPr="00367C6E" w:rsidRDefault="00583BBE">
    <w:pPr>
      <w:pStyle w:val="af2"/>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BBE" w:rsidRDefault="00583BB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2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2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260" w:hanging="360"/>
      </w:pPr>
      <w:rPr>
        <w:rFonts w:ascii="Symbol" w:hAnsi="Symbol"/>
      </w:rPr>
    </w:lvl>
  </w:abstractNum>
  <w:abstractNum w:abstractNumId="4" w15:restartNumberingAfterBreak="0">
    <w:nsid w:val="00000005"/>
    <w:multiLevelType w:val="multilevel"/>
    <w:tmpl w:val="00000005"/>
    <w:name w:val="WW8Num5"/>
    <w:lvl w:ilvl="0">
      <w:start w:val="4"/>
      <w:numFmt w:val="decimal"/>
      <w:lvlText w:val="2.5.%1."/>
      <w:lvlJc w:val="left"/>
      <w:pPr>
        <w:tabs>
          <w:tab w:val="num" w:pos="2520"/>
        </w:tabs>
        <w:ind w:left="2520" w:hanging="360"/>
      </w:pPr>
    </w:lvl>
    <w:lvl w:ilvl="1">
      <w:start w:val="4"/>
      <w:numFmt w:val="decimal"/>
      <w:lvlText w:val="2.5.%2."/>
      <w:lvlJc w:val="left"/>
      <w:pPr>
        <w:tabs>
          <w:tab w:val="num" w:pos="1440"/>
        </w:tabs>
        <w:ind w:left="1440" w:hanging="360"/>
      </w:pPr>
    </w:lvl>
    <w:lvl w:ilvl="2">
      <w:start w:val="4"/>
      <w:numFmt w:val="none"/>
      <w:lvlText w:val="3."/>
      <w:lvlJc w:val="left"/>
      <w:pPr>
        <w:tabs>
          <w:tab w:val="num" w:pos="2340"/>
        </w:tabs>
        <w:ind w:left="2340" w:hanging="360"/>
      </w:pPr>
      <w:rPr>
        <w:rFonts w:ascii="Wingdings" w:hAnsi="Wingdings"/>
      </w:rPr>
    </w:lvl>
    <w:lvl w:ilvl="3">
      <w:start w:val="1"/>
      <w:numFmt w:val="decimal"/>
      <w:lvlText w:val="3.%4."/>
      <w:lvlJc w:val="left"/>
      <w:pPr>
        <w:tabs>
          <w:tab w:val="num" w:pos="2880"/>
        </w:tabs>
        <w:ind w:left="2880" w:hanging="360"/>
      </w:pPr>
    </w:lvl>
    <w:lvl w:ilvl="4">
      <w:start w:val="1"/>
      <w:numFmt w:val="bullet"/>
      <w:lvlText w:val=""/>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3420"/>
        </w:tabs>
        <w:ind w:left="34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4046"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1.%2."/>
      <w:lvlJc w:val="left"/>
      <w:pPr>
        <w:tabs>
          <w:tab w:val="num" w:pos="0"/>
        </w:tabs>
        <w:ind w:left="1110" w:hanging="1110"/>
      </w:pPr>
    </w:lvl>
    <w:lvl w:ilvl="2">
      <w:start w:val="1"/>
      <w:numFmt w:val="decimal"/>
      <w:lvlText w:val="%1.%2.%3."/>
      <w:lvlJc w:val="left"/>
      <w:pPr>
        <w:tabs>
          <w:tab w:val="num" w:pos="0"/>
        </w:tabs>
        <w:ind w:left="2245" w:hanging="1110"/>
      </w:pPr>
    </w:lvl>
    <w:lvl w:ilvl="3">
      <w:start w:val="1"/>
      <w:numFmt w:val="decimal"/>
      <w:lvlText w:val="%1.%2.%3.%4."/>
      <w:lvlJc w:val="left"/>
      <w:pPr>
        <w:tabs>
          <w:tab w:val="num" w:pos="0"/>
        </w:tabs>
        <w:ind w:left="2010" w:hanging="1110"/>
      </w:pPr>
    </w:lvl>
    <w:lvl w:ilvl="4">
      <w:start w:val="1"/>
      <w:numFmt w:val="decimal"/>
      <w:lvlText w:val="%1.%2.%3.%4.%5."/>
      <w:lvlJc w:val="left"/>
      <w:pPr>
        <w:tabs>
          <w:tab w:val="num" w:pos="0"/>
        </w:tabs>
        <w:ind w:left="2190" w:hanging="111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600" w:hanging="1800"/>
      </w:pPr>
    </w:lvl>
  </w:abstractNum>
  <w:abstractNum w:abstractNumId="9" w15:restartNumberingAfterBreak="0">
    <w:nsid w:val="095E7D6F"/>
    <w:multiLevelType w:val="hybridMultilevel"/>
    <w:tmpl w:val="1D72E4BA"/>
    <w:lvl w:ilvl="0" w:tplc="E2906A08">
      <w:start w:val="3"/>
      <w:numFmt w:val="decimal"/>
      <w:lvlText w:val="2.%1."/>
      <w:lvlJc w:val="left"/>
      <w:pPr>
        <w:tabs>
          <w:tab w:val="num" w:pos="900"/>
        </w:tabs>
        <w:ind w:left="900" w:hanging="360"/>
      </w:pPr>
      <w:rPr>
        <w:rFonts w:cs="Times New Roman" w:hint="default"/>
      </w:rPr>
    </w:lvl>
    <w:lvl w:ilvl="1" w:tplc="AAF64C7E">
      <w:start w:val="3"/>
      <w:numFmt w:val="decimal"/>
      <w:lvlText w:val="2.%2."/>
      <w:lvlJc w:val="left"/>
      <w:pPr>
        <w:tabs>
          <w:tab w:val="num" w:pos="1211"/>
        </w:tabs>
        <w:ind w:left="1211" w:hanging="360"/>
      </w:pPr>
      <w:rPr>
        <w:rFonts w:hint="default"/>
      </w:rPr>
    </w:lvl>
    <w:lvl w:ilvl="2" w:tplc="7E064CF0">
      <w:start w:val="1"/>
      <w:numFmt w:val="bullet"/>
      <w:lvlText w:val=""/>
      <w:lvlJc w:val="left"/>
      <w:pPr>
        <w:tabs>
          <w:tab w:val="num" w:pos="1620"/>
        </w:tabs>
        <w:ind w:left="1620" w:hanging="360"/>
      </w:pPr>
      <w:rPr>
        <w:rFonts w:ascii="Symbol" w:hAnsi="Symbol"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A9403BA"/>
    <w:multiLevelType w:val="multilevel"/>
    <w:tmpl w:val="18B2D17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DF11A20"/>
    <w:multiLevelType w:val="hybridMultilevel"/>
    <w:tmpl w:val="0BEE172A"/>
    <w:lvl w:ilvl="0" w:tplc="7E064CF0">
      <w:start w:val="1"/>
      <w:numFmt w:val="bullet"/>
      <w:lvlText w:val=""/>
      <w:lvlJc w:val="left"/>
      <w:pPr>
        <w:tabs>
          <w:tab w:val="num" w:pos="4869"/>
        </w:tabs>
        <w:ind w:left="4869" w:hanging="360"/>
      </w:pPr>
      <w:rPr>
        <w:rFonts w:ascii="Symbol" w:hAnsi="Symbol" w:hint="default"/>
        <w:color w:val="auto"/>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7E064CF0">
      <w:start w:val="1"/>
      <w:numFmt w:val="bullet"/>
      <w:lvlText w:val=""/>
      <w:lvlJc w:val="left"/>
      <w:pPr>
        <w:tabs>
          <w:tab w:val="num" w:pos="2340"/>
        </w:tabs>
        <w:ind w:left="2340" w:hanging="360"/>
      </w:pPr>
      <w:rPr>
        <w:rFonts w:ascii="Symbol" w:hAnsi="Symbol" w:hint="default"/>
        <w:color w:val="auto"/>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2" w15:restartNumberingAfterBreak="0">
    <w:nsid w:val="1D23057D"/>
    <w:multiLevelType w:val="multilevel"/>
    <w:tmpl w:val="56D82DA6"/>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3AD56CF"/>
    <w:multiLevelType w:val="multilevel"/>
    <w:tmpl w:val="C3925C34"/>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720"/>
      </w:pPr>
    </w:lvl>
    <w:lvl w:ilvl="2">
      <w:start w:val="1"/>
      <w:numFmt w:val="decimal"/>
      <w:isLgl/>
      <w:lvlText w:val="%1.12.%3."/>
      <w:lvlJc w:val="left"/>
      <w:pPr>
        <w:tabs>
          <w:tab w:val="num" w:pos="1260"/>
        </w:tabs>
        <w:ind w:left="126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4"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3BB965E2"/>
    <w:multiLevelType w:val="multilevel"/>
    <w:tmpl w:val="B62A1756"/>
    <w:lvl w:ilvl="0">
      <w:start w:val="2"/>
      <w:numFmt w:val="decimal"/>
      <w:lvlText w:val="%1."/>
      <w:lvlJc w:val="left"/>
      <w:pPr>
        <w:tabs>
          <w:tab w:val="num" w:pos="525"/>
        </w:tabs>
        <w:ind w:left="525" w:hanging="525"/>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D1D5073"/>
    <w:multiLevelType w:val="multilevel"/>
    <w:tmpl w:val="1452F28E"/>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0B07497"/>
    <w:multiLevelType w:val="hybridMultilevel"/>
    <w:tmpl w:val="3774AE08"/>
    <w:lvl w:ilvl="0" w:tplc="8D626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130DD8"/>
    <w:multiLevelType w:val="multilevel"/>
    <w:tmpl w:val="707A5CD4"/>
    <w:lvl w:ilvl="0">
      <w:start w:val="2"/>
      <w:numFmt w:val="decimal"/>
      <w:lvlText w:val="%1."/>
      <w:lvlJc w:val="left"/>
      <w:pPr>
        <w:tabs>
          <w:tab w:val="num" w:pos="720"/>
        </w:tabs>
        <w:ind w:left="720" w:hanging="720"/>
      </w:pPr>
    </w:lvl>
    <w:lvl w:ilvl="1">
      <w:start w:val="14"/>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68473340"/>
    <w:multiLevelType w:val="hybridMultilevel"/>
    <w:tmpl w:val="990033DE"/>
    <w:lvl w:ilvl="0" w:tplc="7E064CF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9"/>
        </w:tabs>
        <w:ind w:left="-1089" w:hanging="360"/>
      </w:pPr>
      <w:rPr>
        <w:rFonts w:ascii="Courier New" w:hAnsi="Courier New" w:cs="Courier New" w:hint="default"/>
      </w:rPr>
    </w:lvl>
    <w:lvl w:ilvl="2" w:tplc="04190005" w:tentative="1">
      <w:start w:val="1"/>
      <w:numFmt w:val="bullet"/>
      <w:lvlText w:val=""/>
      <w:lvlJc w:val="left"/>
      <w:pPr>
        <w:tabs>
          <w:tab w:val="num" w:pos="-369"/>
        </w:tabs>
        <w:ind w:left="-369" w:hanging="360"/>
      </w:pPr>
      <w:rPr>
        <w:rFonts w:ascii="Wingdings" w:hAnsi="Wingdings" w:hint="default"/>
      </w:rPr>
    </w:lvl>
    <w:lvl w:ilvl="3" w:tplc="04190001" w:tentative="1">
      <w:start w:val="1"/>
      <w:numFmt w:val="bullet"/>
      <w:lvlText w:val=""/>
      <w:lvlJc w:val="left"/>
      <w:pPr>
        <w:tabs>
          <w:tab w:val="num" w:pos="351"/>
        </w:tabs>
        <w:ind w:left="351" w:hanging="360"/>
      </w:pPr>
      <w:rPr>
        <w:rFonts w:ascii="Symbol" w:hAnsi="Symbol" w:hint="default"/>
      </w:rPr>
    </w:lvl>
    <w:lvl w:ilvl="4" w:tplc="04190003" w:tentative="1">
      <w:start w:val="1"/>
      <w:numFmt w:val="bullet"/>
      <w:lvlText w:val="o"/>
      <w:lvlJc w:val="left"/>
      <w:pPr>
        <w:tabs>
          <w:tab w:val="num" w:pos="1071"/>
        </w:tabs>
        <w:ind w:left="1071" w:hanging="360"/>
      </w:pPr>
      <w:rPr>
        <w:rFonts w:ascii="Courier New" w:hAnsi="Courier New" w:cs="Courier New" w:hint="default"/>
      </w:rPr>
    </w:lvl>
    <w:lvl w:ilvl="5" w:tplc="04190005" w:tentative="1">
      <w:start w:val="1"/>
      <w:numFmt w:val="bullet"/>
      <w:lvlText w:val=""/>
      <w:lvlJc w:val="left"/>
      <w:pPr>
        <w:tabs>
          <w:tab w:val="num" w:pos="1791"/>
        </w:tabs>
        <w:ind w:left="1791" w:hanging="360"/>
      </w:pPr>
      <w:rPr>
        <w:rFonts w:ascii="Wingdings" w:hAnsi="Wingdings" w:hint="default"/>
      </w:rPr>
    </w:lvl>
    <w:lvl w:ilvl="6" w:tplc="04190001" w:tentative="1">
      <w:start w:val="1"/>
      <w:numFmt w:val="bullet"/>
      <w:lvlText w:val=""/>
      <w:lvlJc w:val="left"/>
      <w:pPr>
        <w:tabs>
          <w:tab w:val="num" w:pos="2511"/>
        </w:tabs>
        <w:ind w:left="2511" w:hanging="360"/>
      </w:pPr>
      <w:rPr>
        <w:rFonts w:ascii="Symbol" w:hAnsi="Symbol" w:hint="default"/>
      </w:rPr>
    </w:lvl>
    <w:lvl w:ilvl="7" w:tplc="04190003" w:tentative="1">
      <w:start w:val="1"/>
      <w:numFmt w:val="bullet"/>
      <w:lvlText w:val="o"/>
      <w:lvlJc w:val="left"/>
      <w:pPr>
        <w:tabs>
          <w:tab w:val="num" w:pos="3231"/>
        </w:tabs>
        <w:ind w:left="3231" w:hanging="360"/>
      </w:pPr>
      <w:rPr>
        <w:rFonts w:ascii="Courier New" w:hAnsi="Courier New" w:cs="Courier New" w:hint="default"/>
      </w:rPr>
    </w:lvl>
    <w:lvl w:ilvl="8" w:tplc="04190005" w:tentative="1">
      <w:start w:val="1"/>
      <w:numFmt w:val="bullet"/>
      <w:lvlText w:val=""/>
      <w:lvlJc w:val="left"/>
      <w:pPr>
        <w:tabs>
          <w:tab w:val="num" w:pos="3951"/>
        </w:tabs>
        <w:ind w:left="3951" w:hanging="360"/>
      </w:pPr>
      <w:rPr>
        <w:rFonts w:ascii="Wingdings" w:hAnsi="Wingdings" w:hint="default"/>
      </w:rPr>
    </w:lvl>
  </w:abstractNum>
  <w:abstractNum w:abstractNumId="2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15:restartNumberingAfterBreak="0">
    <w:nsid w:val="77EE49E0"/>
    <w:multiLevelType w:val="multilevel"/>
    <w:tmpl w:val="A6907250"/>
    <w:lvl w:ilvl="0">
      <w:start w:val="2"/>
      <w:numFmt w:val="decimal"/>
      <w:lvlText w:val="%1."/>
      <w:lvlJc w:val="left"/>
      <w:pPr>
        <w:ind w:left="390" w:hanging="39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7D713612"/>
    <w:multiLevelType w:val="multilevel"/>
    <w:tmpl w:val="6114CC44"/>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7FCA31A9"/>
    <w:multiLevelType w:val="hybridMultilevel"/>
    <w:tmpl w:val="C20608EC"/>
    <w:lvl w:ilvl="0" w:tplc="5A9A2092">
      <w:start w:val="2"/>
      <w:numFmt w:val="decimal"/>
      <w:lvlText w:val="2.%1."/>
      <w:lvlJc w:val="left"/>
      <w:pPr>
        <w:tabs>
          <w:tab w:val="num" w:pos="1249"/>
        </w:tabs>
        <w:ind w:left="1249"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2"/>
  </w:num>
  <w:num w:numId="16">
    <w:abstractNumId w:val="19"/>
  </w:num>
  <w:num w:numId="17">
    <w:abstractNumId w:val="24"/>
  </w:num>
  <w:num w:numId="18">
    <w:abstractNumId w:val="9"/>
  </w:num>
  <w:num w:numId="19">
    <w:abstractNumId w:val="11"/>
  </w:num>
  <w:num w:numId="20">
    <w:abstractNumId w:val="22"/>
  </w:num>
  <w:num w:numId="21">
    <w:abstractNumId w:val="21"/>
  </w:num>
  <w:num w:numId="22">
    <w:abstractNumId w:val="10"/>
  </w:num>
  <w:num w:numId="23">
    <w:abstractNumId w:val="17"/>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ABE"/>
    <w:rsid w:val="00021125"/>
    <w:rsid w:val="000807D3"/>
    <w:rsid w:val="000865D4"/>
    <w:rsid w:val="000A3D69"/>
    <w:rsid w:val="000B4F39"/>
    <w:rsid w:val="0012267C"/>
    <w:rsid w:val="0016038C"/>
    <w:rsid w:val="001831F1"/>
    <w:rsid w:val="001D4272"/>
    <w:rsid w:val="001E09D3"/>
    <w:rsid w:val="0021424E"/>
    <w:rsid w:val="0023187F"/>
    <w:rsid w:val="00234EA3"/>
    <w:rsid w:val="0024770A"/>
    <w:rsid w:val="002637C2"/>
    <w:rsid w:val="002E6F42"/>
    <w:rsid w:val="00314C07"/>
    <w:rsid w:val="00367C6E"/>
    <w:rsid w:val="00382958"/>
    <w:rsid w:val="003A535A"/>
    <w:rsid w:val="003A71A5"/>
    <w:rsid w:val="003C64DA"/>
    <w:rsid w:val="00495839"/>
    <w:rsid w:val="00496481"/>
    <w:rsid w:val="004E2ACB"/>
    <w:rsid w:val="004F35EB"/>
    <w:rsid w:val="0053745F"/>
    <w:rsid w:val="005579C6"/>
    <w:rsid w:val="00583BBE"/>
    <w:rsid w:val="005E1C56"/>
    <w:rsid w:val="0062796B"/>
    <w:rsid w:val="006431C6"/>
    <w:rsid w:val="006B54E0"/>
    <w:rsid w:val="006E3148"/>
    <w:rsid w:val="006F5415"/>
    <w:rsid w:val="0079627A"/>
    <w:rsid w:val="007A6863"/>
    <w:rsid w:val="007D4F8E"/>
    <w:rsid w:val="0081711A"/>
    <w:rsid w:val="00832260"/>
    <w:rsid w:val="008A47E8"/>
    <w:rsid w:val="009152BE"/>
    <w:rsid w:val="00945CE3"/>
    <w:rsid w:val="00A138D8"/>
    <w:rsid w:val="00AB15BF"/>
    <w:rsid w:val="00B005D7"/>
    <w:rsid w:val="00B5368E"/>
    <w:rsid w:val="00B60D82"/>
    <w:rsid w:val="00B76638"/>
    <w:rsid w:val="00BA0AAD"/>
    <w:rsid w:val="00C77375"/>
    <w:rsid w:val="00D3230E"/>
    <w:rsid w:val="00D52999"/>
    <w:rsid w:val="00D64ABE"/>
    <w:rsid w:val="00DC7679"/>
    <w:rsid w:val="00DD7AEF"/>
    <w:rsid w:val="00E14A37"/>
    <w:rsid w:val="00E42501"/>
    <w:rsid w:val="00EB1547"/>
    <w:rsid w:val="00EB5542"/>
    <w:rsid w:val="00ED3514"/>
    <w:rsid w:val="00F17658"/>
    <w:rsid w:val="00F31690"/>
    <w:rsid w:val="00F51849"/>
    <w:rsid w:val="00F82956"/>
    <w:rsid w:val="00FA53DB"/>
    <w:rsid w:val="00FF2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rules v:ext="edit">
        <o:r id="V:Rule1" type="connector" idref="#_x0000_s1130"/>
        <o:r id="V:Rule2" type="connector" idref="#_x0000_s1131"/>
        <o:r id="V:Rule3" type="connector" idref="#_x0000_s1132"/>
        <o:r id="V:Rule4" type="connector" idref="#_x0000_s1133"/>
      </o:rules>
    </o:shapelayout>
  </w:shapeDefaults>
  <w:doNotEmbedSmartTags/>
  <w:decimalSymbol w:val=","/>
  <w:listSeparator w:val=";"/>
  <w15:chartTrackingRefBased/>
  <w15:docId w15:val="{2E03D84C-CEF0-4AC4-8DD2-9C8201F9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B15BF"/>
    <w:pPr>
      <w:ind w:firstLine="567"/>
      <w:jc w:val="both"/>
    </w:pPr>
    <w:rPr>
      <w:rFonts w:ascii="Arial" w:hAnsi="Arial"/>
      <w:sz w:val="24"/>
      <w:szCs w:val="24"/>
    </w:rPr>
  </w:style>
  <w:style w:type="paragraph" w:styleId="1">
    <w:name w:val="heading 1"/>
    <w:aliases w:val="!Части документа"/>
    <w:basedOn w:val="a"/>
    <w:next w:val="a"/>
    <w:qFormat/>
    <w:rsid w:val="00AB15BF"/>
    <w:pPr>
      <w:jc w:val="center"/>
      <w:outlineLvl w:val="0"/>
    </w:pPr>
    <w:rPr>
      <w:rFonts w:cs="Arial"/>
      <w:b/>
      <w:bCs/>
      <w:kern w:val="32"/>
      <w:sz w:val="32"/>
      <w:szCs w:val="32"/>
    </w:rPr>
  </w:style>
  <w:style w:type="paragraph" w:styleId="2">
    <w:name w:val="heading 2"/>
    <w:aliases w:val="!Разделы документа"/>
    <w:basedOn w:val="a"/>
    <w:qFormat/>
    <w:rsid w:val="00AB15BF"/>
    <w:pPr>
      <w:jc w:val="center"/>
      <w:outlineLvl w:val="1"/>
    </w:pPr>
    <w:rPr>
      <w:rFonts w:cs="Arial"/>
      <w:b/>
      <w:bCs/>
      <w:iCs/>
      <w:sz w:val="30"/>
      <w:szCs w:val="28"/>
    </w:rPr>
  </w:style>
  <w:style w:type="paragraph" w:styleId="3">
    <w:name w:val="heading 3"/>
    <w:aliases w:val="!Главы документа"/>
    <w:basedOn w:val="a"/>
    <w:link w:val="30"/>
    <w:qFormat/>
    <w:rsid w:val="00AB15BF"/>
    <w:pPr>
      <w:outlineLvl w:val="2"/>
    </w:pPr>
    <w:rPr>
      <w:rFonts w:cs="Arial"/>
      <w:b/>
      <w:bCs/>
      <w:sz w:val="28"/>
      <w:szCs w:val="26"/>
    </w:rPr>
  </w:style>
  <w:style w:type="paragraph" w:styleId="4">
    <w:name w:val="heading 4"/>
    <w:aliases w:val="!Параграфы/Статьи документа"/>
    <w:basedOn w:val="a"/>
    <w:link w:val="40"/>
    <w:qFormat/>
    <w:rsid w:val="00AB15BF"/>
    <w:pPr>
      <w:outlineLvl w:val="3"/>
    </w:pPr>
    <w:rPr>
      <w:b/>
      <w:bCs/>
      <w:sz w:val="26"/>
      <w:szCs w:val="28"/>
    </w:rPr>
  </w:style>
  <w:style w:type="character" w:default="1" w:styleId="a0">
    <w:name w:val="Default Paragraph Font"/>
    <w:rsid w:val="00AB15B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B15BF"/>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0">
    <w:name w:val="Основной шрифт абзаца1"/>
  </w:style>
  <w:style w:type="character" w:customStyle="1" w:styleId="a3">
    <w:name w:val="Символ нумерации"/>
  </w:style>
  <w:style w:type="character" w:customStyle="1" w:styleId="FontStyle11">
    <w:name w:val="Font Style11"/>
    <w:rPr>
      <w:rFonts w:ascii="Times New Roman" w:hAnsi="Times New Roman" w:cs="Times New Roman"/>
      <w:sz w:val="18"/>
      <w:szCs w:val="18"/>
    </w:rPr>
  </w:style>
  <w:style w:type="paragraph" w:customStyle="1" w:styleId="a4">
    <w:name w:val="Заголовок"/>
    <w:basedOn w:val="a"/>
    <w:next w:val="a5"/>
    <w:pPr>
      <w:keepNext/>
      <w:spacing w:before="240" w:after="120"/>
    </w:pPr>
    <w:rPr>
      <w:rFonts w:eastAsia="MS Mincho"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7">
    <w:name w:val="Title"/>
    <w:basedOn w:val="a4"/>
    <w:next w:val="a8"/>
    <w:qFormat/>
  </w:style>
  <w:style w:type="paragraph" w:styleId="a8">
    <w:name w:val="Subtitle"/>
    <w:basedOn w:val="a4"/>
    <w:next w:val="a5"/>
    <w:qFormat/>
    <w:pPr>
      <w:jc w:val="center"/>
    </w:pPr>
    <w:rPr>
      <w:i/>
      <w:iCs/>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b">
    <w:name w:val="Normal (Web)"/>
    <w:basedOn w:val="a"/>
    <w:pPr>
      <w:spacing w:before="280" w:after="280" w:line="100" w:lineRule="atLeast"/>
    </w:pPr>
    <w:rPr>
      <w:rFonts w:ascii="Times New Roman" w:hAnsi="Times New Roman"/>
    </w:rPr>
  </w:style>
  <w:style w:type="paragraph" w:customStyle="1" w:styleId="ac">
    <w:name w:val="Содержимое врезки"/>
    <w:basedOn w:val="a5"/>
  </w:style>
  <w:style w:type="character" w:customStyle="1" w:styleId="30">
    <w:name w:val="Заголовок 3 Знак"/>
    <w:link w:val="3"/>
    <w:rsid w:val="00DC7679"/>
    <w:rPr>
      <w:rFonts w:ascii="Arial" w:hAnsi="Arial" w:cs="Arial"/>
      <w:b/>
      <w:bCs/>
      <w:sz w:val="28"/>
      <w:szCs w:val="26"/>
    </w:rPr>
  </w:style>
  <w:style w:type="character" w:customStyle="1" w:styleId="40">
    <w:name w:val="Заголовок 4 Знак"/>
    <w:link w:val="4"/>
    <w:rsid w:val="00DC7679"/>
    <w:rPr>
      <w:rFonts w:ascii="Arial" w:hAnsi="Arial"/>
      <w:b/>
      <w:bCs/>
      <w:sz w:val="26"/>
      <w:szCs w:val="28"/>
    </w:rPr>
  </w:style>
  <w:style w:type="character" w:customStyle="1" w:styleId="FontStyle21">
    <w:name w:val="Font Style21"/>
    <w:rsid w:val="00DC7679"/>
    <w:rPr>
      <w:rFonts w:ascii="Times New Roman" w:hAnsi="Times New Roman" w:cs="Times New Roman"/>
      <w:sz w:val="24"/>
      <w:szCs w:val="24"/>
    </w:rPr>
  </w:style>
  <w:style w:type="paragraph" w:customStyle="1" w:styleId="BodyTextIndent">
    <w:name w:val="Body Text Indent"/>
    <w:basedOn w:val="a"/>
    <w:rsid w:val="00DC7679"/>
    <w:pPr>
      <w:ind w:firstLine="540"/>
    </w:pPr>
    <w:rPr>
      <w:rFonts w:cs="Calibri"/>
      <w:sz w:val="28"/>
      <w:szCs w:val="20"/>
    </w:rPr>
  </w:style>
  <w:style w:type="paragraph" w:customStyle="1" w:styleId="ConsPlusNormal">
    <w:name w:val="ConsPlusNormal"/>
    <w:rsid w:val="00DC7679"/>
    <w:pPr>
      <w:widowControl w:val="0"/>
      <w:suppressAutoHyphens/>
      <w:ind w:firstLine="720"/>
    </w:pPr>
    <w:rPr>
      <w:rFonts w:ascii="Arial" w:eastAsia="Arial" w:hAnsi="Arial" w:cs="Calibri"/>
      <w:lang w:eastAsia="ar-SA"/>
    </w:rPr>
  </w:style>
  <w:style w:type="paragraph" w:customStyle="1" w:styleId="NormalWeb">
    <w:name w:val="Normal (Web)"/>
    <w:basedOn w:val="a"/>
    <w:rsid w:val="00DC7679"/>
    <w:pPr>
      <w:spacing w:before="92" w:after="92"/>
      <w:ind w:firstLine="240"/>
    </w:pPr>
    <w:rPr>
      <w:rFonts w:cs="Calibri"/>
      <w:color w:val="000000"/>
      <w:szCs w:val="20"/>
    </w:rPr>
  </w:style>
  <w:style w:type="paragraph" w:customStyle="1" w:styleId="Style5">
    <w:name w:val="Style5"/>
    <w:basedOn w:val="a"/>
    <w:rsid w:val="00DC7679"/>
    <w:pPr>
      <w:widowControl w:val="0"/>
      <w:autoSpaceDE w:val="0"/>
      <w:spacing w:line="324" w:lineRule="exact"/>
      <w:ind w:firstLine="710"/>
    </w:pPr>
    <w:rPr>
      <w:rFonts w:eastAsia="Calibri" w:cs="Calibri"/>
    </w:rPr>
  </w:style>
  <w:style w:type="paragraph" w:customStyle="1" w:styleId="ad">
    <w:name w:val="Прижатый влево"/>
    <w:basedOn w:val="a"/>
    <w:next w:val="a"/>
    <w:rsid w:val="00DC7679"/>
    <w:pPr>
      <w:autoSpaceDE w:val="0"/>
    </w:pPr>
    <w:rPr>
      <w:rFonts w:eastAsia="Calibri" w:cs="Arial"/>
    </w:rPr>
  </w:style>
  <w:style w:type="character" w:styleId="ae">
    <w:name w:val="Hyperlink"/>
    <w:rsid w:val="00AB15BF"/>
    <w:rPr>
      <w:color w:val="0000FF"/>
      <w:u w:val="none"/>
    </w:rPr>
  </w:style>
  <w:style w:type="paragraph" w:customStyle="1" w:styleId="ConsPlusNonformat">
    <w:name w:val="ConsPlusNonformat"/>
    <w:rsid w:val="00EB1547"/>
    <w:pPr>
      <w:widowControl w:val="0"/>
      <w:suppressAutoHyphens/>
      <w:autoSpaceDE w:val="0"/>
    </w:pPr>
    <w:rPr>
      <w:rFonts w:ascii="Courier New" w:hAnsi="Courier New" w:cs="Courier New"/>
      <w:lang w:eastAsia="ar-SA"/>
    </w:rPr>
  </w:style>
  <w:style w:type="paragraph" w:styleId="af">
    <w:name w:val="List Paragraph"/>
    <w:basedOn w:val="a"/>
    <w:qFormat/>
    <w:rsid w:val="00EB1547"/>
    <w:pPr>
      <w:spacing w:after="200" w:line="276" w:lineRule="auto"/>
      <w:ind w:left="720"/>
    </w:pPr>
    <w:rPr>
      <w:rFonts w:ascii="Calibri" w:eastAsia="Calibri" w:hAnsi="Calibri" w:cs="Calibri"/>
      <w:sz w:val="22"/>
      <w:szCs w:val="22"/>
    </w:rPr>
  </w:style>
  <w:style w:type="character" w:styleId="af0">
    <w:name w:val="Strong"/>
    <w:qFormat/>
    <w:rsid w:val="001E09D3"/>
    <w:rPr>
      <w:b/>
      <w:bCs/>
    </w:rPr>
  </w:style>
  <w:style w:type="character" w:styleId="af1">
    <w:name w:val="Emphasis"/>
    <w:qFormat/>
    <w:rsid w:val="001E09D3"/>
    <w:rPr>
      <w:i/>
      <w:iCs/>
    </w:rPr>
  </w:style>
  <w:style w:type="character" w:customStyle="1" w:styleId="apple-converted-space">
    <w:name w:val="apple-converted-space"/>
    <w:basedOn w:val="a0"/>
    <w:rsid w:val="001E09D3"/>
  </w:style>
  <w:style w:type="paragraph" w:styleId="af2">
    <w:name w:val="header"/>
    <w:basedOn w:val="a"/>
    <w:link w:val="af3"/>
    <w:uiPriority w:val="99"/>
    <w:semiHidden/>
    <w:unhideWhenUsed/>
    <w:rsid w:val="0062796B"/>
    <w:pPr>
      <w:tabs>
        <w:tab w:val="center" w:pos="4677"/>
        <w:tab w:val="right" w:pos="9355"/>
      </w:tabs>
    </w:pPr>
  </w:style>
  <w:style w:type="character" w:customStyle="1" w:styleId="af3">
    <w:name w:val="Верхний колонтитул Знак"/>
    <w:link w:val="af2"/>
    <w:uiPriority w:val="99"/>
    <w:semiHidden/>
    <w:rsid w:val="0062796B"/>
    <w:rPr>
      <w:sz w:val="24"/>
      <w:szCs w:val="24"/>
      <w:lang w:eastAsia="ar-SA"/>
    </w:rPr>
  </w:style>
  <w:style w:type="paragraph" w:styleId="af4">
    <w:name w:val="footer"/>
    <w:basedOn w:val="a"/>
    <w:link w:val="af5"/>
    <w:uiPriority w:val="99"/>
    <w:semiHidden/>
    <w:unhideWhenUsed/>
    <w:rsid w:val="0062796B"/>
    <w:pPr>
      <w:tabs>
        <w:tab w:val="center" w:pos="4677"/>
        <w:tab w:val="right" w:pos="9355"/>
      </w:tabs>
    </w:pPr>
  </w:style>
  <w:style w:type="character" w:customStyle="1" w:styleId="af5">
    <w:name w:val="Нижний колонтитул Знак"/>
    <w:link w:val="af4"/>
    <w:uiPriority w:val="99"/>
    <w:semiHidden/>
    <w:rsid w:val="0062796B"/>
    <w:rPr>
      <w:sz w:val="24"/>
      <w:szCs w:val="24"/>
      <w:lang w:eastAsia="ar-SA"/>
    </w:rPr>
  </w:style>
  <w:style w:type="character" w:styleId="HTML">
    <w:name w:val="HTML Variable"/>
    <w:aliases w:val="!Ссылки в документе"/>
    <w:rsid w:val="00AB15BF"/>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AB15BF"/>
    <w:rPr>
      <w:rFonts w:ascii="Courier" w:hAnsi="Courier"/>
      <w:sz w:val="22"/>
      <w:szCs w:val="20"/>
    </w:rPr>
  </w:style>
  <w:style w:type="character" w:customStyle="1" w:styleId="af7">
    <w:name w:val="Текст примечания Знак"/>
    <w:link w:val="af6"/>
    <w:semiHidden/>
    <w:rsid w:val="00583BBE"/>
    <w:rPr>
      <w:rFonts w:ascii="Courier" w:hAnsi="Courier"/>
      <w:sz w:val="22"/>
    </w:rPr>
  </w:style>
  <w:style w:type="paragraph" w:customStyle="1" w:styleId="Title">
    <w:name w:val="Title!Название НПА"/>
    <w:basedOn w:val="a"/>
    <w:rsid w:val="00AB15BF"/>
    <w:pPr>
      <w:spacing w:before="240" w:after="60"/>
      <w:jc w:val="center"/>
      <w:outlineLvl w:val="0"/>
    </w:pPr>
    <w:rPr>
      <w:rFonts w:cs="Arial"/>
      <w:b/>
      <w:bCs/>
      <w:kern w:val="28"/>
      <w:sz w:val="32"/>
      <w:szCs w:val="32"/>
    </w:rPr>
  </w:style>
  <w:style w:type="paragraph" w:customStyle="1" w:styleId="Application">
    <w:name w:val="Application!Приложение"/>
    <w:rsid w:val="00AB15BF"/>
    <w:pPr>
      <w:spacing w:before="120" w:after="120"/>
      <w:jc w:val="right"/>
    </w:pPr>
    <w:rPr>
      <w:rFonts w:ascii="Arial" w:hAnsi="Arial" w:cs="Arial"/>
      <w:b/>
      <w:bCs/>
      <w:kern w:val="28"/>
      <w:sz w:val="32"/>
      <w:szCs w:val="32"/>
    </w:rPr>
  </w:style>
  <w:style w:type="paragraph" w:customStyle="1" w:styleId="Table">
    <w:name w:val="Table!Таблица"/>
    <w:rsid w:val="00AB15BF"/>
    <w:rPr>
      <w:rFonts w:ascii="Arial" w:hAnsi="Arial" w:cs="Arial"/>
      <w:bCs/>
      <w:kern w:val="28"/>
      <w:sz w:val="24"/>
      <w:szCs w:val="32"/>
    </w:rPr>
  </w:style>
  <w:style w:type="paragraph" w:customStyle="1" w:styleId="Table0">
    <w:name w:val="Table!"/>
    <w:next w:val="Table"/>
    <w:rsid w:val="00AB15BF"/>
    <w:pPr>
      <w:jc w:val="center"/>
    </w:pPr>
    <w:rPr>
      <w:rFonts w:ascii="Arial" w:hAnsi="Arial" w:cs="Arial"/>
      <w:b/>
      <w:bCs/>
      <w:kern w:val="28"/>
      <w:sz w:val="24"/>
      <w:szCs w:val="32"/>
    </w:rPr>
  </w:style>
  <w:style w:type="paragraph" w:customStyle="1" w:styleId="NumberAndDate">
    <w:name w:val="NumberAndDate"/>
    <w:aliases w:val="!Дата и Номер"/>
    <w:qFormat/>
    <w:rsid w:val="00AB15BF"/>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vertil.ru/" TargetMode="External"/><Relationship Id="rId13" Type="http://schemas.openxmlformats.org/officeDocument/2006/relationships/hyperlink" Target="consultantplus://offline/ref=0C15892523A6223651F93F88F7D90AFC314EA1CFBFA218DAED7C41AAE5h851L" TargetMode="External"/><Relationship Id="rId18" Type="http://schemas.openxmlformats.org/officeDocument/2006/relationships/hyperlink" Target="consultantplus://offline/ref=0C15892523A6223651F93F88F7D90AFC314FAFC3BFA518DAED7C41AAE5h851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ertil@govvrn.ru" TargetMode="External"/><Relationship Id="rId7" Type="http://schemas.openxmlformats.org/officeDocument/2006/relationships/image" Target="media/image1.png"/><Relationship Id="rId12" Type="http://schemas.openxmlformats.org/officeDocument/2006/relationships/hyperlink" Target="consultantplus://offline/ref=0C15892523A6223651F93F88F7D90AFC314EA1C2B5A618DAED7C41AAE5h851L" TargetMode="External"/><Relationship Id="rId17" Type="http://schemas.openxmlformats.org/officeDocument/2006/relationships/hyperlink" Target="consultantplus://offline/ref=0C15892523A6223651F93F88F7D90AFC314FAFCBBEA218DAED7C41AAE581C13EAF6B72B8h656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C15892523A6223651F93F88F7D90AFC3149A9CAB9A018DAED7C41AAE5h851L" TargetMode="External"/><Relationship Id="rId20" Type="http://schemas.openxmlformats.org/officeDocument/2006/relationships/hyperlink" Target="consultantplus://offline/ref=0C15892523A6223651F93F88F7D90AFC314EA1C2B5A618DAED7C41AAE5h85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15892523A6223651F93F88F7D90AFC314EA1CFB8A218DAED7C41AAE5h851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0C15892523A6223651F93F88F7D90AFC314FAFCBBEA218DAED7C41AAE5h851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0C15892523A6223651F93F88F7D90AFC314FAFC3B8AE18DAED7C41AAE5h851L" TargetMode="External"/><Relationship Id="rId19" Type="http://schemas.openxmlformats.org/officeDocument/2006/relationships/hyperlink" Target="consultantplus://offline/ref=0C15892523A6223651F93F88F7D90AFC3149A9CAB9A018DAED7C41AAE5h851L" TargetMode="External"/><Relationship Id="rId4" Type="http://schemas.openxmlformats.org/officeDocument/2006/relationships/webSettings" Target="webSettings.xml"/><Relationship Id="rId9" Type="http://schemas.openxmlformats.org/officeDocument/2006/relationships/hyperlink" Target="consultantplus://offline/ref=0C15892523A6223651F93F88F7D90AFC314FAAC3B9A018DAED7C41AAE5h851L" TargetMode="External"/><Relationship Id="rId14" Type="http://schemas.openxmlformats.org/officeDocument/2006/relationships/hyperlink" Target="consultantplus://offline/ref=0C15892523A6223651F93F88F7D90AFC314FAFC3BFA518DAED7C41AAE5h851L" TargetMode="External"/><Relationship Id="rId22" Type="http://schemas.openxmlformats.org/officeDocument/2006/relationships/hyperlink" Target="http://www.govertil.ru/"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22</Pages>
  <Words>8375</Words>
  <Characters>47738</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Reanimator Extreme Edition</Company>
  <LinksUpToDate>false</LinksUpToDate>
  <CharactersWithSpaces>56001</CharactersWithSpaces>
  <SharedDoc>false</SharedDoc>
  <HLinks>
    <vt:vector size="138" baseType="variant">
      <vt:variant>
        <vt:i4>7995440</vt:i4>
      </vt:variant>
      <vt:variant>
        <vt:i4>66</vt:i4>
      </vt:variant>
      <vt:variant>
        <vt:i4>0</vt:i4>
      </vt:variant>
      <vt:variant>
        <vt:i4>5</vt:i4>
      </vt:variant>
      <vt:variant>
        <vt:lpwstr>http://www.govertil.ru/</vt:lpwstr>
      </vt:variant>
      <vt:variant>
        <vt:lpwstr/>
      </vt:variant>
      <vt:variant>
        <vt:i4>2555924</vt:i4>
      </vt:variant>
      <vt:variant>
        <vt:i4>63</vt:i4>
      </vt:variant>
      <vt:variant>
        <vt:i4>0</vt:i4>
      </vt:variant>
      <vt:variant>
        <vt:i4>5</vt:i4>
      </vt:variant>
      <vt:variant>
        <vt:lpwstr>mailto:ertil@govvrn.ru</vt:lpwstr>
      </vt:variant>
      <vt:variant>
        <vt:lpwstr/>
      </vt:variant>
      <vt:variant>
        <vt:i4>6684731</vt:i4>
      </vt:variant>
      <vt:variant>
        <vt:i4>60</vt:i4>
      </vt:variant>
      <vt:variant>
        <vt:i4>0</vt:i4>
      </vt:variant>
      <vt:variant>
        <vt:i4>5</vt:i4>
      </vt:variant>
      <vt:variant>
        <vt:lpwstr/>
      </vt:variant>
      <vt:variant>
        <vt:lpwstr>Par592</vt:lpwstr>
      </vt:variant>
      <vt:variant>
        <vt:i4>6422586</vt:i4>
      </vt:variant>
      <vt:variant>
        <vt:i4>57</vt:i4>
      </vt:variant>
      <vt:variant>
        <vt:i4>0</vt:i4>
      </vt:variant>
      <vt:variant>
        <vt:i4>5</vt:i4>
      </vt:variant>
      <vt:variant>
        <vt:lpwstr/>
      </vt:variant>
      <vt:variant>
        <vt:lpwstr>Par182</vt:lpwstr>
      </vt:variant>
      <vt:variant>
        <vt:i4>6422586</vt:i4>
      </vt:variant>
      <vt:variant>
        <vt:i4>54</vt:i4>
      </vt:variant>
      <vt:variant>
        <vt:i4>0</vt:i4>
      </vt:variant>
      <vt:variant>
        <vt:i4>5</vt:i4>
      </vt:variant>
      <vt:variant>
        <vt:lpwstr/>
      </vt:variant>
      <vt:variant>
        <vt:lpwstr>Par182</vt:lpwstr>
      </vt:variant>
      <vt:variant>
        <vt:i4>6422580</vt:i4>
      </vt:variant>
      <vt:variant>
        <vt:i4>51</vt:i4>
      </vt:variant>
      <vt:variant>
        <vt:i4>0</vt:i4>
      </vt:variant>
      <vt:variant>
        <vt:i4>5</vt:i4>
      </vt:variant>
      <vt:variant>
        <vt:lpwstr/>
      </vt:variant>
      <vt:variant>
        <vt:lpwstr>Par162</vt:lpwstr>
      </vt:variant>
      <vt:variant>
        <vt:i4>6422581</vt:i4>
      </vt:variant>
      <vt:variant>
        <vt:i4>48</vt:i4>
      </vt:variant>
      <vt:variant>
        <vt:i4>0</vt:i4>
      </vt:variant>
      <vt:variant>
        <vt:i4>5</vt:i4>
      </vt:variant>
      <vt:variant>
        <vt:lpwstr/>
      </vt:variant>
      <vt:variant>
        <vt:lpwstr>Par172</vt:lpwstr>
      </vt:variant>
      <vt:variant>
        <vt:i4>6357047</vt:i4>
      </vt:variant>
      <vt:variant>
        <vt:i4>45</vt:i4>
      </vt:variant>
      <vt:variant>
        <vt:i4>0</vt:i4>
      </vt:variant>
      <vt:variant>
        <vt:i4>5</vt:i4>
      </vt:variant>
      <vt:variant>
        <vt:lpwstr/>
      </vt:variant>
      <vt:variant>
        <vt:lpwstr>Par151</vt:lpwstr>
      </vt:variant>
      <vt:variant>
        <vt:i4>1114118</vt:i4>
      </vt:variant>
      <vt:variant>
        <vt:i4>42</vt:i4>
      </vt:variant>
      <vt:variant>
        <vt:i4>0</vt:i4>
      </vt:variant>
      <vt:variant>
        <vt:i4>5</vt:i4>
      </vt:variant>
      <vt:variant>
        <vt:lpwstr>consultantplus://offline/ref=0C15892523A6223651F93F88F7D90AFC314EA1C2B5A618DAED7C41AAE5h851L</vt:lpwstr>
      </vt:variant>
      <vt:variant>
        <vt:lpwstr/>
      </vt:variant>
      <vt:variant>
        <vt:i4>1114123</vt:i4>
      </vt:variant>
      <vt:variant>
        <vt:i4>39</vt:i4>
      </vt:variant>
      <vt:variant>
        <vt:i4>0</vt:i4>
      </vt:variant>
      <vt:variant>
        <vt:i4>5</vt:i4>
      </vt:variant>
      <vt:variant>
        <vt:lpwstr>consultantplus://offline/ref=0C15892523A6223651F93F88F7D90AFC3149A9CAB9A018DAED7C41AAE5h851L</vt:lpwstr>
      </vt:variant>
      <vt:variant>
        <vt:lpwstr/>
      </vt:variant>
      <vt:variant>
        <vt:i4>1114115</vt:i4>
      </vt:variant>
      <vt:variant>
        <vt:i4>36</vt:i4>
      </vt:variant>
      <vt:variant>
        <vt:i4>0</vt:i4>
      </vt:variant>
      <vt:variant>
        <vt:i4>5</vt:i4>
      </vt:variant>
      <vt:variant>
        <vt:lpwstr>consultantplus://offline/ref=0C15892523A6223651F93F88F7D90AFC314FAFC3BFA518DAED7C41AAE5h851L</vt:lpwstr>
      </vt:variant>
      <vt:variant>
        <vt:lpwstr/>
      </vt:variant>
      <vt:variant>
        <vt:i4>6357047</vt:i4>
      </vt:variant>
      <vt:variant>
        <vt:i4>33</vt:i4>
      </vt:variant>
      <vt:variant>
        <vt:i4>0</vt:i4>
      </vt:variant>
      <vt:variant>
        <vt:i4>5</vt:i4>
      </vt:variant>
      <vt:variant>
        <vt:lpwstr/>
      </vt:variant>
      <vt:variant>
        <vt:lpwstr>Par151</vt:lpwstr>
      </vt:variant>
      <vt:variant>
        <vt:i4>8060980</vt:i4>
      </vt:variant>
      <vt:variant>
        <vt:i4>30</vt:i4>
      </vt:variant>
      <vt:variant>
        <vt:i4>0</vt:i4>
      </vt:variant>
      <vt:variant>
        <vt:i4>5</vt:i4>
      </vt:variant>
      <vt:variant>
        <vt:lpwstr>consultantplus://offline/ref=0C15892523A6223651F93F88F7D90AFC314FAFCBBEA218DAED7C41AAE581C13EAF6B72B8h656L</vt:lpwstr>
      </vt:variant>
      <vt:variant>
        <vt:lpwstr/>
      </vt:variant>
      <vt:variant>
        <vt:i4>7077943</vt:i4>
      </vt:variant>
      <vt:variant>
        <vt:i4>27</vt:i4>
      </vt:variant>
      <vt:variant>
        <vt:i4>0</vt:i4>
      </vt:variant>
      <vt:variant>
        <vt:i4>5</vt:i4>
      </vt:variant>
      <vt:variant>
        <vt:lpwstr/>
      </vt:variant>
      <vt:variant>
        <vt:lpwstr>Par558</vt:lpwstr>
      </vt:variant>
      <vt:variant>
        <vt:i4>1114123</vt:i4>
      </vt:variant>
      <vt:variant>
        <vt:i4>24</vt:i4>
      </vt:variant>
      <vt:variant>
        <vt:i4>0</vt:i4>
      </vt:variant>
      <vt:variant>
        <vt:i4>5</vt:i4>
      </vt:variant>
      <vt:variant>
        <vt:lpwstr>consultantplus://offline/ref=0C15892523A6223651F93F88F7D90AFC3149A9CAB9A018DAED7C41AAE5h851L</vt:lpwstr>
      </vt:variant>
      <vt:variant>
        <vt:lpwstr/>
      </vt:variant>
      <vt:variant>
        <vt:i4>1114198</vt:i4>
      </vt:variant>
      <vt:variant>
        <vt:i4>21</vt:i4>
      </vt:variant>
      <vt:variant>
        <vt:i4>0</vt:i4>
      </vt:variant>
      <vt:variant>
        <vt:i4>5</vt:i4>
      </vt:variant>
      <vt:variant>
        <vt:lpwstr>consultantplus://offline/ref=0C15892523A6223651F93F88F7D90AFC314FAFCBBEA218DAED7C41AAE5h851L</vt:lpwstr>
      </vt:variant>
      <vt:variant>
        <vt:lpwstr/>
      </vt:variant>
      <vt:variant>
        <vt:i4>1114115</vt:i4>
      </vt:variant>
      <vt:variant>
        <vt:i4>18</vt:i4>
      </vt:variant>
      <vt:variant>
        <vt:i4>0</vt:i4>
      </vt:variant>
      <vt:variant>
        <vt:i4>5</vt:i4>
      </vt:variant>
      <vt:variant>
        <vt:lpwstr>consultantplus://offline/ref=0C15892523A6223651F93F88F7D90AFC314FAFC3BFA518DAED7C41AAE5h851L</vt:lpwstr>
      </vt:variant>
      <vt:variant>
        <vt:lpwstr/>
      </vt:variant>
      <vt:variant>
        <vt:i4>1114117</vt:i4>
      </vt:variant>
      <vt:variant>
        <vt:i4>15</vt:i4>
      </vt:variant>
      <vt:variant>
        <vt:i4>0</vt:i4>
      </vt:variant>
      <vt:variant>
        <vt:i4>5</vt:i4>
      </vt:variant>
      <vt:variant>
        <vt:lpwstr>consultantplus://offline/ref=0C15892523A6223651F93F88F7D90AFC314EA1CFBFA218DAED7C41AAE5h851L</vt:lpwstr>
      </vt:variant>
      <vt:variant>
        <vt:lpwstr/>
      </vt:variant>
      <vt:variant>
        <vt:i4>1114118</vt:i4>
      </vt:variant>
      <vt:variant>
        <vt:i4>12</vt:i4>
      </vt:variant>
      <vt:variant>
        <vt:i4>0</vt:i4>
      </vt:variant>
      <vt:variant>
        <vt:i4>5</vt:i4>
      </vt:variant>
      <vt:variant>
        <vt:lpwstr>consultantplus://offline/ref=0C15892523A6223651F93F88F7D90AFC314EA1C2B5A618DAED7C41AAE5h851L</vt:lpwstr>
      </vt:variant>
      <vt:variant>
        <vt:lpwstr/>
      </vt:variant>
      <vt:variant>
        <vt:i4>1114203</vt:i4>
      </vt:variant>
      <vt:variant>
        <vt:i4>9</vt:i4>
      </vt:variant>
      <vt:variant>
        <vt:i4>0</vt:i4>
      </vt:variant>
      <vt:variant>
        <vt:i4>5</vt:i4>
      </vt:variant>
      <vt:variant>
        <vt:lpwstr>consultantplus://offline/ref=0C15892523A6223651F93F88F7D90AFC314EA1CFB8A218DAED7C41AAE5h851L</vt:lpwstr>
      </vt:variant>
      <vt:variant>
        <vt:lpwstr/>
      </vt:variant>
      <vt:variant>
        <vt:i4>1114125</vt:i4>
      </vt:variant>
      <vt:variant>
        <vt:i4>6</vt:i4>
      </vt:variant>
      <vt:variant>
        <vt:i4>0</vt:i4>
      </vt:variant>
      <vt:variant>
        <vt:i4>5</vt:i4>
      </vt:variant>
      <vt:variant>
        <vt:lpwstr>consultantplus://offline/ref=0C15892523A6223651F93F88F7D90AFC314FAFC3B8AE18DAED7C41AAE5h851L</vt:lpwstr>
      </vt:variant>
      <vt:variant>
        <vt:lpwstr/>
      </vt:variant>
      <vt:variant>
        <vt:i4>1114206</vt:i4>
      </vt:variant>
      <vt:variant>
        <vt:i4>3</vt:i4>
      </vt:variant>
      <vt:variant>
        <vt:i4>0</vt:i4>
      </vt:variant>
      <vt:variant>
        <vt:i4>5</vt:i4>
      </vt:variant>
      <vt:variant>
        <vt:lpwstr>consultantplus://offline/ref=0C15892523A6223651F93F88F7D90AFC314FAAC3B9A018DAED7C41AAE5h851L</vt:lpwstr>
      </vt:variant>
      <vt:variant>
        <vt:lpwstr/>
      </vt:variant>
      <vt:variant>
        <vt:i4>7995440</vt:i4>
      </vt:variant>
      <vt:variant>
        <vt:i4>0</vt:i4>
      </vt:variant>
      <vt:variant>
        <vt:i4>0</vt:i4>
      </vt:variant>
      <vt:variant>
        <vt:i4>5</vt:i4>
      </vt:variant>
      <vt:variant>
        <vt:lpwstr>http://www.govertil.ru/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Ольга А. Ромадина</dc:creator>
  <cp:keywords/>
  <cp:lastModifiedBy>Ольга А. Ромадина</cp:lastModifiedBy>
  <cp:revision>1</cp:revision>
  <cp:lastPrinted>2014-06-25T13:08:00Z</cp:lastPrinted>
  <dcterms:created xsi:type="dcterms:W3CDTF">2019-03-19T08:09:00Z</dcterms:created>
  <dcterms:modified xsi:type="dcterms:W3CDTF">2019-03-19T08:09:00Z</dcterms:modified>
</cp:coreProperties>
</file>