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C2" w:rsidRDefault="00BE23C4">
      <w:pPr>
        <w:pStyle w:val="2"/>
        <w:rPr>
          <w:rFonts w:ascii="Times New Roman" w:hAnsi="Times New Roman" w:cs="Times New Roman"/>
          <w:bCs w:val="0"/>
          <w:caps/>
          <w:sz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left:0;text-align:left;margin-left:240pt;margin-top:-38.2pt;width:28.9pt;height:35.75pt;z-index:1;visibility:visible">
            <v:imagedata r:id="rId7" o:title="Герб" gain="1.5625" blacklevel="-7864f"/>
          </v:shape>
        </w:pict>
      </w:r>
      <w:r w:rsidR="00E040F1">
        <w:rPr>
          <w:rFonts w:ascii="Times New Roman" w:hAnsi="Times New Roman" w:cs="Times New Roman"/>
          <w:bCs w:val="0"/>
          <w:caps/>
          <w:sz w:val="28"/>
        </w:rPr>
        <w:t xml:space="preserve">Администрация  Эртильского  муниципального  района </w:t>
      </w:r>
    </w:p>
    <w:p w:rsidR="00DC06C2" w:rsidRDefault="00E040F1">
      <w:pPr>
        <w:pStyle w:val="2"/>
        <w:rPr>
          <w:rFonts w:ascii="Times New Roman" w:hAnsi="Times New Roman" w:cs="Times New Roman"/>
          <w:bCs w:val="0"/>
          <w:caps/>
          <w:sz w:val="28"/>
        </w:rPr>
      </w:pPr>
      <w:r>
        <w:rPr>
          <w:rFonts w:ascii="Times New Roman" w:hAnsi="Times New Roman" w:cs="Times New Roman"/>
          <w:bCs w:val="0"/>
          <w:caps/>
          <w:sz w:val="28"/>
        </w:rPr>
        <w:t>Воронежской  области</w:t>
      </w:r>
    </w:p>
    <w:p w:rsidR="00DC06C2" w:rsidRDefault="00E040F1">
      <w:pPr>
        <w:jc w:val="center"/>
        <w:rPr>
          <w:b/>
          <w:bCs/>
          <w:sz w:val="20"/>
          <w:szCs w:val="20"/>
        </w:rPr>
      </w:pPr>
      <w:r>
        <w:rPr>
          <w:b/>
          <w:bCs/>
          <w:sz w:val="20"/>
          <w:szCs w:val="20"/>
        </w:rPr>
        <w:t xml:space="preserve"> </w:t>
      </w:r>
    </w:p>
    <w:p w:rsidR="00DC06C2" w:rsidRDefault="00E040F1">
      <w:pPr>
        <w:pStyle w:val="1"/>
        <w:ind w:firstLine="0"/>
      </w:pPr>
      <w:r>
        <w:t>П О С Т А Н О В Л Е Н И Е</w:t>
      </w:r>
    </w:p>
    <w:p w:rsidR="00DC06C2" w:rsidRDefault="00DC06C2">
      <w:pPr>
        <w:rPr>
          <w:sz w:val="32"/>
        </w:rPr>
      </w:pPr>
    </w:p>
    <w:p w:rsidR="00DC06C2" w:rsidRDefault="00DC06C2">
      <w:pPr>
        <w:rPr>
          <w:sz w:val="32"/>
        </w:rPr>
      </w:pPr>
    </w:p>
    <w:tbl>
      <w:tblPr>
        <w:tblW w:w="0" w:type="auto"/>
        <w:tblLook w:val="0000" w:firstRow="0" w:lastRow="0" w:firstColumn="0" w:lastColumn="0" w:noHBand="0" w:noVBand="0"/>
      </w:tblPr>
      <w:tblGrid>
        <w:gridCol w:w="4068"/>
      </w:tblGrid>
      <w:tr w:rsidR="00DC06C2" w:rsidRPr="00FD49A8">
        <w:trPr>
          <w:trHeight w:val="898"/>
        </w:trPr>
        <w:tc>
          <w:tcPr>
            <w:tcW w:w="4068" w:type="dxa"/>
          </w:tcPr>
          <w:p w:rsidR="00DC06C2" w:rsidRPr="00FD49A8" w:rsidRDefault="00FD49A8">
            <w:pPr>
              <w:rPr>
                <w:rFonts w:cs="Arial"/>
                <w:sz w:val="28"/>
                <w:szCs w:val="28"/>
              </w:rPr>
            </w:pPr>
            <w:r w:rsidRPr="00FD49A8">
              <w:rPr>
                <w:rFonts w:cs="Arial"/>
                <w:sz w:val="28"/>
                <w:szCs w:val="28"/>
              </w:rPr>
              <w:t>от 07.04.2016 г № 212</w:t>
            </w:r>
          </w:p>
          <w:p w:rsidR="00DC06C2" w:rsidRPr="00FD49A8" w:rsidRDefault="00DC06C2">
            <w:pPr>
              <w:rPr>
                <w:rFonts w:cs="Arial"/>
                <w:sz w:val="28"/>
                <w:szCs w:val="28"/>
              </w:rPr>
            </w:pPr>
          </w:p>
          <w:p w:rsidR="00DC06C2" w:rsidRPr="00FD49A8" w:rsidRDefault="00E040F1">
            <w:pPr>
              <w:jc w:val="center"/>
              <w:rPr>
                <w:rFonts w:cs="Arial"/>
                <w:sz w:val="28"/>
                <w:szCs w:val="28"/>
              </w:rPr>
            </w:pPr>
            <w:r w:rsidRPr="00FD49A8">
              <w:rPr>
                <w:rFonts w:cs="Arial"/>
                <w:sz w:val="28"/>
                <w:szCs w:val="28"/>
              </w:rPr>
              <w:t>г. Эртиль</w:t>
            </w:r>
          </w:p>
        </w:tc>
      </w:tr>
    </w:tbl>
    <w:p w:rsidR="00DC06C2" w:rsidRPr="00FD49A8" w:rsidRDefault="00DC06C2">
      <w:pPr>
        <w:rPr>
          <w:rFonts w:cs="Arial"/>
          <w:b/>
          <w:bCs/>
          <w:sz w:val="28"/>
          <w:szCs w:val="28"/>
        </w:rPr>
      </w:pPr>
    </w:p>
    <w:tbl>
      <w:tblPr>
        <w:tblW w:w="0" w:type="auto"/>
        <w:tblLook w:val="01E0" w:firstRow="1" w:lastRow="1" w:firstColumn="1" w:lastColumn="1" w:noHBand="0" w:noVBand="0"/>
      </w:tblPr>
      <w:tblGrid>
        <w:gridCol w:w="4548"/>
      </w:tblGrid>
      <w:tr w:rsidR="00DC06C2" w:rsidRPr="00FD49A8">
        <w:tc>
          <w:tcPr>
            <w:tcW w:w="4548" w:type="dxa"/>
            <w:vAlign w:val="center"/>
          </w:tcPr>
          <w:p w:rsidR="00DC06C2" w:rsidRPr="00FD49A8" w:rsidRDefault="00EF55D9" w:rsidP="00FD49A8">
            <w:pPr>
              <w:pStyle w:val="Title"/>
            </w:pPr>
            <w:r w:rsidRPr="00FD49A8">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w:t>
            </w:r>
            <w:r w:rsidR="00CA18F1" w:rsidRPr="00FD49A8">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w:t>
            </w:r>
            <w:r w:rsidR="00CA18F1" w:rsidRPr="00FD49A8">
              <w:lastRenderedPageBreak/>
              <w:t>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FD49A8">
              <w:t>»</w:t>
            </w:r>
          </w:p>
        </w:tc>
      </w:tr>
    </w:tbl>
    <w:p w:rsidR="0080568C" w:rsidRPr="00FD49A8" w:rsidRDefault="0080568C" w:rsidP="006E169C">
      <w:pPr>
        <w:pStyle w:val="a4"/>
        <w:spacing w:line="360" w:lineRule="auto"/>
        <w:ind w:left="0" w:firstLine="709"/>
        <w:rPr>
          <w:rFonts w:ascii="Arial" w:hAnsi="Arial" w:cs="Arial"/>
          <w:sz w:val="28"/>
          <w:szCs w:val="28"/>
        </w:rPr>
      </w:pPr>
    </w:p>
    <w:p w:rsidR="00EF55D9" w:rsidRPr="00FD49A8" w:rsidRDefault="00EF55D9" w:rsidP="00EF55D9">
      <w:pPr>
        <w:pStyle w:val="1"/>
        <w:spacing w:line="360" w:lineRule="auto"/>
        <w:ind w:firstLine="720"/>
        <w:jc w:val="both"/>
        <w:rPr>
          <w:b w:val="0"/>
          <w:sz w:val="28"/>
          <w:szCs w:val="28"/>
        </w:rPr>
      </w:pPr>
      <w:r w:rsidRPr="00FD49A8">
        <w:rPr>
          <w:b w:val="0"/>
          <w:sz w:val="28"/>
          <w:szCs w:val="28"/>
        </w:rPr>
        <w:t xml:space="preserve">Во исполнение Федерального закона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Эртильского муниципального района от </w:t>
      </w:r>
      <w:r w:rsidR="000C4347" w:rsidRPr="00FD49A8">
        <w:rPr>
          <w:b w:val="0"/>
          <w:sz w:val="28"/>
          <w:szCs w:val="28"/>
        </w:rPr>
        <w:t>23</w:t>
      </w:r>
      <w:r w:rsidRPr="00FD49A8">
        <w:rPr>
          <w:b w:val="0"/>
          <w:sz w:val="28"/>
          <w:szCs w:val="28"/>
        </w:rPr>
        <w:t>.</w:t>
      </w:r>
      <w:r w:rsidR="000C4347" w:rsidRPr="00FD49A8">
        <w:rPr>
          <w:b w:val="0"/>
          <w:sz w:val="28"/>
          <w:szCs w:val="28"/>
        </w:rPr>
        <w:t>04</w:t>
      </w:r>
      <w:r w:rsidRPr="00FD49A8">
        <w:rPr>
          <w:b w:val="0"/>
          <w:sz w:val="28"/>
          <w:szCs w:val="28"/>
        </w:rPr>
        <w:t>.201</w:t>
      </w:r>
      <w:r w:rsidR="000C4347" w:rsidRPr="00FD49A8">
        <w:rPr>
          <w:b w:val="0"/>
          <w:sz w:val="28"/>
          <w:szCs w:val="28"/>
        </w:rPr>
        <w:t>5</w:t>
      </w:r>
      <w:r w:rsidRPr="00FD49A8">
        <w:rPr>
          <w:b w:val="0"/>
          <w:sz w:val="28"/>
          <w:szCs w:val="28"/>
        </w:rPr>
        <w:t xml:space="preserve"> года №</w:t>
      </w:r>
      <w:r w:rsidR="000C4347" w:rsidRPr="00FD49A8">
        <w:rPr>
          <w:b w:val="0"/>
          <w:sz w:val="28"/>
          <w:szCs w:val="28"/>
        </w:rPr>
        <w:t>336 «О п</w:t>
      </w:r>
      <w:r w:rsidRPr="00FD49A8">
        <w:rPr>
          <w:b w:val="0"/>
          <w:sz w:val="28"/>
          <w:szCs w:val="28"/>
        </w:rPr>
        <w:t>орядке разработки и утверждения административных регламентов предоставления муниципальных услуг»</w:t>
      </w:r>
      <w:r w:rsidRPr="00FD49A8">
        <w:rPr>
          <w:sz w:val="28"/>
          <w:szCs w:val="28"/>
        </w:rPr>
        <w:t xml:space="preserve"> </w:t>
      </w:r>
      <w:r w:rsidRPr="00FD49A8">
        <w:rPr>
          <w:spacing w:val="56"/>
          <w:sz w:val="28"/>
          <w:szCs w:val="28"/>
        </w:rPr>
        <w:t>п о с т а н о в л я е т</w:t>
      </w:r>
      <w:r w:rsidRPr="00FD49A8">
        <w:rPr>
          <w:sz w:val="28"/>
          <w:szCs w:val="28"/>
        </w:rPr>
        <w:t>:</w:t>
      </w:r>
    </w:p>
    <w:p w:rsidR="00EF55D9" w:rsidRPr="00FD49A8" w:rsidRDefault="00EF55D9" w:rsidP="00EF55D9">
      <w:pPr>
        <w:spacing w:line="360" w:lineRule="auto"/>
        <w:ind w:firstLine="720"/>
        <w:rPr>
          <w:rFonts w:cs="Arial"/>
          <w:sz w:val="28"/>
          <w:szCs w:val="28"/>
        </w:rPr>
      </w:pPr>
      <w:r w:rsidRPr="00FD49A8">
        <w:rPr>
          <w:rFonts w:cs="Arial"/>
          <w:sz w:val="28"/>
          <w:szCs w:val="28"/>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  «</w:t>
      </w:r>
      <w:r w:rsidR="00CA18F1" w:rsidRPr="00FD49A8">
        <w:rPr>
          <w:rFonts w:cs="Arial"/>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FD49A8">
        <w:rPr>
          <w:rFonts w:cs="Arial"/>
          <w:bCs/>
          <w:sz w:val="28"/>
          <w:szCs w:val="28"/>
        </w:rPr>
        <w:t>»</w:t>
      </w:r>
      <w:r w:rsidRPr="00FD49A8">
        <w:rPr>
          <w:rFonts w:cs="Arial"/>
          <w:sz w:val="28"/>
          <w:szCs w:val="28"/>
        </w:rPr>
        <w:t xml:space="preserve">. </w:t>
      </w:r>
    </w:p>
    <w:p w:rsidR="00EF55D9" w:rsidRPr="00FD49A8" w:rsidRDefault="00EF55D9" w:rsidP="00EF55D9">
      <w:pPr>
        <w:pStyle w:val="Default"/>
        <w:spacing w:line="360" w:lineRule="auto"/>
        <w:ind w:firstLine="709"/>
        <w:jc w:val="both"/>
        <w:rPr>
          <w:rFonts w:ascii="Arial" w:hAnsi="Arial" w:cs="Arial"/>
          <w:sz w:val="28"/>
          <w:szCs w:val="28"/>
        </w:rPr>
      </w:pPr>
      <w:r w:rsidRPr="00FD49A8">
        <w:rPr>
          <w:rFonts w:ascii="Arial" w:hAnsi="Arial" w:cs="Arial"/>
          <w:sz w:val="28"/>
          <w:szCs w:val="28"/>
        </w:rPr>
        <w:lastRenderedPageBreak/>
        <w:t>2. Считать утратившим силу постановление администрации Эртильского муниципального района Воронежской области от 25.06.2014 г. №727 «Об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осуществление перевозки опасных, тяжеловесных и (или) крупногабаритных грузов в случае, если маршрут, часть маршрута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EF55D9" w:rsidRPr="00FD49A8" w:rsidRDefault="00EF55D9" w:rsidP="00EF55D9">
      <w:pPr>
        <w:shd w:val="clear" w:color="auto" w:fill="FFFFFF"/>
        <w:spacing w:line="360" w:lineRule="auto"/>
        <w:ind w:firstLine="709"/>
        <w:rPr>
          <w:rFonts w:cs="Arial"/>
          <w:sz w:val="28"/>
          <w:szCs w:val="28"/>
        </w:rPr>
      </w:pPr>
      <w:r w:rsidRPr="00FD49A8">
        <w:rPr>
          <w:rFonts w:cs="Arial"/>
          <w:sz w:val="28"/>
          <w:szCs w:val="28"/>
        </w:rPr>
        <w:t xml:space="preserve">3. Разместить административный регламент </w:t>
      </w:r>
      <w:r w:rsidRPr="00FD49A8">
        <w:rPr>
          <w:rStyle w:val="FontStyle11"/>
          <w:rFonts w:ascii="Arial" w:hAnsi="Arial" w:cs="Arial"/>
          <w:sz w:val="28"/>
          <w:szCs w:val="28"/>
        </w:rPr>
        <w:t>в сети Интернет на официальном сайте администрации Эртильского муниципального района.</w:t>
      </w:r>
    </w:p>
    <w:p w:rsidR="00EF55D9" w:rsidRPr="00FD49A8" w:rsidRDefault="00EF55D9" w:rsidP="00EF55D9">
      <w:pPr>
        <w:spacing w:line="360" w:lineRule="auto"/>
        <w:ind w:firstLine="709"/>
        <w:rPr>
          <w:rFonts w:cs="Arial"/>
          <w:sz w:val="28"/>
          <w:szCs w:val="28"/>
        </w:rPr>
      </w:pPr>
      <w:r w:rsidRPr="00FD49A8">
        <w:rPr>
          <w:rFonts w:cs="Arial"/>
          <w:sz w:val="28"/>
          <w:szCs w:val="28"/>
        </w:rPr>
        <w:t xml:space="preserve">4.  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EF55D9" w:rsidRPr="00FD49A8" w:rsidRDefault="00EF55D9" w:rsidP="00EF55D9">
      <w:pPr>
        <w:spacing w:line="360" w:lineRule="auto"/>
        <w:ind w:firstLine="709"/>
        <w:rPr>
          <w:rFonts w:cs="Arial"/>
          <w:sz w:val="28"/>
          <w:szCs w:val="28"/>
        </w:rPr>
      </w:pPr>
      <w:r w:rsidRPr="00FD49A8">
        <w:rPr>
          <w:rFonts w:cs="Arial"/>
          <w:sz w:val="28"/>
          <w:szCs w:val="28"/>
        </w:rPr>
        <w:t>5. Контроль за исполнением настоящего постановления возложить на заместителя главы администрации П.С. Ролдугина.</w:t>
      </w:r>
    </w:p>
    <w:p w:rsidR="000244F4" w:rsidRPr="00FD49A8" w:rsidRDefault="000244F4" w:rsidP="00C74045">
      <w:pPr>
        <w:spacing w:line="360" w:lineRule="auto"/>
        <w:ind w:firstLine="709"/>
        <w:rPr>
          <w:rFonts w:cs="Arial"/>
          <w:sz w:val="28"/>
          <w:szCs w:val="28"/>
        </w:rPr>
      </w:pPr>
    </w:p>
    <w:p w:rsidR="0080568C" w:rsidRPr="00FD49A8" w:rsidRDefault="0080568C" w:rsidP="00C74045">
      <w:pPr>
        <w:spacing w:line="360" w:lineRule="auto"/>
        <w:ind w:firstLine="709"/>
        <w:rPr>
          <w:rFonts w:cs="Arial"/>
          <w:sz w:val="28"/>
          <w:szCs w:val="28"/>
        </w:rPr>
      </w:pPr>
    </w:p>
    <w:p w:rsidR="0080568C" w:rsidRPr="00FD49A8" w:rsidRDefault="00EF55D9" w:rsidP="00FD49A8">
      <w:pPr>
        <w:spacing w:line="360" w:lineRule="auto"/>
        <w:ind w:firstLine="0"/>
        <w:rPr>
          <w:rFonts w:cs="Arial"/>
          <w:sz w:val="28"/>
          <w:szCs w:val="28"/>
        </w:rPr>
      </w:pPr>
      <w:r w:rsidRPr="00FD49A8">
        <w:rPr>
          <w:rFonts w:cs="Arial"/>
          <w:sz w:val="28"/>
          <w:szCs w:val="28"/>
        </w:rPr>
        <w:t>И.о. г</w:t>
      </w:r>
      <w:r w:rsidR="00E040F1" w:rsidRPr="00FD49A8">
        <w:rPr>
          <w:rFonts w:cs="Arial"/>
          <w:sz w:val="28"/>
          <w:szCs w:val="28"/>
        </w:rPr>
        <w:t>лав</w:t>
      </w:r>
      <w:r w:rsidRPr="00FD49A8">
        <w:rPr>
          <w:rFonts w:cs="Arial"/>
          <w:sz w:val="28"/>
          <w:szCs w:val="28"/>
        </w:rPr>
        <w:t>ы</w:t>
      </w:r>
      <w:r w:rsidR="00E040F1" w:rsidRPr="00FD49A8">
        <w:rPr>
          <w:rFonts w:cs="Arial"/>
          <w:sz w:val="28"/>
          <w:szCs w:val="28"/>
        </w:rPr>
        <w:t xml:space="preserve">  администрации                                                          </w:t>
      </w:r>
      <w:r w:rsidR="00CA18F1" w:rsidRPr="00FD49A8">
        <w:rPr>
          <w:rFonts w:cs="Arial"/>
          <w:sz w:val="28"/>
          <w:szCs w:val="28"/>
        </w:rPr>
        <w:t>И.П. Анохин</w:t>
      </w:r>
    </w:p>
    <w:p w:rsidR="009F4DAD" w:rsidRPr="00FD49A8" w:rsidRDefault="009F4DAD" w:rsidP="00EF55D9">
      <w:pPr>
        <w:spacing w:line="360" w:lineRule="auto"/>
        <w:ind w:firstLine="709"/>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7973E5">
      <w:pPr>
        <w:spacing w:line="360" w:lineRule="auto"/>
        <w:ind w:firstLine="0"/>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EF55D9">
      <w:pPr>
        <w:spacing w:line="360" w:lineRule="auto"/>
        <w:ind w:firstLine="709"/>
        <w:rPr>
          <w:rFonts w:cs="Arial"/>
          <w:sz w:val="28"/>
          <w:szCs w:val="28"/>
        </w:rPr>
      </w:pPr>
    </w:p>
    <w:p w:rsidR="009F4DAD" w:rsidRPr="00FD49A8" w:rsidRDefault="009F4DAD" w:rsidP="009F4DAD">
      <w:pPr>
        <w:ind w:left="5387"/>
        <w:rPr>
          <w:rFonts w:cs="Arial"/>
          <w:sz w:val="28"/>
          <w:szCs w:val="28"/>
        </w:rPr>
      </w:pPr>
      <w:r w:rsidRPr="00FD49A8">
        <w:rPr>
          <w:rFonts w:cs="Arial"/>
          <w:sz w:val="28"/>
          <w:szCs w:val="28"/>
        </w:rPr>
        <w:t>Утвержден</w:t>
      </w:r>
    </w:p>
    <w:p w:rsidR="009F4DAD" w:rsidRPr="00FD49A8" w:rsidRDefault="009F4DAD" w:rsidP="009F4DAD">
      <w:pPr>
        <w:ind w:left="5387"/>
        <w:rPr>
          <w:rFonts w:cs="Arial"/>
          <w:sz w:val="28"/>
          <w:szCs w:val="28"/>
        </w:rPr>
      </w:pPr>
      <w:r w:rsidRPr="00FD49A8">
        <w:rPr>
          <w:rFonts w:cs="Arial"/>
          <w:sz w:val="28"/>
          <w:szCs w:val="28"/>
        </w:rPr>
        <w:t>постановлением администрации</w:t>
      </w:r>
    </w:p>
    <w:p w:rsidR="009F4DAD" w:rsidRPr="00FD49A8" w:rsidRDefault="009F4DAD" w:rsidP="009F4DAD">
      <w:pPr>
        <w:ind w:left="5387"/>
        <w:rPr>
          <w:rFonts w:cs="Arial"/>
          <w:sz w:val="28"/>
          <w:szCs w:val="28"/>
        </w:rPr>
      </w:pPr>
      <w:r w:rsidRPr="00FD49A8">
        <w:rPr>
          <w:rFonts w:cs="Arial"/>
          <w:sz w:val="28"/>
          <w:szCs w:val="28"/>
        </w:rPr>
        <w:t>Эртильского муниципального района</w:t>
      </w:r>
    </w:p>
    <w:p w:rsidR="009F4DAD" w:rsidRPr="00FD49A8" w:rsidRDefault="009F4DAD" w:rsidP="009F4DAD">
      <w:pPr>
        <w:ind w:left="5387"/>
        <w:rPr>
          <w:rFonts w:cs="Arial"/>
          <w:sz w:val="28"/>
          <w:szCs w:val="28"/>
        </w:rPr>
      </w:pPr>
      <w:r w:rsidRPr="00FD49A8">
        <w:rPr>
          <w:rFonts w:cs="Arial"/>
          <w:sz w:val="28"/>
          <w:szCs w:val="28"/>
        </w:rPr>
        <w:t>Воронежской области</w:t>
      </w:r>
    </w:p>
    <w:p w:rsidR="009F4DAD" w:rsidRPr="00FD49A8" w:rsidRDefault="009F4DAD" w:rsidP="009F4DAD">
      <w:pPr>
        <w:ind w:left="5387"/>
        <w:rPr>
          <w:rFonts w:cs="Arial"/>
          <w:sz w:val="28"/>
          <w:szCs w:val="28"/>
        </w:rPr>
      </w:pPr>
      <w:r w:rsidRPr="00FD49A8">
        <w:rPr>
          <w:rFonts w:cs="Arial"/>
          <w:sz w:val="28"/>
          <w:szCs w:val="28"/>
        </w:rPr>
        <w:t>от «___»__________ 20__ г. №_____</w:t>
      </w:r>
    </w:p>
    <w:p w:rsidR="009F4DAD" w:rsidRPr="00FD49A8" w:rsidRDefault="009F4DAD" w:rsidP="009F4DAD">
      <w:pPr>
        <w:spacing w:line="360" w:lineRule="auto"/>
        <w:jc w:val="right"/>
        <w:rPr>
          <w:rFonts w:cs="Arial"/>
          <w:sz w:val="28"/>
          <w:szCs w:val="28"/>
        </w:rPr>
      </w:pPr>
    </w:p>
    <w:p w:rsidR="009F4DAD" w:rsidRPr="00FD49A8" w:rsidRDefault="009F4DAD" w:rsidP="009F4DAD">
      <w:pPr>
        <w:spacing w:line="360" w:lineRule="auto"/>
        <w:jc w:val="center"/>
        <w:rPr>
          <w:rFonts w:cs="Arial"/>
          <w:sz w:val="28"/>
          <w:szCs w:val="28"/>
        </w:rPr>
      </w:pPr>
      <w:r w:rsidRPr="00FD49A8">
        <w:rPr>
          <w:rFonts w:cs="Arial"/>
          <w:sz w:val="28"/>
          <w:szCs w:val="28"/>
        </w:rPr>
        <w:t xml:space="preserve">Административный регламент </w:t>
      </w:r>
    </w:p>
    <w:p w:rsidR="009F4DAD" w:rsidRPr="00FD49A8" w:rsidRDefault="009F4DAD" w:rsidP="009F4DAD">
      <w:pPr>
        <w:spacing w:line="360" w:lineRule="auto"/>
        <w:jc w:val="center"/>
        <w:rPr>
          <w:rFonts w:cs="Arial"/>
          <w:sz w:val="28"/>
          <w:szCs w:val="28"/>
        </w:rPr>
      </w:pPr>
      <w:r w:rsidRPr="00FD49A8">
        <w:rPr>
          <w:rFonts w:cs="Arial"/>
          <w:sz w:val="28"/>
          <w:szCs w:val="28"/>
        </w:rPr>
        <w:t xml:space="preserve">администрации Эртильского муниципального района </w:t>
      </w:r>
    </w:p>
    <w:p w:rsidR="009F4DAD" w:rsidRPr="00FD49A8" w:rsidRDefault="009F4DAD" w:rsidP="009F4DAD">
      <w:pPr>
        <w:spacing w:line="360" w:lineRule="auto"/>
        <w:jc w:val="center"/>
        <w:rPr>
          <w:rFonts w:cs="Arial"/>
          <w:sz w:val="28"/>
          <w:szCs w:val="28"/>
        </w:rPr>
      </w:pPr>
      <w:r w:rsidRPr="00FD49A8">
        <w:rPr>
          <w:rFonts w:cs="Arial"/>
          <w:sz w:val="28"/>
          <w:szCs w:val="28"/>
        </w:rPr>
        <w:t xml:space="preserve">Воронежской области по предоставлению муниципальной услуги </w:t>
      </w:r>
    </w:p>
    <w:p w:rsidR="009F4DAD" w:rsidRPr="00FD49A8" w:rsidRDefault="009F4DAD" w:rsidP="009F4DAD">
      <w:pPr>
        <w:spacing w:line="360" w:lineRule="auto"/>
        <w:jc w:val="center"/>
        <w:rPr>
          <w:rFonts w:cs="Arial"/>
          <w:sz w:val="28"/>
          <w:szCs w:val="28"/>
        </w:rPr>
      </w:pPr>
      <w:r w:rsidRPr="00FD49A8">
        <w:rPr>
          <w:rFonts w:cs="Arial"/>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FD49A8">
        <w:rPr>
          <w:rFonts w:cs="Arial"/>
          <w:bCs/>
          <w:sz w:val="28"/>
          <w:szCs w:val="28"/>
        </w:rPr>
        <w:t>»</w:t>
      </w:r>
    </w:p>
    <w:p w:rsidR="009F4DAD" w:rsidRPr="00FD49A8" w:rsidRDefault="009F4DAD" w:rsidP="009F4DAD">
      <w:pPr>
        <w:spacing w:line="360" w:lineRule="auto"/>
        <w:rPr>
          <w:rFonts w:cs="Arial"/>
          <w:bCs/>
          <w:sz w:val="28"/>
          <w:szCs w:val="28"/>
        </w:rPr>
      </w:pPr>
    </w:p>
    <w:p w:rsidR="009F4DAD" w:rsidRPr="00FD49A8" w:rsidRDefault="009F4DAD" w:rsidP="009F4DAD">
      <w:pPr>
        <w:numPr>
          <w:ilvl w:val="0"/>
          <w:numId w:val="1"/>
        </w:numPr>
        <w:spacing w:line="360" w:lineRule="auto"/>
        <w:ind w:left="0" w:firstLine="709"/>
        <w:jc w:val="center"/>
        <w:rPr>
          <w:rFonts w:cs="Arial"/>
          <w:b/>
          <w:sz w:val="28"/>
          <w:szCs w:val="28"/>
        </w:rPr>
      </w:pPr>
      <w:r w:rsidRPr="00FD49A8">
        <w:rPr>
          <w:rFonts w:cs="Arial"/>
          <w:b/>
          <w:sz w:val="28"/>
          <w:szCs w:val="28"/>
        </w:rPr>
        <w:t>Общие положения</w:t>
      </w:r>
    </w:p>
    <w:p w:rsidR="009F4DAD" w:rsidRPr="00FD49A8" w:rsidRDefault="009F4DAD" w:rsidP="009F4DAD">
      <w:pPr>
        <w:spacing w:line="360" w:lineRule="auto"/>
        <w:ind w:firstLine="709"/>
        <w:rPr>
          <w:rFonts w:cs="Arial"/>
          <w:sz w:val="28"/>
          <w:szCs w:val="28"/>
        </w:rPr>
      </w:pPr>
    </w:p>
    <w:p w:rsidR="009F4DAD" w:rsidRPr="00FD49A8" w:rsidRDefault="009F4DAD" w:rsidP="009F4DAD">
      <w:pPr>
        <w:numPr>
          <w:ilvl w:val="1"/>
          <w:numId w:val="1"/>
        </w:numPr>
        <w:tabs>
          <w:tab w:val="num" w:pos="142"/>
          <w:tab w:val="left" w:pos="1440"/>
          <w:tab w:val="left" w:pos="1560"/>
        </w:tabs>
        <w:spacing w:line="360" w:lineRule="auto"/>
        <w:ind w:left="0" w:firstLine="709"/>
        <w:rPr>
          <w:rFonts w:cs="Arial"/>
          <w:sz w:val="28"/>
          <w:szCs w:val="28"/>
        </w:rPr>
      </w:pPr>
      <w:r w:rsidRPr="00FD49A8">
        <w:rPr>
          <w:rFonts w:cs="Arial"/>
          <w:sz w:val="28"/>
          <w:szCs w:val="28"/>
        </w:rPr>
        <w:t>Предмет регулирования административного регламента.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w:t>
      </w:r>
      <w:r w:rsidRPr="00FD49A8">
        <w:rPr>
          <w:rFonts w:cs="Arial"/>
          <w:sz w:val="28"/>
          <w:szCs w:val="28"/>
        </w:rPr>
        <w:lastRenderedPageBreak/>
        <w:t>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FD49A8">
        <w:rPr>
          <w:rFonts w:cs="Arial"/>
          <w:bCs/>
          <w:sz w:val="28"/>
          <w:szCs w:val="28"/>
        </w:rPr>
        <w:t>»</w:t>
      </w:r>
      <w:r w:rsidRPr="00FD49A8">
        <w:rPr>
          <w:rFonts w:cs="Arial"/>
          <w:sz w:val="28"/>
          <w:szCs w:val="28"/>
        </w:rPr>
        <w:t xml:space="preserve"> (далее – административный регламент) являются отношения, возникающие между заявителями и администрацией Эртильского муниципального района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FD49A8">
        <w:rPr>
          <w:rFonts w:cs="Arial"/>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FD49A8">
        <w:rPr>
          <w:rFonts w:cs="Arial"/>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9F4DAD" w:rsidRPr="00FD49A8" w:rsidRDefault="009F4DAD" w:rsidP="009F4DAD">
      <w:pPr>
        <w:numPr>
          <w:ilvl w:val="1"/>
          <w:numId w:val="1"/>
        </w:numPr>
        <w:tabs>
          <w:tab w:val="num" w:pos="142"/>
        </w:tabs>
        <w:autoSpaceDE w:val="0"/>
        <w:autoSpaceDN w:val="0"/>
        <w:adjustRightInd w:val="0"/>
        <w:spacing w:line="360" w:lineRule="auto"/>
        <w:ind w:left="0" w:firstLine="709"/>
        <w:outlineLvl w:val="0"/>
        <w:rPr>
          <w:rFonts w:cs="Arial"/>
          <w:sz w:val="28"/>
          <w:szCs w:val="28"/>
        </w:rPr>
      </w:pPr>
      <w:r w:rsidRPr="00FD49A8">
        <w:rPr>
          <w:rFonts w:cs="Arial"/>
          <w:sz w:val="28"/>
          <w:szCs w:val="28"/>
        </w:rPr>
        <w:t>Описание заявителей</w:t>
      </w:r>
    </w:p>
    <w:p w:rsidR="009F4DAD" w:rsidRPr="00FD49A8" w:rsidRDefault="009F4DAD" w:rsidP="009F4DAD">
      <w:pPr>
        <w:autoSpaceDE w:val="0"/>
        <w:autoSpaceDN w:val="0"/>
        <w:adjustRightInd w:val="0"/>
        <w:spacing w:line="360" w:lineRule="auto"/>
        <w:ind w:firstLine="709"/>
        <w:rPr>
          <w:rFonts w:cs="Arial"/>
          <w:bCs/>
          <w:sz w:val="28"/>
          <w:szCs w:val="28"/>
        </w:rPr>
      </w:pPr>
      <w:r w:rsidRPr="00FD49A8">
        <w:rPr>
          <w:rFonts w:cs="Arial"/>
          <w:sz w:val="28"/>
          <w:szCs w:val="28"/>
        </w:rPr>
        <w:t xml:space="preserve">Заявителями являются </w:t>
      </w:r>
      <w:r w:rsidRPr="00FD49A8">
        <w:rPr>
          <w:rFonts w:cs="Arial"/>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FD49A8">
        <w:rPr>
          <w:rFonts w:cs="Arial"/>
          <w:sz w:val="28"/>
          <w:szCs w:val="28"/>
        </w:rPr>
        <w:t>(далее - заявитель, заявители).</w:t>
      </w:r>
    </w:p>
    <w:p w:rsidR="009F4DAD" w:rsidRPr="00FD49A8" w:rsidRDefault="009F4DAD" w:rsidP="009F4DAD">
      <w:pPr>
        <w:numPr>
          <w:ilvl w:val="1"/>
          <w:numId w:val="1"/>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Требования к порядку информирования о предоставлении муниципальной услуги</w:t>
      </w:r>
    </w:p>
    <w:p w:rsidR="009F4DAD" w:rsidRPr="00FD49A8" w:rsidRDefault="009F4DAD" w:rsidP="009F4DAD">
      <w:pPr>
        <w:widowControl w:val="0"/>
        <w:numPr>
          <w:ilvl w:val="2"/>
          <w:numId w:val="1"/>
        </w:numPr>
        <w:tabs>
          <w:tab w:val="num" w:pos="142"/>
        </w:tabs>
        <w:suppressAutoHyphens/>
        <w:autoSpaceDE w:val="0"/>
        <w:spacing w:line="360" w:lineRule="auto"/>
        <w:ind w:left="0" w:firstLine="709"/>
        <w:rPr>
          <w:rFonts w:cs="Arial"/>
          <w:sz w:val="28"/>
          <w:szCs w:val="28"/>
          <w:lang w:eastAsia="ar-SA"/>
        </w:rPr>
      </w:pPr>
      <w:r w:rsidRPr="00FD49A8">
        <w:rPr>
          <w:rFonts w:cs="Arial"/>
          <w:sz w:val="28"/>
          <w:szCs w:val="28"/>
          <w:lang w:eastAsia="ar-SA"/>
        </w:rPr>
        <w:t xml:space="preserve"> Орган, предоставляющий муниципальную услугу: администрация Эртильского муниципального района (далее – администрация).</w:t>
      </w:r>
    </w:p>
    <w:p w:rsidR="009F4DAD" w:rsidRPr="00FD49A8" w:rsidRDefault="009F4DAD" w:rsidP="009F4DAD">
      <w:pPr>
        <w:widowControl w:val="0"/>
        <w:tabs>
          <w:tab w:val="num" w:pos="142"/>
          <w:tab w:val="left" w:pos="1440"/>
          <w:tab w:val="left" w:pos="1560"/>
        </w:tabs>
        <w:spacing w:line="360" w:lineRule="auto"/>
        <w:ind w:firstLine="709"/>
        <w:rPr>
          <w:rFonts w:cs="Arial"/>
          <w:sz w:val="28"/>
          <w:szCs w:val="28"/>
        </w:rPr>
      </w:pPr>
      <w:r w:rsidRPr="00FD49A8">
        <w:rPr>
          <w:rFonts w:cs="Arial"/>
          <w:sz w:val="28"/>
          <w:szCs w:val="28"/>
        </w:rPr>
        <w:t>Администрация расположена по адресу: 397030, Воронежская область,                     г. Эртиль, пл. Ленина, д. 1.</w:t>
      </w:r>
    </w:p>
    <w:p w:rsidR="009F4DAD" w:rsidRPr="00FD49A8" w:rsidRDefault="009F4DAD" w:rsidP="009F4DAD">
      <w:pPr>
        <w:numPr>
          <w:ilvl w:val="2"/>
          <w:numId w:val="1"/>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9F4DAD" w:rsidRPr="00FD49A8" w:rsidRDefault="009F4DAD" w:rsidP="009F4DAD">
      <w:pPr>
        <w:numPr>
          <w:ilvl w:val="0"/>
          <w:numId w:val="19"/>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на официальном сайте администрации в сети Интернет (http://www.govertil.ru);</w:t>
      </w:r>
    </w:p>
    <w:p w:rsidR="009F4DAD" w:rsidRPr="00FD49A8" w:rsidRDefault="009F4DAD" w:rsidP="009F4DAD">
      <w:pPr>
        <w:numPr>
          <w:ilvl w:val="0"/>
          <w:numId w:val="19"/>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4DAD" w:rsidRPr="00FD49A8" w:rsidRDefault="009F4DAD" w:rsidP="009F4DAD">
      <w:pPr>
        <w:numPr>
          <w:ilvl w:val="0"/>
          <w:numId w:val="19"/>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на Едином портале государственных и муниципальных услуг (функций) в сети Интернет (www.gosuslugi.ru);</w:t>
      </w:r>
    </w:p>
    <w:p w:rsidR="009F4DAD" w:rsidRPr="00FD49A8" w:rsidRDefault="009F4DAD" w:rsidP="009F4DAD">
      <w:pPr>
        <w:numPr>
          <w:ilvl w:val="0"/>
          <w:numId w:val="19"/>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на информационном стенде в администрации.</w:t>
      </w:r>
    </w:p>
    <w:p w:rsidR="009F4DAD" w:rsidRPr="00FD49A8" w:rsidRDefault="009F4DAD" w:rsidP="009F4DAD">
      <w:pPr>
        <w:widowControl w:val="0"/>
        <w:numPr>
          <w:ilvl w:val="2"/>
          <w:numId w:val="1"/>
        </w:numPr>
        <w:tabs>
          <w:tab w:val="num" w:pos="142"/>
        </w:tabs>
        <w:autoSpaceDE w:val="0"/>
        <w:autoSpaceDN w:val="0"/>
        <w:adjustRightInd w:val="0"/>
        <w:spacing w:line="360" w:lineRule="auto"/>
        <w:ind w:left="0" w:firstLine="1276"/>
        <w:rPr>
          <w:rFonts w:cs="Arial"/>
          <w:sz w:val="28"/>
          <w:szCs w:val="28"/>
        </w:rPr>
      </w:pPr>
      <w:r w:rsidRPr="00FD49A8">
        <w:rPr>
          <w:rFonts w:cs="Arial"/>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F4DAD" w:rsidRPr="00FD49A8" w:rsidRDefault="009F4DAD" w:rsidP="009F4DAD">
      <w:pPr>
        <w:numPr>
          <w:ilvl w:val="0"/>
          <w:numId w:val="20"/>
        </w:numPr>
        <w:tabs>
          <w:tab w:val="num" w:pos="142"/>
        </w:tabs>
        <w:autoSpaceDE w:val="0"/>
        <w:autoSpaceDN w:val="0"/>
        <w:adjustRightInd w:val="0"/>
        <w:spacing w:line="360" w:lineRule="auto"/>
        <w:ind w:left="0" w:firstLine="1276"/>
        <w:rPr>
          <w:rFonts w:cs="Arial"/>
          <w:sz w:val="28"/>
          <w:szCs w:val="28"/>
        </w:rPr>
      </w:pPr>
      <w:r w:rsidRPr="00FD49A8">
        <w:rPr>
          <w:rFonts w:cs="Arial"/>
          <w:sz w:val="28"/>
          <w:szCs w:val="28"/>
        </w:rPr>
        <w:t>непосредственно в администрации,</w:t>
      </w:r>
    </w:p>
    <w:p w:rsidR="009F4DAD" w:rsidRPr="00FD49A8" w:rsidRDefault="009F4DAD" w:rsidP="009F4DAD">
      <w:pPr>
        <w:numPr>
          <w:ilvl w:val="0"/>
          <w:numId w:val="20"/>
        </w:numPr>
        <w:tabs>
          <w:tab w:val="num" w:pos="142"/>
        </w:tabs>
        <w:autoSpaceDE w:val="0"/>
        <w:autoSpaceDN w:val="0"/>
        <w:adjustRightInd w:val="0"/>
        <w:spacing w:line="360" w:lineRule="auto"/>
        <w:ind w:left="0" w:firstLine="1276"/>
        <w:rPr>
          <w:rFonts w:cs="Arial"/>
          <w:sz w:val="28"/>
          <w:szCs w:val="28"/>
        </w:rPr>
      </w:pPr>
      <w:r w:rsidRPr="00FD49A8">
        <w:rPr>
          <w:rFonts w:cs="Arial"/>
          <w:sz w:val="28"/>
          <w:szCs w:val="28"/>
        </w:rPr>
        <w:t>с использованием средств телефонной связи, средств сети Интернет.</w:t>
      </w:r>
    </w:p>
    <w:p w:rsidR="009F4DAD" w:rsidRPr="00FD49A8" w:rsidRDefault="009F4DAD" w:rsidP="009F4DAD">
      <w:pPr>
        <w:numPr>
          <w:ilvl w:val="2"/>
          <w:numId w:val="1"/>
        </w:numPr>
        <w:tabs>
          <w:tab w:val="num" w:pos="142"/>
        </w:tabs>
        <w:autoSpaceDE w:val="0"/>
        <w:autoSpaceDN w:val="0"/>
        <w:adjustRightInd w:val="0"/>
        <w:spacing w:line="360" w:lineRule="auto"/>
        <w:ind w:left="0" w:firstLine="1276"/>
        <w:rPr>
          <w:rFonts w:cs="Arial"/>
          <w:sz w:val="28"/>
          <w:szCs w:val="28"/>
        </w:rPr>
      </w:pPr>
      <w:r w:rsidRPr="00FD49A8">
        <w:rPr>
          <w:rFonts w:cs="Arial"/>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p>
    <w:p w:rsidR="009F4DAD" w:rsidRPr="00FD49A8" w:rsidRDefault="009F4DAD" w:rsidP="009F4DAD">
      <w:pPr>
        <w:tabs>
          <w:tab w:val="num" w:pos="142"/>
        </w:tabs>
        <w:autoSpaceDE w:val="0"/>
        <w:autoSpaceDN w:val="0"/>
        <w:adjustRightInd w:val="0"/>
        <w:spacing w:line="360" w:lineRule="auto"/>
        <w:ind w:firstLine="709"/>
        <w:rPr>
          <w:rFonts w:cs="Arial"/>
          <w:sz w:val="28"/>
          <w:szCs w:val="28"/>
        </w:rPr>
      </w:pPr>
      <w:r w:rsidRPr="00FD49A8">
        <w:rPr>
          <w:rFonts w:cs="Arial"/>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FD49A8">
        <w:rPr>
          <w:rFonts w:cs="Arial"/>
          <w:sz w:val="28"/>
          <w:szCs w:val="28"/>
        </w:rPr>
        <w:lastRenderedPageBreak/>
        <w:t>муниципальных услуг (функций) и (или) Портала государственных и муниципальных услуг Воронежской области.</w:t>
      </w:r>
    </w:p>
    <w:p w:rsidR="009F4DAD" w:rsidRPr="00FD49A8" w:rsidRDefault="009F4DAD" w:rsidP="009F4DAD">
      <w:pPr>
        <w:tabs>
          <w:tab w:val="num" w:pos="142"/>
        </w:tabs>
        <w:autoSpaceDE w:val="0"/>
        <w:autoSpaceDN w:val="0"/>
        <w:adjustRightInd w:val="0"/>
        <w:spacing w:line="360" w:lineRule="auto"/>
        <w:ind w:firstLine="709"/>
        <w:rPr>
          <w:rFonts w:cs="Arial"/>
          <w:sz w:val="28"/>
          <w:szCs w:val="28"/>
        </w:rPr>
      </w:pPr>
      <w:r w:rsidRPr="00FD49A8">
        <w:rPr>
          <w:rFonts w:cs="Arial"/>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F4DAD" w:rsidRPr="00FD49A8" w:rsidRDefault="009F4DAD" w:rsidP="009F4DAD">
      <w:pPr>
        <w:numPr>
          <w:ilvl w:val="0"/>
          <w:numId w:val="20"/>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текст настоящего Административного регламента;</w:t>
      </w:r>
    </w:p>
    <w:p w:rsidR="009F4DAD" w:rsidRPr="00FD49A8" w:rsidRDefault="009F4DAD" w:rsidP="009F4DAD">
      <w:pPr>
        <w:numPr>
          <w:ilvl w:val="0"/>
          <w:numId w:val="20"/>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тексты, выдержки из нормативных правовых актов, регулирующих предоставление муниципальной услуги;</w:t>
      </w:r>
    </w:p>
    <w:p w:rsidR="009F4DAD" w:rsidRPr="00FD49A8" w:rsidRDefault="009F4DAD" w:rsidP="009F4DAD">
      <w:pPr>
        <w:numPr>
          <w:ilvl w:val="0"/>
          <w:numId w:val="20"/>
        </w:numPr>
        <w:tabs>
          <w:tab w:val="num" w:pos="142"/>
        </w:tabs>
        <w:autoSpaceDE w:val="0"/>
        <w:autoSpaceDN w:val="0"/>
        <w:adjustRightInd w:val="0"/>
        <w:spacing w:line="360" w:lineRule="auto"/>
        <w:ind w:firstLine="709"/>
        <w:rPr>
          <w:rFonts w:cs="Arial"/>
          <w:sz w:val="28"/>
          <w:szCs w:val="28"/>
        </w:rPr>
      </w:pPr>
      <w:r w:rsidRPr="00FD49A8">
        <w:rPr>
          <w:rFonts w:cs="Arial"/>
          <w:sz w:val="28"/>
          <w:szCs w:val="28"/>
        </w:rPr>
        <w:t>формы, образцы заявлений, иных документов.</w:t>
      </w:r>
    </w:p>
    <w:p w:rsidR="009F4DAD" w:rsidRPr="00FD49A8" w:rsidRDefault="009F4DAD" w:rsidP="009F4DAD">
      <w:pPr>
        <w:numPr>
          <w:ilvl w:val="2"/>
          <w:numId w:val="1"/>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4DAD" w:rsidRPr="00FD49A8" w:rsidRDefault="009F4DAD" w:rsidP="009F4DAD">
      <w:pPr>
        <w:numPr>
          <w:ilvl w:val="0"/>
          <w:numId w:val="20"/>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о порядке предоставления муниципальной услуги;</w:t>
      </w:r>
    </w:p>
    <w:p w:rsidR="009F4DAD" w:rsidRPr="00FD49A8" w:rsidRDefault="009F4DAD" w:rsidP="009F4DAD">
      <w:pPr>
        <w:numPr>
          <w:ilvl w:val="0"/>
          <w:numId w:val="20"/>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о ходе предоставления муниципальной услуги;</w:t>
      </w:r>
    </w:p>
    <w:p w:rsidR="009F4DAD" w:rsidRPr="00FD49A8" w:rsidRDefault="009F4DAD" w:rsidP="009F4DAD">
      <w:pPr>
        <w:numPr>
          <w:ilvl w:val="0"/>
          <w:numId w:val="20"/>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об отказе в предоставлении муниципальной услуги.</w:t>
      </w:r>
    </w:p>
    <w:p w:rsidR="009F4DAD" w:rsidRPr="00FD49A8" w:rsidRDefault="009F4DAD" w:rsidP="009F4DAD">
      <w:pPr>
        <w:numPr>
          <w:ilvl w:val="2"/>
          <w:numId w:val="1"/>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9F4DAD" w:rsidRPr="00FD49A8" w:rsidRDefault="009F4DAD" w:rsidP="009F4DAD">
      <w:pPr>
        <w:numPr>
          <w:ilvl w:val="2"/>
          <w:numId w:val="1"/>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F4DAD" w:rsidRPr="00FD49A8" w:rsidRDefault="009F4DAD" w:rsidP="009F4DAD">
      <w:pPr>
        <w:tabs>
          <w:tab w:val="num" w:pos="142"/>
        </w:tabs>
        <w:autoSpaceDE w:val="0"/>
        <w:autoSpaceDN w:val="0"/>
        <w:adjustRightInd w:val="0"/>
        <w:spacing w:line="360" w:lineRule="auto"/>
        <w:ind w:firstLine="709"/>
        <w:rPr>
          <w:rFonts w:cs="Arial"/>
          <w:sz w:val="28"/>
          <w:szCs w:val="28"/>
        </w:rPr>
      </w:pPr>
      <w:r w:rsidRPr="00FD49A8">
        <w:rPr>
          <w:rFonts w:cs="Arial"/>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FD49A8">
        <w:rPr>
          <w:rFonts w:cs="Arial"/>
          <w:sz w:val="28"/>
          <w:szCs w:val="28"/>
        </w:rPr>
        <w:lastRenderedPageBreak/>
        <w:t>органа, в который позвонил гражданин, фамилии, имени, отчестве, занимаемой должности специалиста, принявшего телефонный звонок.</w:t>
      </w:r>
    </w:p>
    <w:p w:rsidR="009F4DAD" w:rsidRPr="00FD49A8" w:rsidRDefault="009F4DAD" w:rsidP="009F4DAD">
      <w:pPr>
        <w:tabs>
          <w:tab w:val="num" w:pos="142"/>
        </w:tabs>
        <w:autoSpaceDE w:val="0"/>
        <w:autoSpaceDN w:val="0"/>
        <w:adjustRightInd w:val="0"/>
        <w:spacing w:line="360" w:lineRule="auto"/>
        <w:ind w:firstLine="709"/>
        <w:rPr>
          <w:rFonts w:cs="Arial"/>
          <w:sz w:val="28"/>
          <w:szCs w:val="28"/>
        </w:rPr>
      </w:pPr>
      <w:r w:rsidRPr="00FD49A8">
        <w:rPr>
          <w:rFonts w:cs="Arial"/>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4DAD" w:rsidRPr="00FD49A8" w:rsidRDefault="009F4DAD" w:rsidP="009F4DAD">
      <w:pPr>
        <w:numPr>
          <w:ilvl w:val="0"/>
          <w:numId w:val="1"/>
        </w:numPr>
        <w:tabs>
          <w:tab w:val="left" w:pos="1440"/>
          <w:tab w:val="left" w:pos="1560"/>
        </w:tabs>
        <w:spacing w:line="360" w:lineRule="auto"/>
        <w:ind w:left="0" w:firstLine="709"/>
        <w:jc w:val="center"/>
        <w:rPr>
          <w:rFonts w:cs="Arial"/>
          <w:b/>
          <w:sz w:val="28"/>
          <w:szCs w:val="28"/>
        </w:rPr>
      </w:pPr>
      <w:r w:rsidRPr="00FD49A8">
        <w:rPr>
          <w:rFonts w:cs="Arial"/>
          <w:b/>
          <w:sz w:val="28"/>
          <w:szCs w:val="28"/>
        </w:rPr>
        <w:t>Стандарт предоставления муниципальной услуги</w:t>
      </w:r>
    </w:p>
    <w:p w:rsidR="009F4DAD" w:rsidRPr="00FD49A8" w:rsidRDefault="009F4DAD" w:rsidP="009F4DAD">
      <w:pPr>
        <w:tabs>
          <w:tab w:val="left" w:pos="1440"/>
          <w:tab w:val="left" w:pos="1560"/>
        </w:tabs>
        <w:spacing w:line="360" w:lineRule="auto"/>
        <w:ind w:firstLine="709"/>
        <w:rPr>
          <w:rFonts w:cs="Arial"/>
          <w:sz w:val="28"/>
          <w:szCs w:val="28"/>
        </w:rPr>
      </w:pPr>
    </w:p>
    <w:p w:rsidR="009F4DAD" w:rsidRPr="00FD49A8" w:rsidRDefault="009F4DAD" w:rsidP="009F4DAD">
      <w:pPr>
        <w:numPr>
          <w:ilvl w:val="1"/>
          <w:numId w:val="1"/>
        </w:numPr>
        <w:tabs>
          <w:tab w:val="left" w:pos="1440"/>
          <w:tab w:val="left" w:pos="1560"/>
        </w:tabs>
        <w:spacing w:line="360" w:lineRule="auto"/>
        <w:ind w:left="0" w:firstLine="709"/>
        <w:rPr>
          <w:rFonts w:cs="Arial"/>
          <w:sz w:val="28"/>
          <w:szCs w:val="28"/>
        </w:rPr>
      </w:pPr>
      <w:r w:rsidRPr="00FD49A8">
        <w:rPr>
          <w:rFonts w:cs="Arial"/>
          <w:sz w:val="28"/>
          <w:szCs w:val="28"/>
        </w:rPr>
        <w:t>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FD49A8">
        <w:rPr>
          <w:rFonts w:cs="Arial"/>
          <w:bCs/>
          <w:sz w:val="28"/>
          <w:szCs w:val="28"/>
        </w:rPr>
        <w:t>»</w:t>
      </w:r>
      <w:r w:rsidRPr="00FD49A8">
        <w:rPr>
          <w:rFonts w:cs="Arial"/>
          <w:sz w:val="28"/>
          <w:szCs w:val="28"/>
        </w:rPr>
        <w:t>.</w:t>
      </w:r>
    </w:p>
    <w:p w:rsidR="009F4DAD" w:rsidRPr="00FD49A8" w:rsidRDefault="009F4DAD" w:rsidP="009F4DAD">
      <w:pPr>
        <w:numPr>
          <w:ilvl w:val="1"/>
          <w:numId w:val="1"/>
        </w:numPr>
        <w:tabs>
          <w:tab w:val="num" w:pos="142"/>
          <w:tab w:val="left" w:pos="1440"/>
          <w:tab w:val="left" w:pos="1560"/>
        </w:tabs>
        <w:spacing w:line="360" w:lineRule="auto"/>
        <w:ind w:left="0" w:firstLine="709"/>
        <w:rPr>
          <w:rFonts w:cs="Arial"/>
          <w:sz w:val="28"/>
          <w:szCs w:val="28"/>
        </w:rPr>
      </w:pPr>
      <w:r w:rsidRPr="00FD49A8">
        <w:rPr>
          <w:rFonts w:cs="Arial"/>
          <w:sz w:val="28"/>
          <w:szCs w:val="28"/>
        </w:rPr>
        <w:t>Наименование органа, представляющего муниципальную услугу.</w:t>
      </w:r>
    </w:p>
    <w:p w:rsidR="009F4DAD" w:rsidRPr="00FD49A8" w:rsidRDefault="009F4DAD" w:rsidP="009F4DAD">
      <w:pPr>
        <w:numPr>
          <w:ilvl w:val="2"/>
          <w:numId w:val="1"/>
        </w:numPr>
        <w:tabs>
          <w:tab w:val="num" w:pos="142"/>
          <w:tab w:val="left" w:pos="1440"/>
          <w:tab w:val="left" w:pos="1560"/>
        </w:tabs>
        <w:spacing w:line="360" w:lineRule="auto"/>
        <w:ind w:left="0" w:firstLine="709"/>
        <w:rPr>
          <w:rFonts w:cs="Arial"/>
          <w:sz w:val="28"/>
          <w:szCs w:val="28"/>
        </w:rPr>
      </w:pPr>
      <w:r w:rsidRPr="00FD49A8">
        <w:rPr>
          <w:rFonts w:cs="Arial"/>
          <w:sz w:val="28"/>
          <w:szCs w:val="28"/>
        </w:rPr>
        <w:t>Орган, предоставляющий муниципальную услугу: администрация  Эртильского муниципального района.</w:t>
      </w:r>
    </w:p>
    <w:p w:rsidR="009F4DAD" w:rsidRPr="00FD49A8" w:rsidRDefault="009F4DAD" w:rsidP="009F4DAD">
      <w:pPr>
        <w:numPr>
          <w:ilvl w:val="2"/>
          <w:numId w:val="1"/>
        </w:numPr>
        <w:tabs>
          <w:tab w:val="num" w:pos="142"/>
          <w:tab w:val="left" w:pos="1440"/>
          <w:tab w:val="left" w:pos="1560"/>
        </w:tabs>
        <w:spacing w:line="360" w:lineRule="auto"/>
        <w:ind w:left="0" w:firstLine="709"/>
        <w:rPr>
          <w:rFonts w:cs="Arial"/>
          <w:sz w:val="28"/>
          <w:szCs w:val="28"/>
        </w:rPr>
      </w:pPr>
      <w:r w:rsidRPr="00FD49A8">
        <w:rPr>
          <w:rFonts w:cs="Arial"/>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9F4DAD" w:rsidRPr="00FD49A8" w:rsidRDefault="009F4DAD" w:rsidP="009F4DAD">
      <w:pPr>
        <w:numPr>
          <w:ilvl w:val="2"/>
          <w:numId w:val="1"/>
        </w:numPr>
        <w:tabs>
          <w:tab w:val="num" w:pos="142"/>
        </w:tabs>
        <w:autoSpaceDE w:val="0"/>
        <w:autoSpaceDN w:val="0"/>
        <w:adjustRightInd w:val="0"/>
        <w:spacing w:line="360" w:lineRule="auto"/>
        <w:ind w:left="0" w:firstLine="709"/>
        <w:rPr>
          <w:rFonts w:cs="Arial"/>
          <w:sz w:val="28"/>
          <w:szCs w:val="28"/>
        </w:rPr>
      </w:pPr>
      <w:r w:rsidRPr="00FD49A8">
        <w:rPr>
          <w:rFonts w:cs="Arial"/>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№288 СНД от 23 декабря 2011 года.</w:t>
      </w:r>
    </w:p>
    <w:p w:rsidR="009F4DAD" w:rsidRPr="00FD49A8" w:rsidRDefault="009F4DAD" w:rsidP="009F4DAD">
      <w:pPr>
        <w:tabs>
          <w:tab w:val="num" w:pos="142"/>
          <w:tab w:val="left" w:pos="1560"/>
        </w:tabs>
        <w:autoSpaceDE w:val="0"/>
        <w:autoSpaceDN w:val="0"/>
        <w:adjustRightInd w:val="0"/>
        <w:spacing w:line="360" w:lineRule="auto"/>
        <w:ind w:firstLine="709"/>
        <w:rPr>
          <w:rFonts w:cs="Arial"/>
          <w:sz w:val="28"/>
          <w:szCs w:val="28"/>
        </w:rPr>
      </w:pPr>
      <w:r w:rsidRPr="00FD49A8">
        <w:rPr>
          <w:rFonts w:cs="Arial"/>
          <w:sz w:val="28"/>
          <w:szCs w:val="28"/>
        </w:rPr>
        <w:t>2.3. Результат предоставления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9F4DAD" w:rsidRPr="00FD49A8" w:rsidRDefault="009F4DAD" w:rsidP="009F4DAD">
      <w:pPr>
        <w:tabs>
          <w:tab w:val="num" w:pos="142"/>
          <w:tab w:val="left" w:pos="1440"/>
          <w:tab w:val="left" w:pos="1560"/>
        </w:tabs>
        <w:autoSpaceDE w:val="0"/>
        <w:autoSpaceDN w:val="0"/>
        <w:adjustRightInd w:val="0"/>
        <w:spacing w:line="360" w:lineRule="auto"/>
        <w:ind w:firstLine="709"/>
        <w:rPr>
          <w:rFonts w:cs="Arial"/>
          <w:sz w:val="28"/>
          <w:szCs w:val="28"/>
        </w:rPr>
      </w:pPr>
      <w:r w:rsidRPr="00FD49A8">
        <w:rPr>
          <w:rFonts w:cs="Arial"/>
          <w:sz w:val="28"/>
          <w:szCs w:val="28"/>
        </w:rPr>
        <w:t>2.4.Срок предоставления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прием и регистрация заявления и прилагаемых к нему документов – в течение 1 рабочего дня с даты их поступления;</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w:t>
      </w:r>
      <w:r w:rsidRPr="00FD49A8">
        <w:rPr>
          <w:rFonts w:cs="Arial"/>
          <w:sz w:val="28"/>
          <w:szCs w:val="28"/>
        </w:rPr>
        <w:lastRenderedPageBreak/>
        <w:t xml:space="preserve">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2.4.4. В случае нарушения владельцами автомобильных дорог или согласующими организациями установленных сроков согласования администрация Эртильского муниципального района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9F4DAD" w:rsidRPr="00FD49A8" w:rsidRDefault="009F4DAD" w:rsidP="009F4DAD">
      <w:pPr>
        <w:numPr>
          <w:ilvl w:val="1"/>
          <w:numId w:val="15"/>
        </w:numPr>
        <w:tabs>
          <w:tab w:val="left" w:pos="1440"/>
          <w:tab w:val="left" w:pos="1560"/>
        </w:tabs>
        <w:spacing w:line="360" w:lineRule="auto"/>
        <w:ind w:firstLine="709"/>
        <w:rPr>
          <w:rFonts w:cs="Arial"/>
          <w:sz w:val="28"/>
          <w:szCs w:val="28"/>
        </w:rPr>
      </w:pPr>
      <w:r w:rsidRPr="00FD49A8">
        <w:rPr>
          <w:rFonts w:cs="Arial"/>
          <w:sz w:val="28"/>
          <w:szCs w:val="28"/>
        </w:rPr>
        <w:t>Правовые основы для предоставления муниципальной услуги.</w:t>
      </w:r>
    </w:p>
    <w:p w:rsidR="009F4DAD" w:rsidRPr="00FD49A8" w:rsidRDefault="009F4DAD" w:rsidP="009F4DAD">
      <w:pPr>
        <w:tabs>
          <w:tab w:val="num" w:pos="792"/>
          <w:tab w:val="left" w:pos="1440"/>
          <w:tab w:val="left" w:pos="1560"/>
        </w:tabs>
        <w:spacing w:line="360" w:lineRule="auto"/>
        <w:ind w:firstLine="709"/>
        <w:rPr>
          <w:rFonts w:cs="Arial"/>
          <w:sz w:val="28"/>
          <w:szCs w:val="28"/>
        </w:rPr>
      </w:pPr>
      <w:r w:rsidRPr="00FD49A8">
        <w:rPr>
          <w:rFonts w:cs="Arial"/>
          <w:sz w:val="28"/>
          <w:szCs w:val="28"/>
        </w:rPr>
        <w:lastRenderedPageBreak/>
        <w:t>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FD49A8">
        <w:rPr>
          <w:rFonts w:cs="Arial"/>
          <w:bCs/>
          <w:sz w:val="28"/>
          <w:szCs w:val="28"/>
        </w:rPr>
        <w:t>»</w:t>
      </w:r>
      <w:r w:rsidRPr="00FD49A8">
        <w:rPr>
          <w:rFonts w:cs="Arial"/>
          <w:sz w:val="28"/>
          <w:szCs w:val="28"/>
        </w:rPr>
        <w:t xml:space="preserve"> осуществляется в соответствии с:</w:t>
      </w:r>
    </w:p>
    <w:p w:rsidR="009F4DAD" w:rsidRPr="00FD49A8" w:rsidRDefault="009F4DAD" w:rsidP="009F4DAD">
      <w:pPr>
        <w:autoSpaceDE w:val="0"/>
        <w:autoSpaceDN w:val="0"/>
        <w:adjustRightInd w:val="0"/>
        <w:spacing w:line="360" w:lineRule="auto"/>
        <w:ind w:firstLine="540"/>
        <w:rPr>
          <w:rFonts w:cs="Arial"/>
          <w:sz w:val="28"/>
          <w:szCs w:val="28"/>
        </w:rPr>
      </w:pPr>
      <w:r w:rsidRPr="00FD49A8">
        <w:rPr>
          <w:rFonts w:cs="Arial"/>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 Федеральным </w:t>
      </w:r>
      <w:hyperlink r:id="rId8" w:history="1">
        <w:r w:rsidRPr="00FD49A8">
          <w:rPr>
            <w:rFonts w:cs="Arial"/>
            <w:sz w:val="28"/>
            <w:szCs w:val="28"/>
          </w:rPr>
          <w:t>законом</w:t>
        </w:r>
      </w:hyperlink>
      <w:r w:rsidRPr="00FD49A8">
        <w:rPr>
          <w:rFonts w:cs="Arial"/>
          <w:sz w:val="28"/>
          <w:szCs w:val="28"/>
        </w:rPr>
        <w:t xml:space="preserve"> от 27.07.2010 № 210-ФЗ «Об организации предоставления государственных и муниципальных услуг» («Российская газета», 2010, № 168, 30 июля);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lang w:eastAsia="ar-SA"/>
        </w:rPr>
        <w:t xml:space="preserve">- </w:t>
      </w:r>
      <w:hyperlink r:id="rId9" w:history="1">
        <w:r w:rsidRPr="00FD49A8">
          <w:rPr>
            <w:rFonts w:cs="Arial"/>
            <w:sz w:val="28"/>
            <w:szCs w:val="28"/>
            <w:lang w:eastAsia="ar-SA"/>
          </w:rPr>
          <w:t>Приказ</w:t>
        </w:r>
      </w:hyperlink>
      <w:r w:rsidRPr="00FD49A8">
        <w:rPr>
          <w:rFonts w:cs="Arial"/>
          <w:sz w:val="28"/>
          <w:szCs w:val="28"/>
          <w:lang w:eastAsia="ar-SA"/>
        </w:rPr>
        <w:t xml:space="preserve">ом Министерства транспорта Российской Федерации от 27.08.2009 № 150 «О порядке проведения оценки технического состояния </w:t>
      </w:r>
      <w:r w:rsidRPr="00FD49A8">
        <w:rPr>
          <w:rFonts w:cs="Arial"/>
          <w:sz w:val="28"/>
          <w:szCs w:val="28"/>
          <w:lang w:eastAsia="ar-SA"/>
        </w:rPr>
        <w:lastRenderedPageBreak/>
        <w:t>автомобильных дорог» (</w:t>
      </w:r>
      <w:r w:rsidRPr="00FD49A8">
        <w:rPr>
          <w:rFonts w:cs="Arial"/>
          <w:sz w:val="28"/>
          <w:szCs w:val="28"/>
        </w:rPr>
        <w:t>«Бюллетень нормативных актов федеральных органов исполнительной власти», 15.02.2010, № 7</w:t>
      </w:r>
      <w:r w:rsidRPr="00FD49A8">
        <w:rPr>
          <w:rFonts w:cs="Arial"/>
          <w:sz w:val="28"/>
          <w:szCs w:val="28"/>
          <w:lang w:eastAsia="ar-SA"/>
        </w:rPr>
        <w:t>);</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Уставом Эртильского муниципального района муниципального района Воронежской области;</w:t>
      </w:r>
    </w:p>
    <w:p w:rsidR="009F4DAD" w:rsidRPr="00FD49A8" w:rsidRDefault="009F4DAD" w:rsidP="009F4DAD">
      <w:pPr>
        <w:shd w:val="clear" w:color="auto" w:fill="FFFFFF"/>
        <w:tabs>
          <w:tab w:val="num" w:pos="1080"/>
        </w:tabs>
        <w:adjustRightInd w:val="0"/>
        <w:spacing w:line="360" w:lineRule="auto"/>
        <w:ind w:firstLine="709"/>
        <w:rPr>
          <w:rFonts w:cs="Arial"/>
          <w:sz w:val="28"/>
          <w:szCs w:val="28"/>
        </w:rPr>
      </w:pPr>
      <w:r w:rsidRPr="00FD49A8">
        <w:rPr>
          <w:rFonts w:cs="Arial"/>
          <w:sz w:val="28"/>
          <w:szCs w:val="28"/>
        </w:rPr>
        <w:t xml:space="preserve">- </w:t>
      </w:r>
      <w:r w:rsidRPr="00FD49A8">
        <w:rPr>
          <w:rFonts w:cs="Arial"/>
          <w:bCs/>
          <w:iCs/>
          <w:sz w:val="28"/>
          <w:szCs w:val="28"/>
        </w:rPr>
        <w:t>иными нормативными правовыми актами Российской Федерации, Воронежской области и Эртильского муниципального района Воронежской области, регламентирующими правоотношения в сфере предоставления государственных услуг.</w:t>
      </w:r>
    </w:p>
    <w:p w:rsidR="009F4DAD" w:rsidRPr="00FD49A8" w:rsidRDefault="009F4DAD" w:rsidP="009F4DAD">
      <w:pPr>
        <w:numPr>
          <w:ilvl w:val="1"/>
          <w:numId w:val="9"/>
        </w:numPr>
        <w:tabs>
          <w:tab w:val="num" w:pos="792"/>
          <w:tab w:val="left" w:pos="1440"/>
          <w:tab w:val="left" w:pos="1560"/>
        </w:tabs>
        <w:spacing w:line="360" w:lineRule="auto"/>
        <w:ind w:firstLine="709"/>
        <w:rPr>
          <w:rFonts w:cs="Arial"/>
          <w:sz w:val="28"/>
          <w:szCs w:val="28"/>
        </w:rPr>
      </w:pPr>
      <w:r w:rsidRPr="00FD49A8">
        <w:rPr>
          <w:rFonts w:cs="Arial"/>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2.6.1.1. Муниципальная услуга предоставляется на основании заявления, поступившего в администрацию.</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lang w:eastAsia="ar-SA"/>
        </w:rPr>
        <w:t xml:space="preserve">1) </w:t>
      </w:r>
      <w:r w:rsidRPr="00FD49A8">
        <w:rPr>
          <w:rFonts w:cs="Arial"/>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с </w:t>
      </w:r>
      <w:r w:rsidRPr="00FD49A8">
        <w:rPr>
          <w:rFonts w:cs="Arial"/>
          <w:sz w:val="28"/>
          <w:szCs w:val="28"/>
        </w:rPr>
        <w:lastRenderedPageBreak/>
        <w:t>использованием которого планируется перевозка тяжеловесных и (или) крупногабаритных грузов;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10" w:history="1">
        <w:r w:rsidRPr="00FD49A8">
          <w:rPr>
            <w:rFonts w:cs="Arial"/>
            <w:sz w:val="28"/>
            <w:szCs w:val="28"/>
          </w:rPr>
          <w:t>3</w:t>
        </w:r>
      </w:hyperlink>
      <w:r w:rsidRPr="00FD49A8">
        <w:rPr>
          <w:rFonts w:cs="Arial"/>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 сведения о технических требованиях к перевозке заявленного груза в транспортном положении;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4) документ, подтверждающий полномочия представителя заявителя, в случае подачи заявления представителем заявителя.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Эртильского муниципального района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w:t>
      </w:r>
      <w:r w:rsidRPr="00FD49A8">
        <w:rPr>
          <w:rFonts w:cs="Arial"/>
          <w:sz w:val="28"/>
          <w:szCs w:val="28"/>
        </w:rPr>
        <w:lastRenderedPageBreak/>
        <w:t>Портал) для их рассмотрения в соответствии с настоящим административным регламентом.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Запрещается требовать от заявителя: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2.6.3. Перечень услуг, которые являются необходимыми и обязательными для предоставления муниципальной услуги, в том числе </w:t>
      </w:r>
      <w:r w:rsidRPr="00FD49A8">
        <w:rPr>
          <w:rFonts w:cs="Arial"/>
          <w:sz w:val="28"/>
          <w:szCs w:val="28"/>
        </w:rPr>
        <w:lastRenderedPageBreak/>
        <w:t>сведения о документах, выдаваемых организациями, участвующими в предоставлении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9F4DAD" w:rsidRPr="00FD49A8" w:rsidRDefault="009F4DAD" w:rsidP="009F4DAD">
      <w:pPr>
        <w:numPr>
          <w:ilvl w:val="1"/>
          <w:numId w:val="10"/>
        </w:numPr>
        <w:tabs>
          <w:tab w:val="num" w:pos="0"/>
          <w:tab w:val="left" w:pos="1260"/>
          <w:tab w:val="left" w:pos="1560"/>
        </w:tabs>
        <w:spacing w:line="360" w:lineRule="auto"/>
        <w:ind w:firstLine="709"/>
        <w:rPr>
          <w:rFonts w:cs="Arial"/>
          <w:sz w:val="28"/>
          <w:szCs w:val="28"/>
        </w:rPr>
      </w:pPr>
      <w:r w:rsidRPr="00FD49A8">
        <w:rPr>
          <w:rFonts w:cs="Arial"/>
          <w:sz w:val="28"/>
          <w:szCs w:val="28"/>
        </w:rPr>
        <w:t>Исчерпывающий перечень оснований для отказа в приеме документов, необходимых  для предоставления муниципальной услуги.</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1) заявление подписано лицом, не имеющим полномочий на подписание данного заявления;</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3) к заявлению не приложены документы, соответствующие требованиям пункта 2.6.1.2 настоящего административного регламента.</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Администрация Эртильского муниципального района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F4DAD" w:rsidRPr="00FD49A8" w:rsidRDefault="009F4DAD" w:rsidP="009F4DAD">
      <w:pPr>
        <w:numPr>
          <w:ilvl w:val="1"/>
          <w:numId w:val="40"/>
        </w:numPr>
        <w:tabs>
          <w:tab w:val="left" w:pos="1440"/>
          <w:tab w:val="left" w:pos="1560"/>
        </w:tabs>
        <w:spacing w:line="360" w:lineRule="auto"/>
        <w:ind w:firstLine="709"/>
        <w:rPr>
          <w:rFonts w:cs="Arial"/>
          <w:sz w:val="28"/>
          <w:szCs w:val="28"/>
        </w:rPr>
      </w:pPr>
      <w:r w:rsidRPr="00FD49A8">
        <w:rPr>
          <w:rFonts w:cs="Arial"/>
          <w:sz w:val="28"/>
          <w:szCs w:val="28"/>
        </w:rPr>
        <w:t>Исчерпывающий перечень оснований для отказа в предоставлении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1) маршрут, часть маршрута тяжеловесного и (или) крупногабаритного транспортного средства не проходят по автомобильным дорогам местного значения Эртильского муниципального района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 установленные требования о перевозке делимого груза не соблюдены;</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5) отсутствует согласие заявителя на: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проведение оценки технического состояния автомобильной дороги;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8) заявитель не внес плату в счет возмещения вреда, причиняемого автомобильным дорогам тяжеловесным транспортным средством;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9) заявитель не произвел оплату государственной пошлины за выдачу специального разрешения;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9F4DAD" w:rsidRPr="00FD49A8" w:rsidRDefault="009F4DAD" w:rsidP="009F4DAD">
      <w:pPr>
        <w:numPr>
          <w:ilvl w:val="1"/>
          <w:numId w:val="40"/>
        </w:numPr>
        <w:tabs>
          <w:tab w:val="num" w:pos="1155"/>
          <w:tab w:val="left" w:pos="1440"/>
          <w:tab w:val="left" w:pos="1560"/>
        </w:tabs>
        <w:spacing w:line="360" w:lineRule="auto"/>
        <w:ind w:firstLine="709"/>
        <w:rPr>
          <w:rFonts w:cs="Arial"/>
          <w:sz w:val="28"/>
          <w:szCs w:val="28"/>
        </w:rPr>
      </w:pPr>
      <w:r w:rsidRPr="00FD49A8">
        <w:rPr>
          <w:rFonts w:cs="Arial"/>
          <w:sz w:val="28"/>
          <w:szCs w:val="28"/>
        </w:rPr>
        <w:t>Размер платы, взимаемой с заявителя при предоставлении муниципальной услуги.</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За выдачу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уплачивается государственная пошлина в размере, установленном  Налоговым кодексом Российской Федерации;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Эртильского муниципального района.</w:t>
      </w:r>
    </w:p>
    <w:p w:rsidR="009F4DAD" w:rsidRPr="00FD49A8" w:rsidRDefault="009F4DAD" w:rsidP="009F4DAD">
      <w:pPr>
        <w:numPr>
          <w:ilvl w:val="1"/>
          <w:numId w:val="40"/>
        </w:numPr>
        <w:tabs>
          <w:tab w:val="num" w:pos="1155"/>
          <w:tab w:val="left" w:pos="1440"/>
          <w:tab w:val="left" w:pos="1560"/>
        </w:tabs>
        <w:spacing w:line="360" w:lineRule="auto"/>
        <w:ind w:firstLine="709"/>
        <w:rPr>
          <w:rFonts w:cs="Arial"/>
          <w:sz w:val="28"/>
          <w:szCs w:val="28"/>
        </w:rPr>
      </w:pPr>
      <w:r w:rsidRPr="00FD49A8">
        <w:rPr>
          <w:rFonts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4DAD" w:rsidRPr="00FD49A8" w:rsidRDefault="009F4DAD" w:rsidP="009F4DAD">
      <w:pPr>
        <w:numPr>
          <w:ilvl w:val="1"/>
          <w:numId w:val="39"/>
        </w:numPr>
        <w:tabs>
          <w:tab w:val="num" w:pos="1155"/>
          <w:tab w:val="left" w:pos="1560"/>
        </w:tabs>
        <w:spacing w:line="360" w:lineRule="auto"/>
        <w:ind w:firstLine="709"/>
        <w:rPr>
          <w:rFonts w:cs="Arial"/>
          <w:sz w:val="28"/>
          <w:szCs w:val="28"/>
        </w:rPr>
      </w:pPr>
      <w:r w:rsidRPr="00FD49A8">
        <w:rPr>
          <w:rFonts w:cs="Arial"/>
          <w:sz w:val="28"/>
          <w:szCs w:val="28"/>
        </w:rPr>
        <w:t>Срок регистрации запроса заявителя о предоставлении муниципальной услуги.</w:t>
      </w:r>
    </w:p>
    <w:p w:rsidR="009F4DAD" w:rsidRPr="00FD49A8" w:rsidRDefault="009F4DAD" w:rsidP="009F4DAD">
      <w:pPr>
        <w:tabs>
          <w:tab w:val="left" w:pos="-142"/>
        </w:tabs>
        <w:spacing w:line="360" w:lineRule="auto"/>
        <w:ind w:firstLine="709"/>
        <w:rPr>
          <w:rFonts w:cs="Arial"/>
          <w:sz w:val="28"/>
          <w:szCs w:val="28"/>
        </w:rPr>
      </w:pPr>
      <w:r w:rsidRPr="00FD49A8">
        <w:rPr>
          <w:rFonts w:cs="Arial"/>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9F4DAD" w:rsidRPr="00FD49A8" w:rsidRDefault="009F4DAD" w:rsidP="009F4DAD">
      <w:pPr>
        <w:numPr>
          <w:ilvl w:val="1"/>
          <w:numId w:val="38"/>
        </w:numPr>
        <w:tabs>
          <w:tab w:val="left" w:pos="1560"/>
        </w:tabs>
        <w:spacing w:line="360" w:lineRule="auto"/>
        <w:ind w:firstLine="709"/>
        <w:rPr>
          <w:rFonts w:cs="Arial"/>
          <w:sz w:val="28"/>
          <w:szCs w:val="28"/>
        </w:rPr>
      </w:pPr>
      <w:r w:rsidRPr="00FD49A8">
        <w:rPr>
          <w:rFonts w:cs="Arial"/>
          <w:sz w:val="28"/>
          <w:szCs w:val="28"/>
        </w:rPr>
        <w:t>Требования к помещениям, в которых предоставляется муниципальная услуга.</w:t>
      </w:r>
    </w:p>
    <w:p w:rsidR="009F4DAD" w:rsidRPr="00FD49A8" w:rsidRDefault="009F4DAD" w:rsidP="009F4DAD">
      <w:pPr>
        <w:numPr>
          <w:ilvl w:val="2"/>
          <w:numId w:val="38"/>
        </w:numPr>
        <w:autoSpaceDE w:val="0"/>
        <w:autoSpaceDN w:val="0"/>
        <w:adjustRightInd w:val="0"/>
        <w:spacing w:line="360" w:lineRule="auto"/>
        <w:ind w:firstLine="709"/>
        <w:rPr>
          <w:rFonts w:cs="Arial"/>
          <w:sz w:val="28"/>
          <w:szCs w:val="28"/>
        </w:rPr>
      </w:pPr>
      <w:r w:rsidRPr="00FD49A8">
        <w:rPr>
          <w:rFonts w:cs="Arial"/>
          <w:sz w:val="28"/>
          <w:szCs w:val="28"/>
        </w:rPr>
        <w:t>Прием граждан осуществляется в специально выделенных для предоставления муниципальных услуг помещениях.</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У входа в каждое помещение размещается табличка с наименованием помещения (зал ожидания, приема/выдачи документов и т.д.).</w:t>
      </w:r>
    </w:p>
    <w:p w:rsidR="009F4DAD" w:rsidRPr="00FD49A8" w:rsidRDefault="009F4DAD" w:rsidP="009F4DAD">
      <w:pPr>
        <w:numPr>
          <w:ilvl w:val="2"/>
          <w:numId w:val="26"/>
        </w:numPr>
        <w:autoSpaceDE w:val="0"/>
        <w:autoSpaceDN w:val="0"/>
        <w:adjustRightInd w:val="0"/>
        <w:spacing w:line="360" w:lineRule="auto"/>
        <w:ind w:firstLine="709"/>
        <w:rPr>
          <w:rFonts w:cs="Arial"/>
          <w:sz w:val="28"/>
          <w:szCs w:val="28"/>
        </w:rPr>
      </w:pPr>
      <w:r w:rsidRPr="00FD49A8">
        <w:rPr>
          <w:rFonts w:cs="Arial"/>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Доступ заявителей к парковочным местам является бесплатным.</w:t>
      </w:r>
    </w:p>
    <w:p w:rsidR="009F4DAD" w:rsidRPr="00FD49A8" w:rsidRDefault="009F4DAD" w:rsidP="009F4DAD">
      <w:pPr>
        <w:numPr>
          <w:ilvl w:val="2"/>
          <w:numId w:val="26"/>
        </w:numPr>
        <w:autoSpaceDE w:val="0"/>
        <w:autoSpaceDN w:val="0"/>
        <w:adjustRightInd w:val="0"/>
        <w:spacing w:line="360" w:lineRule="auto"/>
        <w:ind w:firstLine="709"/>
        <w:rPr>
          <w:rFonts w:cs="Arial"/>
          <w:sz w:val="28"/>
          <w:szCs w:val="28"/>
        </w:rPr>
      </w:pPr>
      <w:r w:rsidRPr="00FD49A8">
        <w:rPr>
          <w:rFonts w:cs="Arial"/>
          <w:sz w:val="28"/>
          <w:szCs w:val="28"/>
        </w:rPr>
        <w:t xml:space="preserve">В помещениях для ожидания заявителям отводятся места, оборудованные стульями, кресельными секциями. В местах ожидания должны быть предусмотрены </w:t>
      </w:r>
      <w:r w:rsidRPr="00FD49A8">
        <w:rPr>
          <w:rFonts w:cs="Arial"/>
          <w:sz w:val="28"/>
          <w:szCs w:val="28"/>
        </w:rPr>
        <w:lastRenderedPageBreak/>
        <w:t>средства для оказания первой помощи и доступные места общего пользования.</w:t>
      </w:r>
    </w:p>
    <w:p w:rsidR="009F4DAD" w:rsidRPr="00FD49A8" w:rsidRDefault="009F4DAD" w:rsidP="009F4DAD">
      <w:pPr>
        <w:numPr>
          <w:ilvl w:val="2"/>
          <w:numId w:val="26"/>
        </w:numPr>
        <w:autoSpaceDE w:val="0"/>
        <w:autoSpaceDN w:val="0"/>
        <w:adjustRightInd w:val="0"/>
        <w:spacing w:line="360" w:lineRule="auto"/>
        <w:ind w:firstLine="709"/>
        <w:rPr>
          <w:rFonts w:cs="Arial"/>
          <w:sz w:val="28"/>
          <w:szCs w:val="28"/>
        </w:rPr>
      </w:pPr>
      <w:r w:rsidRPr="00FD49A8">
        <w:rPr>
          <w:rFonts w:cs="Arial"/>
          <w:sz w:val="28"/>
          <w:szCs w:val="28"/>
        </w:rPr>
        <w:t>Места информирования, предназначенные для ознакомления заявителей с информационными материалами, оборудуются: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информационными стендами, на которых размещается визуальная и текстовая информация;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стульями и столами для оформления документов.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К информационным стендам должна быть обеспечена возможность свободного доступа граждан.</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На информационных стендах, а также на официальных сайтах в сети Интернет размещается следующая обязательная информация: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номера телефонов, факсов, адреса официальных сайтов, электронной почты органов, предоставляющих муниципальную услугу;</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режим работы органов, предоставляющих муниципальную услугу;</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графики личного приема граждан уполномоченными должностными лицами;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текст настоящего административного регламента (полная версия - на официальном сайте администрации в сети Интернет);</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тексты, выдержки из нормативных правовых актов, регулирующих предоставление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образцы оформления документов.</w:t>
      </w:r>
    </w:p>
    <w:p w:rsidR="009F4DAD" w:rsidRPr="00FD49A8" w:rsidRDefault="009F4DAD" w:rsidP="009F4DAD">
      <w:pPr>
        <w:numPr>
          <w:ilvl w:val="2"/>
          <w:numId w:val="26"/>
        </w:numPr>
        <w:autoSpaceDE w:val="0"/>
        <w:autoSpaceDN w:val="0"/>
        <w:adjustRightInd w:val="0"/>
        <w:spacing w:line="360" w:lineRule="auto"/>
        <w:ind w:firstLine="709"/>
        <w:contextualSpacing/>
        <w:rPr>
          <w:rFonts w:cs="Arial"/>
          <w:sz w:val="28"/>
          <w:szCs w:val="28"/>
        </w:rPr>
      </w:pPr>
      <w:r w:rsidRPr="00FD49A8">
        <w:rPr>
          <w:rFonts w:cs="Arial"/>
          <w:sz w:val="28"/>
          <w:szCs w:val="28"/>
        </w:rPr>
        <w:t>Требования к обеспечению условий доступности муниципальных услуг для инвалидов.</w:t>
      </w:r>
    </w:p>
    <w:p w:rsidR="009F4DAD" w:rsidRPr="00FD49A8" w:rsidRDefault="009F4DAD" w:rsidP="009F4DAD">
      <w:pPr>
        <w:widowControl w:val="0"/>
        <w:suppressAutoHyphens/>
        <w:autoSpaceDE w:val="0"/>
        <w:spacing w:line="360" w:lineRule="auto"/>
        <w:ind w:firstLine="709"/>
        <w:contextualSpacing/>
        <w:outlineLvl w:val="0"/>
        <w:rPr>
          <w:rFonts w:cs="Arial"/>
          <w:bCs/>
          <w:sz w:val="28"/>
          <w:szCs w:val="28"/>
          <w:lang w:eastAsia="ar-SA"/>
        </w:rPr>
      </w:pPr>
      <w:r w:rsidRPr="00FD49A8">
        <w:rPr>
          <w:rFonts w:cs="Arial"/>
          <w:bCs/>
          <w:sz w:val="28"/>
          <w:szCs w:val="28"/>
          <w:lang w:eastAsia="ar-SA"/>
        </w:rPr>
        <w:t xml:space="preserve">Орган предоставляющий муниципальную услугу обеспечивает условия </w:t>
      </w:r>
      <w:r w:rsidRPr="00FD49A8">
        <w:rPr>
          <w:rFonts w:cs="Arial"/>
          <w:bCs/>
          <w:sz w:val="28"/>
          <w:szCs w:val="28"/>
          <w:lang w:eastAsia="ar-SA"/>
        </w:rPr>
        <w:lastRenderedPageBreak/>
        <w:t xml:space="preserve">доступности для беспрепятственного доступа инвалидов в здание и помещения, в котором предоставляется </w:t>
      </w:r>
      <w:r w:rsidRPr="00FD49A8">
        <w:rPr>
          <w:rFonts w:cs="Arial"/>
          <w:sz w:val="28"/>
          <w:szCs w:val="28"/>
          <w:lang w:eastAsia="ar-SA"/>
        </w:rPr>
        <w:t xml:space="preserve">муниципальная </w:t>
      </w:r>
      <w:r w:rsidRPr="00FD49A8">
        <w:rPr>
          <w:rFonts w:cs="Arial"/>
          <w:bCs/>
          <w:sz w:val="28"/>
          <w:szCs w:val="28"/>
          <w:lang w:eastAsia="ar-SA"/>
        </w:rPr>
        <w:t xml:space="preserve">услуга, и получения </w:t>
      </w:r>
      <w:r w:rsidRPr="00FD49A8">
        <w:rPr>
          <w:rFonts w:cs="Arial"/>
          <w:sz w:val="28"/>
          <w:szCs w:val="28"/>
          <w:lang w:eastAsia="ar-SA"/>
        </w:rPr>
        <w:t xml:space="preserve">муниципальной </w:t>
      </w:r>
      <w:r w:rsidRPr="00FD49A8">
        <w:rPr>
          <w:rFonts w:cs="Arial"/>
          <w:bCs/>
          <w:sz w:val="28"/>
          <w:szCs w:val="28"/>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F4DAD" w:rsidRPr="00FD49A8" w:rsidRDefault="009F4DAD" w:rsidP="009F4DAD">
      <w:pPr>
        <w:autoSpaceDE w:val="0"/>
        <w:autoSpaceDN w:val="0"/>
        <w:adjustRightInd w:val="0"/>
        <w:spacing w:line="360" w:lineRule="auto"/>
        <w:ind w:firstLine="709"/>
        <w:contextualSpacing/>
        <w:rPr>
          <w:rFonts w:cs="Arial"/>
          <w:sz w:val="28"/>
          <w:szCs w:val="28"/>
        </w:rPr>
      </w:pPr>
      <w:r w:rsidRPr="00FD49A8">
        <w:rPr>
          <w:rFonts w:cs="Arial"/>
          <w:sz w:val="28"/>
          <w:szCs w:val="28"/>
        </w:rPr>
        <w:t xml:space="preserve">Если </w:t>
      </w:r>
      <w:r w:rsidRPr="00FD49A8">
        <w:rPr>
          <w:rFonts w:cs="Arial"/>
          <w:bCs/>
          <w:sz w:val="28"/>
          <w:szCs w:val="28"/>
        </w:rPr>
        <w:t>здание и помещения, в котором предоставляется услуга</w:t>
      </w:r>
      <w:r w:rsidRPr="00FD49A8">
        <w:rPr>
          <w:rFonts w:cs="Arial"/>
          <w:sz w:val="28"/>
          <w:szCs w:val="28"/>
        </w:rPr>
        <w:t xml:space="preserve"> не приспособлены или не полностью приспособлены для потребностей инвалидов, </w:t>
      </w:r>
      <w:r w:rsidRPr="00FD49A8">
        <w:rPr>
          <w:rFonts w:cs="Arial"/>
          <w:bCs/>
          <w:sz w:val="28"/>
          <w:szCs w:val="28"/>
        </w:rPr>
        <w:t>орган предоставляющий муниципальную услугу</w:t>
      </w:r>
      <w:r w:rsidRPr="00FD49A8">
        <w:rPr>
          <w:rFonts w:cs="Arial"/>
          <w:sz w:val="28"/>
          <w:szCs w:val="28"/>
        </w:rPr>
        <w:t xml:space="preserve"> обеспечивает предоставление муниципальной услуги по месту жительства инвалида.</w:t>
      </w:r>
    </w:p>
    <w:p w:rsidR="009F4DAD" w:rsidRPr="00FD49A8" w:rsidRDefault="009F4DAD" w:rsidP="009F4DAD">
      <w:pPr>
        <w:numPr>
          <w:ilvl w:val="1"/>
          <w:numId w:val="38"/>
        </w:numPr>
        <w:tabs>
          <w:tab w:val="left" w:pos="1560"/>
        </w:tabs>
        <w:spacing w:line="360" w:lineRule="auto"/>
        <w:ind w:firstLine="709"/>
        <w:rPr>
          <w:rFonts w:cs="Arial"/>
          <w:sz w:val="28"/>
          <w:szCs w:val="28"/>
        </w:rPr>
      </w:pPr>
      <w:r w:rsidRPr="00FD49A8">
        <w:rPr>
          <w:rFonts w:cs="Arial"/>
          <w:sz w:val="28"/>
          <w:szCs w:val="28"/>
        </w:rPr>
        <w:t>Показатели доступности и качества муниципальной услуги.</w:t>
      </w:r>
    </w:p>
    <w:p w:rsidR="009F4DAD" w:rsidRPr="00FD49A8" w:rsidRDefault="009F4DAD" w:rsidP="009F4DAD">
      <w:pPr>
        <w:widowControl w:val="0"/>
        <w:numPr>
          <w:ilvl w:val="2"/>
          <w:numId w:val="38"/>
        </w:numPr>
        <w:suppressAutoHyphens/>
        <w:autoSpaceDE w:val="0"/>
        <w:spacing w:line="360" w:lineRule="auto"/>
        <w:ind w:firstLine="709"/>
        <w:rPr>
          <w:rFonts w:cs="Arial"/>
          <w:sz w:val="28"/>
          <w:szCs w:val="28"/>
          <w:lang w:eastAsia="ar-SA"/>
        </w:rPr>
      </w:pPr>
      <w:r w:rsidRPr="00FD49A8">
        <w:rPr>
          <w:rFonts w:cs="Arial"/>
          <w:sz w:val="28"/>
          <w:szCs w:val="28"/>
          <w:lang w:eastAsia="ar-SA"/>
        </w:rPr>
        <w:t>Показателями доступности муниципальной услуги являются: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оборудование мест ожидания в администрации доступными местами общего пользования;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соблюдение графика работы администрации;</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Pr="00FD49A8">
        <w:rPr>
          <w:rFonts w:cs="Arial"/>
          <w:sz w:val="28"/>
          <w:szCs w:val="28"/>
          <w:lang w:eastAsia="ar-SA"/>
        </w:rPr>
        <w:lastRenderedPageBreak/>
        <w:t>муниципальной услуги;</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4DAD" w:rsidRPr="00FD49A8" w:rsidRDefault="009F4DAD" w:rsidP="009F4DAD">
      <w:pPr>
        <w:widowControl w:val="0"/>
        <w:numPr>
          <w:ilvl w:val="2"/>
          <w:numId w:val="30"/>
        </w:numPr>
        <w:suppressAutoHyphens/>
        <w:autoSpaceDE w:val="0"/>
        <w:spacing w:line="360" w:lineRule="auto"/>
        <w:ind w:firstLine="709"/>
        <w:rPr>
          <w:rFonts w:cs="Arial"/>
          <w:sz w:val="28"/>
          <w:szCs w:val="28"/>
          <w:lang w:eastAsia="ar-SA"/>
        </w:rPr>
      </w:pPr>
      <w:r w:rsidRPr="00FD49A8">
        <w:rPr>
          <w:rFonts w:cs="Arial"/>
          <w:sz w:val="28"/>
          <w:szCs w:val="28"/>
          <w:lang w:eastAsia="ar-SA"/>
        </w:rPr>
        <w:t>Показателями качества муниципальной услуги являются: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соблюдение сроков предоставления муниципальной услуги;</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F4DAD" w:rsidRPr="00FD49A8" w:rsidRDefault="009F4DAD" w:rsidP="009F4DAD">
      <w:pPr>
        <w:numPr>
          <w:ilvl w:val="1"/>
          <w:numId w:val="30"/>
        </w:numPr>
        <w:tabs>
          <w:tab w:val="num" w:pos="1155"/>
          <w:tab w:val="left" w:pos="1560"/>
        </w:tabs>
        <w:spacing w:line="360" w:lineRule="auto"/>
        <w:ind w:firstLine="709"/>
        <w:rPr>
          <w:rFonts w:cs="Arial"/>
          <w:sz w:val="28"/>
          <w:szCs w:val="28"/>
        </w:rPr>
      </w:pPr>
      <w:r w:rsidRPr="00FD49A8">
        <w:rPr>
          <w:rFonts w:cs="Arial"/>
          <w:sz w:val="28"/>
          <w:szCs w:val="28"/>
        </w:rPr>
        <w:t>Особенности предоставления муниципальной услуги в электронной форме.</w:t>
      </w:r>
    </w:p>
    <w:p w:rsidR="009F4DAD" w:rsidRPr="00FD49A8" w:rsidRDefault="009F4DAD" w:rsidP="009F4DAD">
      <w:pPr>
        <w:numPr>
          <w:ilvl w:val="2"/>
          <w:numId w:val="31"/>
        </w:numPr>
        <w:autoSpaceDE w:val="0"/>
        <w:autoSpaceDN w:val="0"/>
        <w:adjustRightInd w:val="0"/>
        <w:spacing w:line="360" w:lineRule="auto"/>
        <w:ind w:firstLine="709"/>
        <w:rPr>
          <w:rFonts w:cs="Arial"/>
          <w:sz w:val="28"/>
          <w:szCs w:val="28"/>
        </w:rPr>
      </w:pPr>
      <w:r w:rsidRPr="00FD49A8">
        <w:rPr>
          <w:rFonts w:cs="Arial"/>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D49A8">
        <w:rPr>
          <w:rFonts w:cs="Arial"/>
          <w:sz w:val="28"/>
          <w:szCs w:val="28"/>
          <w:lang w:val="en-US"/>
        </w:rPr>
        <w:t>www</w:t>
      </w:r>
      <w:r w:rsidRPr="00FD49A8">
        <w:rPr>
          <w:rFonts w:cs="Arial"/>
          <w:sz w:val="28"/>
          <w:szCs w:val="28"/>
        </w:rPr>
        <w:t>.pgu.govvrn.ru).</w:t>
      </w:r>
    </w:p>
    <w:p w:rsidR="009F4DAD" w:rsidRPr="00FD49A8" w:rsidRDefault="009F4DAD" w:rsidP="009F4DAD">
      <w:pPr>
        <w:numPr>
          <w:ilvl w:val="2"/>
          <w:numId w:val="31"/>
        </w:numPr>
        <w:autoSpaceDE w:val="0"/>
        <w:autoSpaceDN w:val="0"/>
        <w:adjustRightInd w:val="0"/>
        <w:spacing w:line="360" w:lineRule="auto"/>
        <w:ind w:firstLine="709"/>
        <w:rPr>
          <w:rFonts w:cs="Arial"/>
          <w:sz w:val="28"/>
          <w:szCs w:val="28"/>
        </w:rPr>
      </w:pPr>
      <w:r w:rsidRPr="00FD49A8">
        <w:rPr>
          <w:rFonts w:cs="Arial"/>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4DAD" w:rsidRPr="00FD49A8" w:rsidRDefault="009F4DAD" w:rsidP="009F4DAD">
      <w:pPr>
        <w:tabs>
          <w:tab w:val="left" w:pos="1560"/>
        </w:tabs>
        <w:autoSpaceDE w:val="0"/>
        <w:autoSpaceDN w:val="0"/>
        <w:adjustRightInd w:val="0"/>
        <w:spacing w:line="360" w:lineRule="auto"/>
        <w:ind w:firstLine="709"/>
        <w:rPr>
          <w:rFonts w:cs="Arial"/>
          <w:sz w:val="28"/>
          <w:szCs w:val="28"/>
        </w:rPr>
      </w:pPr>
    </w:p>
    <w:p w:rsidR="009F4DAD" w:rsidRPr="00FD49A8" w:rsidRDefault="009F4DAD" w:rsidP="009F4DAD">
      <w:pPr>
        <w:numPr>
          <w:ilvl w:val="0"/>
          <w:numId w:val="5"/>
        </w:numPr>
        <w:tabs>
          <w:tab w:val="left" w:pos="1560"/>
        </w:tabs>
        <w:spacing w:line="360" w:lineRule="auto"/>
        <w:ind w:firstLine="709"/>
        <w:jc w:val="center"/>
        <w:rPr>
          <w:rFonts w:cs="Arial"/>
          <w:b/>
          <w:sz w:val="28"/>
          <w:szCs w:val="28"/>
        </w:rPr>
      </w:pPr>
      <w:r w:rsidRPr="00FD49A8">
        <w:rPr>
          <w:rFonts w:cs="Arial"/>
          <w:b/>
          <w:sz w:val="28"/>
          <w:szCs w:val="28"/>
          <w:lang w:val="en-US"/>
        </w:rPr>
        <w:t>C</w:t>
      </w:r>
      <w:r w:rsidRPr="00FD49A8">
        <w:rPr>
          <w:rFonts w:cs="Arial"/>
          <w:b/>
          <w:sz w:val="28"/>
          <w:szCs w:val="28"/>
        </w:rPr>
        <w:t>остав, последовательность и сроки выполнения административных процедур, требования к порядку их выполнения</w:t>
      </w:r>
    </w:p>
    <w:p w:rsidR="009F4DAD" w:rsidRPr="00FD49A8" w:rsidRDefault="009F4DAD" w:rsidP="009F4DAD">
      <w:pPr>
        <w:tabs>
          <w:tab w:val="left" w:pos="1560"/>
        </w:tabs>
        <w:spacing w:line="360" w:lineRule="auto"/>
        <w:ind w:firstLine="709"/>
        <w:rPr>
          <w:rFonts w:cs="Arial"/>
          <w:sz w:val="28"/>
          <w:szCs w:val="28"/>
        </w:rPr>
      </w:pPr>
    </w:p>
    <w:p w:rsidR="009F4DAD" w:rsidRPr="00FD49A8" w:rsidRDefault="009F4DAD" w:rsidP="009F4DAD">
      <w:pPr>
        <w:numPr>
          <w:ilvl w:val="1"/>
          <w:numId w:val="5"/>
        </w:numPr>
        <w:tabs>
          <w:tab w:val="left" w:pos="1560"/>
        </w:tabs>
        <w:spacing w:line="360" w:lineRule="auto"/>
        <w:ind w:firstLine="709"/>
        <w:rPr>
          <w:rFonts w:cs="Arial"/>
          <w:sz w:val="28"/>
          <w:szCs w:val="28"/>
        </w:rPr>
      </w:pPr>
      <w:r w:rsidRPr="00FD49A8">
        <w:rPr>
          <w:rFonts w:cs="Arial"/>
          <w:sz w:val="28"/>
          <w:szCs w:val="28"/>
        </w:rPr>
        <w:t>Исчерпывающий перечень административных процедур.</w:t>
      </w:r>
    </w:p>
    <w:p w:rsidR="009F4DAD" w:rsidRPr="00FD49A8" w:rsidRDefault="009F4DAD" w:rsidP="009F4DAD">
      <w:pPr>
        <w:numPr>
          <w:ilvl w:val="2"/>
          <w:numId w:val="5"/>
        </w:numPr>
        <w:tabs>
          <w:tab w:val="left" w:pos="1560"/>
        </w:tabs>
        <w:spacing w:line="360" w:lineRule="auto"/>
        <w:ind w:firstLine="709"/>
        <w:rPr>
          <w:rFonts w:cs="Arial"/>
          <w:sz w:val="28"/>
          <w:szCs w:val="28"/>
        </w:rPr>
      </w:pPr>
      <w:r w:rsidRPr="00FD49A8">
        <w:rPr>
          <w:rFonts w:cs="Arial"/>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прием и регистрация заявления и прилагаемых к нему документов;</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lastRenderedPageBreak/>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F4DAD" w:rsidRPr="00FD49A8" w:rsidRDefault="009F4DAD" w:rsidP="009F4DAD">
      <w:pPr>
        <w:autoSpaceDE w:val="0"/>
        <w:autoSpaceDN w:val="0"/>
        <w:adjustRightInd w:val="0"/>
        <w:spacing w:line="360" w:lineRule="auto"/>
        <w:ind w:firstLine="709"/>
        <w:outlineLvl w:val="0"/>
        <w:rPr>
          <w:rFonts w:cs="Arial"/>
          <w:sz w:val="28"/>
          <w:szCs w:val="28"/>
        </w:rPr>
      </w:pPr>
      <w:r w:rsidRPr="00FD49A8">
        <w:rPr>
          <w:rFonts w:cs="Arial"/>
          <w:sz w:val="28"/>
          <w:szCs w:val="28"/>
        </w:rPr>
        <w:t>3.2. Прием и регистрация заявления и прилагаемых к нему документов.</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К заявлению должны быть приложены документы, указанные в пункте 2.6.1.2 настоящего Административного регламента.</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lastRenderedPageBreak/>
        <w:t>- проверяет полномочия заявителя, полномочия представителя заявителя действовать от его имени;</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проверяет соответствие заявления установленным требованиям;</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регистрирует заявление с прилагаемым комплектом документов;</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lang w:eastAsia="ar-SA"/>
        </w:rPr>
        <w:t>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t>Администрация Эртильского муниципального района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F4DAD" w:rsidRPr="00FD49A8" w:rsidRDefault="009F4DAD" w:rsidP="009F4DAD">
      <w:pPr>
        <w:tabs>
          <w:tab w:val="left" w:pos="1440"/>
          <w:tab w:val="left" w:pos="1560"/>
        </w:tabs>
        <w:spacing w:line="360" w:lineRule="auto"/>
        <w:ind w:firstLine="709"/>
        <w:rPr>
          <w:rFonts w:cs="Arial"/>
          <w:sz w:val="28"/>
          <w:szCs w:val="28"/>
        </w:rPr>
      </w:pPr>
      <w:r w:rsidRPr="00FD49A8">
        <w:rPr>
          <w:rFonts w:cs="Arial"/>
          <w:sz w:val="28"/>
          <w:szCs w:val="28"/>
        </w:rPr>
        <w:lastRenderedPageBreak/>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3.2.6.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3.3.3. Специалист, уполномоченный на рассмотрение представленных документов проводит проверку:</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наличия полномочий на выдачу специального разрешения по заявленному маршруту;</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соблюдения требований о перевозке делимого груза.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 </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соответствующую заявку </w:t>
      </w:r>
      <w:r w:rsidRPr="00FD49A8">
        <w:rPr>
          <w:rFonts w:cs="Arial"/>
          <w:sz w:val="28"/>
          <w:szCs w:val="28"/>
        </w:rPr>
        <w:lastRenderedPageBreak/>
        <w:t>владельцам данных сооружений и инженерных коммуникаций и информирует об этом администрацию.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информацию о предполагаемом размере расходов на принятие указанных мер и условиях их проведения.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3.4.7. Администрация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При получении согласия от заявителя администрация направляет такое согласие владельцу пересекающих автомобильную дорогу сооружений и инженерных коммуникаций.</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ширина транспортного средства с грузом или без груза составляет 5 м и более и высота от поверхности дороги 4,5 м и более;</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длина транспортного средства с одним прицепом превышает 22 м или автопоезд имеет два и более прицепа;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скорость движения транспортного средства менее 8 км/ч.</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3.4.11. Администрация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3.4.12.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w:t>
      </w:r>
      <w:r w:rsidRPr="00FD49A8">
        <w:rPr>
          <w:rFonts w:cs="Arial"/>
          <w:sz w:val="28"/>
          <w:szCs w:val="28"/>
        </w:rPr>
        <w:lastRenderedPageBreak/>
        <w:t>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оформлении специального разрешения, о чем сообщает заявителю.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3.4.13. Срок проведения оценки технического состояния автомобильных дорог и (или) их участков не должен превышать 30 рабочих дней.</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Администрация в течение трех рабочих дней со дня получения ответов от владельцев автомобильных дорог информирует об этом заявителя.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3.4.16. 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w:t>
      </w:r>
      <w:r w:rsidRPr="00FD49A8">
        <w:rPr>
          <w:rFonts w:cs="Arial"/>
          <w:sz w:val="28"/>
          <w:szCs w:val="28"/>
        </w:rPr>
        <w:lastRenderedPageBreak/>
        <w:t>участков администрация принимает решение об отказе в оформлении специального разрешения, о чем сообщает заявителю.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lastRenderedPageBreak/>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xml:space="preserve">3.4.21. Результатом административной процедуры является: </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lastRenderedPageBreak/>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3.5.2. Согласование маршрута крупногабаритного транспортного средства осуществляется администрацией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3.5.4. Администрация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lang w:eastAsia="ar-SA"/>
        </w:rPr>
        <w:t xml:space="preserve">3.6.1. Администрация </w:t>
      </w:r>
      <w:r w:rsidRPr="00FD49A8">
        <w:rPr>
          <w:rFonts w:cs="Arial"/>
          <w:sz w:val="28"/>
          <w:szCs w:val="28"/>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lang w:eastAsia="ar-SA"/>
        </w:rPr>
        <w:t xml:space="preserve">3.6.2. Администрация </w:t>
      </w:r>
      <w:r w:rsidRPr="00FD49A8">
        <w:rPr>
          <w:rFonts w:cs="Arial"/>
          <w:sz w:val="28"/>
          <w:szCs w:val="28"/>
        </w:rPr>
        <w:t xml:space="preserve">принимает решение об отказе в выдаче специального разрешения в случаях, предусмотренных пунктом 2.8 настоящего регламента. </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3.6.3.</w:t>
      </w:r>
      <w:r w:rsidRPr="00FD49A8">
        <w:rPr>
          <w:rFonts w:cs="Arial"/>
          <w:sz w:val="28"/>
          <w:szCs w:val="28"/>
          <w:lang w:eastAsia="ar-SA"/>
        </w:rPr>
        <w:t>Администрация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lastRenderedPageBreak/>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tabs>
          <w:tab w:val="left" w:pos="1560"/>
        </w:tabs>
        <w:spacing w:line="360" w:lineRule="auto"/>
        <w:ind w:firstLine="709"/>
        <w:rPr>
          <w:rFonts w:cs="Arial"/>
          <w:sz w:val="28"/>
          <w:szCs w:val="28"/>
        </w:rPr>
      </w:pPr>
      <w:r w:rsidRPr="00FD49A8">
        <w:rPr>
          <w:rFonts w:cs="Arial"/>
          <w:sz w:val="28"/>
          <w:szCs w:val="28"/>
        </w:rPr>
        <w:t>3.7.1. Выдача специального разрешения осуществляется администрацией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посредством факсимильной связи.</w:t>
      </w:r>
    </w:p>
    <w:p w:rsidR="009F4DAD" w:rsidRPr="00FD49A8" w:rsidRDefault="009F4DAD" w:rsidP="009F4DAD">
      <w:pPr>
        <w:autoSpaceDE w:val="0"/>
        <w:autoSpaceDN w:val="0"/>
        <w:adjustRightInd w:val="0"/>
        <w:spacing w:line="360" w:lineRule="auto"/>
        <w:ind w:firstLine="540"/>
        <w:rPr>
          <w:rFonts w:cs="Arial"/>
          <w:sz w:val="28"/>
          <w:szCs w:val="28"/>
        </w:rPr>
      </w:pPr>
      <w:r w:rsidRPr="00FD49A8">
        <w:rPr>
          <w:rFonts w:cs="Arial"/>
          <w:sz w:val="28"/>
          <w:szCs w:val="28"/>
        </w:rPr>
        <w:t xml:space="preserve">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w:t>
      </w:r>
      <w:r w:rsidRPr="00FD49A8">
        <w:rPr>
          <w:rFonts w:cs="Arial"/>
          <w:sz w:val="28"/>
          <w:szCs w:val="28"/>
        </w:rPr>
        <w:lastRenderedPageBreak/>
        <w:t>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F4DAD" w:rsidRPr="00FD49A8" w:rsidRDefault="009F4DAD" w:rsidP="009F4DAD">
      <w:pPr>
        <w:widowControl w:val="0"/>
        <w:tabs>
          <w:tab w:val="left" w:pos="1560"/>
          <w:tab w:val="left" w:pos="1680"/>
          <w:tab w:val="left" w:pos="1985"/>
        </w:tabs>
        <w:suppressAutoHyphens/>
        <w:autoSpaceDE w:val="0"/>
        <w:autoSpaceDN w:val="0"/>
        <w:adjustRightInd w:val="0"/>
        <w:spacing w:line="360" w:lineRule="auto"/>
        <w:ind w:firstLine="709"/>
        <w:rPr>
          <w:rFonts w:cs="Arial"/>
          <w:sz w:val="28"/>
          <w:szCs w:val="28"/>
        </w:rPr>
      </w:pPr>
      <w:r w:rsidRPr="00FD49A8">
        <w:rPr>
          <w:rFonts w:cs="Arial"/>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F4DAD" w:rsidRPr="00FD49A8" w:rsidRDefault="009F4DAD" w:rsidP="009F4DAD">
      <w:pPr>
        <w:widowControl w:val="0"/>
        <w:tabs>
          <w:tab w:val="left" w:pos="1560"/>
          <w:tab w:val="left" w:pos="1680"/>
          <w:tab w:val="left" w:pos="1985"/>
        </w:tabs>
        <w:suppressAutoHyphens/>
        <w:autoSpaceDE w:val="0"/>
        <w:autoSpaceDN w:val="0"/>
        <w:adjustRightInd w:val="0"/>
        <w:spacing w:line="360" w:lineRule="auto"/>
        <w:ind w:firstLine="709"/>
        <w:rPr>
          <w:rFonts w:cs="Arial"/>
          <w:sz w:val="28"/>
          <w:szCs w:val="28"/>
        </w:rPr>
      </w:pPr>
      <w:r w:rsidRPr="00FD49A8">
        <w:rPr>
          <w:rFonts w:cs="Arial"/>
          <w:sz w:val="28"/>
          <w:szCs w:val="28"/>
        </w:rPr>
        <w:t xml:space="preserve">3.8.1. </w:t>
      </w:r>
      <w:r w:rsidRPr="00FD49A8">
        <w:rPr>
          <w:rFonts w:cs="Arial"/>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F4DAD" w:rsidRPr="00FD49A8" w:rsidRDefault="009F4DAD" w:rsidP="009F4DAD">
      <w:pPr>
        <w:widowControl w:val="0"/>
        <w:tabs>
          <w:tab w:val="left" w:pos="1560"/>
          <w:tab w:val="left" w:pos="1680"/>
          <w:tab w:val="left" w:pos="1985"/>
        </w:tabs>
        <w:suppressAutoHyphens/>
        <w:autoSpaceDE w:val="0"/>
        <w:autoSpaceDN w:val="0"/>
        <w:adjustRightInd w:val="0"/>
        <w:spacing w:line="360" w:lineRule="auto"/>
        <w:ind w:firstLine="709"/>
        <w:rPr>
          <w:rFonts w:cs="Arial"/>
          <w:sz w:val="28"/>
          <w:szCs w:val="28"/>
        </w:rPr>
      </w:pPr>
      <w:r w:rsidRPr="00FD49A8">
        <w:rPr>
          <w:rFonts w:cs="Arial"/>
          <w:sz w:val="28"/>
          <w:szCs w:val="28"/>
        </w:rPr>
        <w:lastRenderedPageBreak/>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9F4DAD" w:rsidRPr="00FD49A8" w:rsidRDefault="009F4DAD" w:rsidP="009F4DAD">
      <w:pPr>
        <w:widowControl w:val="0"/>
        <w:tabs>
          <w:tab w:val="left" w:pos="1560"/>
          <w:tab w:val="left" w:pos="1680"/>
          <w:tab w:val="left" w:pos="1985"/>
        </w:tabs>
        <w:suppressAutoHyphens/>
        <w:autoSpaceDE w:val="0"/>
        <w:autoSpaceDN w:val="0"/>
        <w:adjustRightInd w:val="0"/>
        <w:spacing w:line="360" w:lineRule="auto"/>
        <w:ind w:firstLine="709"/>
        <w:rPr>
          <w:rFonts w:cs="Arial"/>
          <w:sz w:val="28"/>
          <w:szCs w:val="28"/>
        </w:rPr>
      </w:pPr>
      <w:r w:rsidRPr="00FD49A8">
        <w:rPr>
          <w:rFonts w:cs="Arial"/>
          <w:sz w:val="28"/>
          <w:szCs w:val="28"/>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F4DAD" w:rsidRPr="00FD49A8" w:rsidRDefault="009F4DAD" w:rsidP="009F4DAD">
      <w:pPr>
        <w:autoSpaceDE w:val="0"/>
        <w:autoSpaceDN w:val="0"/>
        <w:adjustRightInd w:val="0"/>
        <w:spacing w:line="360" w:lineRule="auto"/>
        <w:ind w:firstLine="709"/>
        <w:outlineLvl w:val="0"/>
        <w:rPr>
          <w:rFonts w:cs="Arial"/>
          <w:sz w:val="28"/>
          <w:szCs w:val="28"/>
        </w:rPr>
      </w:pPr>
      <w:r w:rsidRPr="00FD49A8">
        <w:rPr>
          <w:rFonts w:cs="Arial"/>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9F4DAD" w:rsidRPr="00FD49A8" w:rsidRDefault="009F4DAD" w:rsidP="009F4DAD">
      <w:pPr>
        <w:widowControl w:val="0"/>
        <w:tabs>
          <w:tab w:val="left" w:pos="1560"/>
          <w:tab w:val="left" w:pos="1680"/>
          <w:tab w:val="left" w:pos="1985"/>
        </w:tabs>
        <w:suppressAutoHyphens/>
        <w:autoSpaceDE w:val="0"/>
        <w:autoSpaceDN w:val="0"/>
        <w:adjustRightInd w:val="0"/>
        <w:spacing w:line="360" w:lineRule="auto"/>
        <w:ind w:firstLine="709"/>
        <w:rPr>
          <w:rFonts w:cs="Arial"/>
          <w:sz w:val="28"/>
          <w:szCs w:val="28"/>
        </w:rPr>
      </w:pPr>
    </w:p>
    <w:p w:rsidR="009F4DAD" w:rsidRPr="00FD49A8" w:rsidRDefault="009F4DAD" w:rsidP="009F4DAD">
      <w:pPr>
        <w:numPr>
          <w:ilvl w:val="0"/>
          <w:numId w:val="5"/>
        </w:numPr>
        <w:tabs>
          <w:tab w:val="left" w:pos="1560"/>
        </w:tabs>
        <w:spacing w:line="360" w:lineRule="auto"/>
        <w:ind w:firstLine="709"/>
        <w:jc w:val="center"/>
        <w:rPr>
          <w:rFonts w:cs="Arial"/>
          <w:sz w:val="28"/>
          <w:szCs w:val="28"/>
        </w:rPr>
      </w:pPr>
      <w:r w:rsidRPr="00FD49A8">
        <w:rPr>
          <w:rFonts w:cs="Arial"/>
          <w:sz w:val="28"/>
          <w:szCs w:val="28"/>
        </w:rPr>
        <w:t>Формы контроля  за исполнением административного регламента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4DAD" w:rsidRPr="00FD49A8" w:rsidRDefault="009F4DAD" w:rsidP="009F4DAD">
      <w:pPr>
        <w:adjustRightInd w:val="0"/>
        <w:spacing w:line="360" w:lineRule="auto"/>
        <w:ind w:firstLine="709"/>
        <w:outlineLvl w:val="2"/>
        <w:rPr>
          <w:rFonts w:cs="Arial"/>
          <w:sz w:val="28"/>
          <w:szCs w:val="28"/>
        </w:rPr>
      </w:pPr>
      <w:r w:rsidRPr="00FD49A8">
        <w:rPr>
          <w:rFonts w:cs="Arial"/>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F4DAD" w:rsidRPr="00FD49A8" w:rsidRDefault="009F4DAD" w:rsidP="009F4DAD">
      <w:pPr>
        <w:autoSpaceDE w:val="0"/>
        <w:autoSpaceDN w:val="0"/>
        <w:adjustRightInd w:val="0"/>
        <w:spacing w:line="360" w:lineRule="auto"/>
        <w:ind w:firstLine="709"/>
        <w:rPr>
          <w:rFonts w:cs="Arial"/>
          <w:bCs/>
          <w:sz w:val="28"/>
          <w:szCs w:val="28"/>
        </w:rPr>
      </w:pPr>
      <w:r w:rsidRPr="00FD49A8">
        <w:rPr>
          <w:rFonts w:cs="Arial"/>
          <w:bCs/>
          <w:sz w:val="28"/>
          <w:szCs w:val="28"/>
        </w:rPr>
        <w:t>4.4. Проведение текущего контроля должно осуществляться не реже двух раз в год.</w:t>
      </w:r>
    </w:p>
    <w:p w:rsidR="009F4DAD" w:rsidRPr="00FD49A8" w:rsidRDefault="009F4DAD" w:rsidP="009F4DAD">
      <w:pPr>
        <w:adjustRightInd w:val="0"/>
        <w:spacing w:line="360" w:lineRule="auto"/>
        <w:ind w:firstLine="709"/>
        <w:outlineLvl w:val="2"/>
        <w:rPr>
          <w:rFonts w:cs="Arial"/>
          <w:sz w:val="28"/>
          <w:szCs w:val="28"/>
        </w:rPr>
      </w:pPr>
      <w:r w:rsidRPr="00FD49A8">
        <w:rPr>
          <w:rFonts w:cs="Arial"/>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4DAD" w:rsidRPr="00FD49A8" w:rsidRDefault="009F4DAD" w:rsidP="009F4DAD">
      <w:pPr>
        <w:suppressAutoHyphens/>
        <w:spacing w:line="360" w:lineRule="auto"/>
        <w:ind w:firstLine="709"/>
        <w:rPr>
          <w:rFonts w:cs="Arial"/>
          <w:sz w:val="28"/>
          <w:szCs w:val="28"/>
        </w:rPr>
      </w:pPr>
    </w:p>
    <w:p w:rsidR="009F4DAD" w:rsidRPr="00FD49A8" w:rsidRDefault="009F4DAD" w:rsidP="009F4DAD">
      <w:pPr>
        <w:tabs>
          <w:tab w:val="left" w:pos="1560"/>
        </w:tabs>
        <w:spacing w:line="360" w:lineRule="auto"/>
        <w:ind w:firstLine="709"/>
        <w:jc w:val="center"/>
        <w:rPr>
          <w:rFonts w:cs="Arial"/>
          <w:sz w:val="28"/>
          <w:szCs w:val="28"/>
        </w:rPr>
      </w:pPr>
      <w:r w:rsidRPr="00FD49A8">
        <w:rPr>
          <w:rFonts w:cs="Arial"/>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DAD" w:rsidRPr="00FD49A8" w:rsidRDefault="009F4DAD" w:rsidP="009F4DAD">
      <w:pPr>
        <w:autoSpaceDE w:val="0"/>
        <w:autoSpaceDN w:val="0"/>
        <w:adjustRightInd w:val="0"/>
        <w:spacing w:line="360" w:lineRule="auto"/>
        <w:ind w:firstLine="709"/>
        <w:rPr>
          <w:rFonts w:cs="Arial"/>
          <w:bCs/>
          <w:sz w:val="28"/>
          <w:szCs w:val="28"/>
        </w:rPr>
      </w:pP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5.2. Заявитель может обратиться с жалобой в том числе в следующих случаях:</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1) нарушение срока регистрации заявления заявителя об оказании муниципальной услуги;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2) нарушение срока предоставления муниципальной услуги;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D49A8">
        <w:rPr>
          <w:rFonts w:cs="Arial"/>
          <w:sz w:val="28"/>
          <w:szCs w:val="28"/>
          <w:lang w:eastAsia="ar-SA"/>
        </w:rPr>
        <w:t>нормативными правовыми актами органов местного самоуправления Эртильского муниципального района Воронежской области</w:t>
      </w:r>
      <w:r w:rsidRPr="00FD49A8">
        <w:rPr>
          <w:rFonts w:cs="Arial"/>
          <w:sz w:val="28"/>
          <w:szCs w:val="28"/>
        </w:rPr>
        <w:t xml:space="preserve"> для предоставления муниципальной услуги;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D49A8">
        <w:rPr>
          <w:rFonts w:cs="Arial"/>
          <w:sz w:val="28"/>
          <w:szCs w:val="28"/>
          <w:lang w:eastAsia="ar-SA"/>
        </w:rPr>
        <w:t xml:space="preserve">нормативными правовыми актами органов местного самоуправления Эртильского муниципального района Воронежской области </w:t>
      </w:r>
      <w:r w:rsidRPr="00FD49A8">
        <w:rPr>
          <w:rFonts w:cs="Arial"/>
          <w:sz w:val="28"/>
          <w:szCs w:val="28"/>
        </w:rPr>
        <w:t>для предоставления муниципальной услуги, у заявителя;</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D49A8">
        <w:rPr>
          <w:rFonts w:cs="Arial"/>
          <w:sz w:val="28"/>
          <w:szCs w:val="28"/>
          <w:lang w:eastAsia="ar-SA"/>
        </w:rPr>
        <w:t xml:space="preserve"> нормативными правовыми актами органов местного самоуправления Эртильского муниципального района Воронежской области</w:t>
      </w:r>
      <w:r w:rsidRPr="00FD49A8">
        <w:rPr>
          <w:rFonts w:cs="Arial"/>
          <w:sz w:val="28"/>
          <w:szCs w:val="28"/>
        </w:rPr>
        <w:t>;</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FD49A8">
        <w:rPr>
          <w:rFonts w:cs="Arial"/>
          <w:sz w:val="28"/>
          <w:szCs w:val="28"/>
        </w:rPr>
        <w:lastRenderedPageBreak/>
        <w:t>области,</w:t>
      </w:r>
      <w:r w:rsidRPr="00FD49A8">
        <w:rPr>
          <w:rFonts w:cs="Arial"/>
          <w:sz w:val="28"/>
          <w:szCs w:val="28"/>
          <w:lang w:eastAsia="ar-SA"/>
        </w:rPr>
        <w:t xml:space="preserve"> нормативными правовыми актами органов местного самоуправления Эртильского муниципального района Воронежской области</w:t>
      </w:r>
      <w:r w:rsidRPr="00FD49A8">
        <w:rPr>
          <w:rFonts w:cs="Arial"/>
          <w:sz w:val="28"/>
          <w:szCs w:val="28"/>
        </w:rPr>
        <w:t>;</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5.3. Оснований для отказа в рассмотрении либо приостановления рассмотрения жалобы не имеется.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5.4. Основанием для начала процедуры досудебного (внесудебного) обжалования является поступившая жалоба.</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5.5. Жалоба должна содержать:</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сведения об обжалуемых решениях и действиях (бездействии) администрации, должностного лица либо муниципального служащего;</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FD49A8">
        <w:rPr>
          <w:rFonts w:cs="Arial"/>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9F4DAD" w:rsidRPr="00FD49A8" w:rsidRDefault="009F4DAD" w:rsidP="009F4DAD">
      <w:pPr>
        <w:widowControl w:val="0"/>
        <w:suppressAutoHyphens/>
        <w:autoSpaceDE w:val="0"/>
        <w:spacing w:line="360" w:lineRule="auto"/>
        <w:ind w:firstLine="709"/>
        <w:rPr>
          <w:rFonts w:cs="Arial"/>
          <w:sz w:val="28"/>
          <w:szCs w:val="28"/>
          <w:lang w:eastAsia="ar-SA"/>
        </w:rPr>
      </w:pPr>
      <w:r w:rsidRPr="00FD49A8">
        <w:rPr>
          <w:rFonts w:cs="Arial"/>
          <w:sz w:val="28"/>
          <w:szCs w:val="28"/>
        </w:rPr>
        <w:t>5.5. Заявитель может обжаловать решения и действия (бездействие) должностных лиц, муниципальных служащих администрации г</w:t>
      </w:r>
      <w:r w:rsidRPr="00FD49A8">
        <w:rPr>
          <w:rFonts w:cs="Arial"/>
          <w:sz w:val="28"/>
          <w:szCs w:val="28"/>
          <w:lang w:eastAsia="ar-SA"/>
        </w:rPr>
        <w:t>лаве администрации.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1) наличие вступившего в законную силу решения суда, арбитражного суда по жалобе о том же предмете и по тем же основаниям;</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2) подача жалобы лицом, полномочия которого не подтверждены в порядке, установленном законодательством;</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FD49A8">
        <w:rPr>
          <w:rFonts w:cs="Arial"/>
          <w:sz w:val="28"/>
          <w:szCs w:val="28"/>
        </w:rPr>
        <w:lastRenderedPageBreak/>
        <w:t>семьи;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5.8. Заявители имеют право на получение документов и информации, необходимых для обоснования и рассмотрения жалобы.</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4DAD" w:rsidRPr="00FD49A8" w:rsidRDefault="009F4DAD" w:rsidP="009F4DAD">
      <w:pPr>
        <w:widowControl w:val="0"/>
        <w:suppressAutoHyphens/>
        <w:autoSpaceDE w:val="0"/>
        <w:spacing w:line="360" w:lineRule="auto"/>
        <w:ind w:firstLine="709"/>
        <w:rPr>
          <w:rFonts w:cs="Arial"/>
          <w:sz w:val="28"/>
          <w:szCs w:val="28"/>
        </w:rPr>
      </w:pPr>
      <w:r w:rsidRPr="00FD49A8">
        <w:rPr>
          <w:rFonts w:cs="Arial"/>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4DAD" w:rsidRPr="00FD49A8" w:rsidRDefault="009F4DAD" w:rsidP="009F4DAD">
      <w:pPr>
        <w:widowControl w:val="0"/>
        <w:suppressAutoHyphens/>
        <w:autoSpaceDE w:val="0"/>
        <w:spacing w:line="360" w:lineRule="auto"/>
        <w:ind w:firstLine="709"/>
        <w:rPr>
          <w:rFonts w:cs="Arial"/>
          <w:sz w:val="28"/>
          <w:szCs w:val="28"/>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FD49A8" w:rsidRDefault="00FD49A8" w:rsidP="007973E5">
      <w:pPr>
        <w:spacing w:line="360" w:lineRule="auto"/>
        <w:ind w:firstLine="0"/>
        <w:rPr>
          <w:rFonts w:cs="Arial"/>
          <w:sz w:val="28"/>
          <w:szCs w:val="28"/>
          <w:lang w:eastAsia="ar-SA"/>
        </w:rPr>
      </w:pPr>
    </w:p>
    <w:p w:rsidR="00FD49A8" w:rsidRPr="00FD49A8" w:rsidRDefault="00FD49A8" w:rsidP="009F4DAD">
      <w:pPr>
        <w:spacing w:line="360" w:lineRule="auto"/>
        <w:rPr>
          <w:rFonts w:cs="Arial"/>
          <w:sz w:val="28"/>
          <w:szCs w:val="28"/>
          <w:lang w:eastAsia="ar-SA"/>
        </w:rPr>
      </w:pPr>
    </w:p>
    <w:p w:rsidR="009F4DAD" w:rsidRPr="00FD49A8" w:rsidRDefault="009F4DAD" w:rsidP="009F4DAD">
      <w:pPr>
        <w:autoSpaceDE w:val="0"/>
        <w:autoSpaceDN w:val="0"/>
        <w:adjustRightInd w:val="0"/>
        <w:spacing w:line="360" w:lineRule="auto"/>
        <w:ind w:firstLine="709"/>
        <w:jc w:val="right"/>
        <w:outlineLvl w:val="0"/>
        <w:rPr>
          <w:rFonts w:cs="Arial"/>
          <w:sz w:val="28"/>
          <w:szCs w:val="28"/>
        </w:rPr>
      </w:pPr>
      <w:r w:rsidRPr="00FD49A8">
        <w:rPr>
          <w:rFonts w:cs="Arial"/>
          <w:sz w:val="28"/>
          <w:szCs w:val="28"/>
        </w:rPr>
        <w:t>Приложение № 1</w:t>
      </w:r>
    </w:p>
    <w:p w:rsidR="009F4DAD" w:rsidRPr="00FD49A8" w:rsidRDefault="009F4DAD" w:rsidP="009F4DAD">
      <w:pPr>
        <w:autoSpaceDE w:val="0"/>
        <w:autoSpaceDN w:val="0"/>
        <w:adjustRightInd w:val="0"/>
        <w:spacing w:line="360" w:lineRule="auto"/>
        <w:ind w:firstLine="709"/>
        <w:jc w:val="right"/>
        <w:rPr>
          <w:rFonts w:cs="Arial"/>
          <w:sz w:val="28"/>
          <w:szCs w:val="28"/>
        </w:rPr>
      </w:pPr>
      <w:r w:rsidRPr="00FD49A8">
        <w:rPr>
          <w:rFonts w:cs="Arial"/>
          <w:sz w:val="28"/>
          <w:szCs w:val="28"/>
        </w:rPr>
        <w:t>к Административному регламенту</w:t>
      </w:r>
    </w:p>
    <w:p w:rsidR="009F4DAD" w:rsidRPr="00FD49A8" w:rsidRDefault="009F4DAD" w:rsidP="009F4DAD">
      <w:pPr>
        <w:autoSpaceDE w:val="0"/>
        <w:autoSpaceDN w:val="0"/>
        <w:adjustRightInd w:val="0"/>
        <w:spacing w:line="360" w:lineRule="auto"/>
        <w:ind w:firstLine="709"/>
        <w:jc w:val="center"/>
        <w:rPr>
          <w:rFonts w:cs="Arial"/>
          <w:sz w:val="28"/>
          <w:szCs w:val="28"/>
        </w:rPr>
      </w:pP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1. Место нахождения администрации Эртильского муниципального района Воронежской области: 397030, Воронежская область, г. Эртиль, пл. Ленина, д. 1</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График работы администрации Эртильского муниципального района Воронежской области:</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понедельник - пятница: с 08.00 до 17.00;</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перерыв: с 12.00 до 13.00.</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Официальный сайт администрации Эртильского муниципального района Воронежской области в сети Интернет: www.govertil.ru.</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 xml:space="preserve">Адрес электронной почты администрации Эртильского муниципального района Воронежской области: </w:t>
      </w:r>
      <w:r w:rsidRPr="00FD49A8">
        <w:rPr>
          <w:rFonts w:cs="Arial"/>
          <w:sz w:val="28"/>
          <w:szCs w:val="28"/>
          <w:lang w:val="en-US"/>
        </w:rPr>
        <w:t>ertil</w:t>
      </w:r>
      <w:r w:rsidRPr="00FD49A8">
        <w:rPr>
          <w:rFonts w:cs="Arial"/>
          <w:sz w:val="28"/>
          <w:szCs w:val="28"/>
        </w:rPr>
        <w:t>@</w:t>
      </w:r>
      <w:r w:rsidRPr="00FD49A8">
        <w:rPr>
          <w:rFonts w:cs="Arial"/>
          <w:sz w:val="28"/>
          <w:szCs w:val="28"/>
          <w:lang w:val="en-US"/>
        </w:rPr>
        <w:t>govvrn</w:t>
      </w:r>
      <w:r w:rsidRPr="00FD49A8">
        <w:rPr>
          <w:rFonts w:cs="Arial"/>
          <w:sz w:val="28"/>
          <w:szCs w:val="28"/>
        </w:rPr>
        <w:t>.</w:t>
      </w:r>
      <w:r w:rsidRPr="00FD49A8">
        <w:rPr>
          <w:rFonts w:cs="Arial"/>
          <w:sz w:val="28"/>
          <w:szCs w:val="28"/>
          <w:lang w:val="en-US"/>
        </w:rPr>
        <w:t>ru</w:t>
      </w:r>
      <w:r w:rsidRPr="00FD49A8">
        <w:rPr>
          <w:rFonts w:cs="Arial"/>
          <w:sz w:val="28"/>
          <w:szCs w:val="28"/>
        </w:rPr>
        <w:t>.</w:t>
      </w:r>
    </w:p>
    <w:p w:rsidR="009F4DAD" w:rsidRPr="00FD49A8" w:rsidRDefault="009F4DAD" w:rsidP="009F4DAD">
      <w:pPr>
        <w:autoSpaceDE w:val="0"/>
        <w:autoSpaceDN w:val="0"/>
        <w:adjustRightInd w:val="0"/>
        <w:spacing w:line="360" w:lineRule="auto"/>
        <w:ind w:firstLine="709"/>
        <w:rPr>
          <w:rFonts w:cs="Arial"/>
          <w:sz w:val="28"/>
          <w:szCs w:val="28"/>
        </w:rPr>
      </w:pPr>
      <w:r w:rsidRPr="00FD49A8">
        <w:rPr>
          <w:rFonts w:cs="Arial"/>
          <w:sz w:val="28"/>
          <w:szCs w:val="28"/>
        </w:rPr>
        <w:t>2. Телефоны для справок: (47345)2-13-62, 2-15-80.</w:t>
      </w: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firstLine="709"/>
        <w:rPr>
          <w:rFonts w:cs="Arial"/>
          <w:sz w:val="28"/>
          <w:szCs w:val="28"/>
          <w:lang w:eastAsia="ar-SA"/>
        </w:rPr>
      </w:pPr>
    </w:p>
    <w:p w:rsidR="009F4DAD" w:rsidRPr="00FD49A8" w:rsidRDefault="009F4DAD" w:rsidP="009F4DAD">
      <w:pPr>
        <w:spacing w:line="360" w:lineRule="auto"/>
        <w:ind w:left="5103"/>
        <w:jc w:val="right"/>
        <w:rPr>
          <w:rFonts w:cs="Arial"/>
          <w:sz w:val="28"/>
          <w:szCs w:val="28"/>
          <w:lang w:eastAsia="ar-SA"/>
        </w:rPr>
      </w:pPr>
    </w:p>
    <w:p w:rsidR="009F4DAD" w:rsidRPr="00FD49A8" w:rsidRDefault="009F4DAD" w:rsidP="009F4DAD">
      <w:pPr>
        <w:spacing w:line="360" w:lineRule="auto"/>
        <w:ind w:left="5103"/>
        <w:jc w:val="right"/>
        <w:rPr>
          <w:rFonts w:cs="Arial"/>
          <w:sz w:val="28"/>
          <w:szCs w:val="28"/>
          <w:lang w:eastAsia="ar-SA"/>
        </w:rPr>
      </w:pPr>
    </w:p>
    <w:p w:rsidR="009F4DAD" w:rsidRPr="00FD49A8" w:rsidRDefault="009F4DAD" w:rsidP="009F4DAD">
      <w:pPr>
        <w:spacing w:line="360" w:lineRule="auto"/>
        <w:ind w:left="5103"/>
        <w:jc w:val="right"/>
        <w:rPr>
          <w:rFonts w:cs="Arial"/>
          <w:sz w:val="28"/>
          <w:szCs w:val="28"/>
          <w:lang w:eastAsia="ar-SA"/>
        </w:rPr>
      </w:pPr>
    </w:p>
    <w:p w:rsidR="009F4DAD" w:rsidRPr="00FD49A8" w:rsidRDefault="009F4DAD" w:rsidP="009F4DAD">
      <w:pPr>
        <w:spacing w:line="360" w:lineRule="auto"/>
        <w:ind w:left="5103"/>
        <w:jc w:val="right"/>
        <w:rPr>
          <w:rFonts w:cs="Arial"/>
          <w:sz w:val="28"/>
          <w:szCs w:val="28"/>
          <w:lang w:eastAsia="ar-SA"/>
        </w:rPr>
      </w:pPr>
    </w:p>
    <w:p w:rsidR="009F4DAD" w:rsidRPr="00FD49A8" w:rsidRDefault="009F4DAD" w:rsidP="007973E5">
      <w:pPr>
        <w:spacing w:line="360" w:lineRule="auto"/>
        <w:ind w:firstLine="0"/>
        <w:rPr>
          <w:rFonts w:cs="Arial"/>
          <w:sz w:val="28"/>
          <w:szCs w:val="28"/>
          <w:lang w:eastAsia="ar-SA"/>
        </w:rPr>
      </w:pPr>
    </w:p>
    <w:p w:rsidR="009F4DAD" w:rsidRPr="00FD49A8" w:rsidRDefault="009F4DAD" w:rsidP="009F4DAD">
      <w:pPr>
        <w:spacing w:line="360" w:lineRule="auto"/>
        <w:ind w:left="5103"/>
        <w:jc w:val="right"/>
        <w:rPr>
          <w:rFonts w:cs="Arial"/>
          <w:sz w:val="28"/>
          <w:szCs w:val="28"/>
          <w:lang w:eastAsia="ar-SA"/>
        </w:rPr>
      </w:pPr>
      <w:r w:rsidRPr="00FD49A8">
        <w:rPr>
          <w:rFonts w:cs="Arial"/>
          <w:sz w:val="28"/>
          <w:szCs w:val="28"/>
          <w:lang w:eastAsia="ar-SA"/>
        </w:rPr>
        <w:t xml:space="preserve">Приложение № 2 </w:t>
      </w:r>
    </w:p>
    <w:p w:rsidR="009F4DAD" w:rsidRPr="00FD49A8" w:rsidRDefault="009F4DAD" w:rsidP="009F4DAD">
      <w:pPr>
        <w:spacing w:line="360" w:lineRule="auto"/>
        <w:ind w:left="4820"/>
        <w:jc w:val="right"/>
        <w:rPr>
          <w:rFonts w:cs="Arial"/>
          <w:sz w:val="28"/>
          <w:szCs w:val="28"/>
          <w:lang w:eastAsia="ar-SA"/>
        </w:rPr>
      </w:pPr>
      <w:r w:rsidRPr="00FD49A8">
        <w:rPr>
          <w:rFonts w:cs="Arial"/>
          <w:sz w:val="28"/>
          <w:szCs w:val="28"/>
          <w:lang w:eastAsia="ar-SA"/>
        </w:rPr>
        <w:t xml:space="preserve">     к Административному регламенту</w:t>
      </w: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after="240" w:line="360" w:lineRule="auto"/>
        <w:jc w:val="right"/>
        <w:rPr>
          <w:rFonts w:cs="Arial"/>
          <w:sz w:val="28"/>
          <w:szCs w:val="28"/>
        </w:rPr>
      </w:pPr>
    </w:p>
    <w:p w:rsidR="009F4DAD" w:rsidRPr="00FD49A8" w:rsidRDefault="009F4DAD" w:rsidP="009F4DAD">
      <w:pPr>
        <w:ind w:right="5727"/>
        <w:jc w:val="center"/>
        <w:rPr>
          <w:rFonts w:cs="Arial"/>
          <w:sz w:val="28"/>
          <w:szCs w:val="28"/>
        </w:rPr>
      </w:pPr>
      <w:r w:rsidRPr="00FD49A8">
        <w:rPr>
          <w:rFonts w:cs="Arial"/>
          <w:b/>
          <w:bCs/>
          <w:sz w:val="28"/>
          <w:szCs w:val="28"/>
        </w:rPr>
        <w:t>Реквизиты заявителя</w:t>
      </w:r>
    </w:p>
    <w:p w:rsidR="009F4DAD" w:rsidRPr="00FD49A8" w:rsidRDefault="009F4DAD" w:rsidP="009F4DAD">
      <w:pPr>
        <w:ind w:right="5755"/>
        <w:rPr>
          <w:rFonts w:cs="Arial"/>
          <w:sz w:val="28"/>
          <w:szCs w:val="28"/>
        </w:rPr>
      </w:pPr>
      <w:r w:rsidRPr="00FD49A8">
        <w:rPr>
          <w:rFonts w:cs="Arial"/>
          <w:sz w:val="28"/>
          <w:szCs w:val="28"/>
        </w:rPr>
        <w:t>(наименование, адрес (местонахождение) – для юридических лиц, Ф.И.О., адрес</w:t>
      </w:r>
      <w:r w:rsidRPr="00FD49A8">
        <w:rPr>
          <w:rFonts w:cs="Arial"/>
          <w:sz w:val="28"/>
          <w:szCs w:val="28"/>
        </w:rPr>
        <w:br/>
        <w:t>места жительства – для индивидуальных предпринимателей и физических лиц)</w:t>
      </w:r>
    </w:p>
    <w:p w:rsidR="009F4DAD" w:rsidRPr="00FD49A8" w:rsidRDefault="009F4DAD" w:rsidP="009F4DAD">
      <w:pPr>
        <w:rPr>
          <w:rFonts w:cs="Arial"/>
          <w:sz w:val="28"/>
          <w:szCs w:val="28"/>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9F4DAD" w:rsidRPr="00FD49A8" w:rsidTr="006128EA">
        <w:tc>
          <w:tcPr>
            <w:tcW w:w="851" w:type="dxa"/>
            <w:tcBorders>
              <w:top w:val="nil"/>
              <w:left w:val="nil"/>
              <w:bottom w:val="nil"/>
              <w:right w:val="nil"/>
            </w:tcBorders>
            <w:vAlign w:val="bottom"/>
          </w:tcPr>
          <w:p w:rsidR="009F4DAD" w:rsidRPr="00FD49A8" w:rsidRDefault="009F4DAD" w:rsidP="009F4DAD">
            <w:pPr>
              <w:rPr>
                <w:rFonts w:cs="Arial"/>
                <w:sz w:val="28"/>
                <w:szCs w:val="28"/>
              </w:rPr>
            </w:pPr>
            <w:r w:rsidRPr="00FD49A8">
              <w:rPr>
                <w:rFonts w:cs="Arial"/>
                <w:sz w:val="28"/>
                <w:szCs w:val="28"/>
              </w:rPr>
              <w:t>Исх. от</w:t>
            </w:r>
          </w:p>
        </w:tc>
        <w:tc>
          <w:tcPr>
            <w:tcW w:w="1474" w:type="dxa"/>
            <w:tcBorders>
              <w:top w:val="nil"/>
              <w:left w:val="nil"/>
              <w:bottom w:val="single" w:sz="4" w:space="0" w:color="auto"/>
              <w:right w:val="nil"/>
            </w:tcBorders>
            <w:vAlign w:val="bottom"/>
          </w:tcPr>
          <w:p w:rsidR="009F4DAD" w:rsidRPr="00FD49A8" w:rsidRDefault="009F4DAD" w:rsidP="009F4DAD">
            <w:pPr>
              <w:jc w:val="center"/>
              <w:rPr>
                <w:rFonts w:cs="Arial"/>
                <w:sz w:val="28"/>
                <w:szCs w:val="28"/>
              </w:rPr>
            </w:pPr>
          </w:p>
        </w:tc>
        <w:tc>
          <w:tcPr>
            <w:tcW w:w="454" w:type="dxa"/>
            <w:tcBorders>
              <w:top w:val="nil"/>
              <w:left w:val="nil"/>
              <w:bottom w:val="nil"/>
              <w:right w:val="nil"/>
            </w:tcBorders>
            <w:vAlign w:val="bottom"/>
          </w:tcPr>
          <w:p w:rsidR="009F4DAD" w:rsidRPr="00FD49A8" w:rsidRDefault="009F4DAD" w:rsidP="009F4DAD">
            <w:pPr>
              <w:jc w:val="center"/>
              <w:rPr>
                <w:rFonts w:cs="Arial"/>
                <w:sz w:val="28"/>
                <w:szCs w:val="28"/>
              </w:rPr>
            </w:pPr>
            <w:r w:rsidRPr="00FD49A8">
              <w:rPr>
                <w:rFonts w:cs="Arial"/>
                <w:sz w:val="28"/>
                <w:szCs w:val="28"/>
              </w:rPr>
              <w:t>№</w:t>
            </w:r>
          </w:p>
        </w:tc>
        <w:tc>
          <w:tcPr>
            <w:tcW w:w="1701" w:type="dxa"/>
            <w:tcBorders>
              <w:top w:val="nil"/>
              <w:left w:val="nil"/>
              <w:bottom w:val="single" w:sz="4" w:space="0" w:color="auto"/>
              <w:right w:val="nil"/>
            </w:tcBorders>
            <w:vAlign w:val="bottom"/>
          </w:tcPr>
          <w:p w:rsidR="009F4DAD" w:rsidRPr="00FD49A8" w:rsidRDefault="009F4DAD" w:rsidP="009F4DAD">
            <w:pPr>
              <w:jc w:val="center"/>
              <w:rPr>
                <w:rFonts w:cs="Arial"/>
                <w:sz w:val="28"/>
                <w:szCs w:val="28"/>
              </w:rPr>
            </w:pPr>
          </w:p>
        </w:tc>
      </w:tr>
    </w:tbl>
    <w:p w:rsidR="009F4DAD" w:rsidRPr="00FD49A8" w:rsidRDefault="009F4DAD" w:rsidP="009F4DAD">
      <w:pPr>
        <w:rPr>
          <w:rFonts w:cs="Arial"/>
          <w:sz w:val="28"/>
          <w:szCs w:val="28"/>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9F4DAD" w:rsidRPr="00FD49A8" w:rsidTr="006128EA">
        <w:tc>
          <w:tcPr>
            <w:tcW w:w="1361" w:type="dxa"/>
            <w:tcBorders>
              <w:top w:val="nil"/>
              <w:left w:val="nil"/>
              <w:bottom w:val="nil"/>
              <w:right w:val="nil"/>
            </w:tcBorders>
            <w:vAlign w:val="bottom"/>
          </w:tcPr>
          <w:p w:rsidR="009F4DAD" w:rsidRPr="00FD49A8" w:rsidRDefault="009F4DAD" w:rsidP="009F4DAD">
            <w:pPr>
              <w:rPr>
                <w:rFonts w:cs="Arial"/>
                <w:sz w:val="28"/>
                <w:szCs w:val="28"/>
              </w:rPr>
            </w:pPr>
            <w:r w:rsidRPr="00FD49A8">
              <w:rPr>
                <w:rFonts w:cs="Arial"/>
                <w:sz w:val="28"/>
                <w:szCs w:val="28"/>
              </w:rPr>
              <w:t>поступило в</w:t>
            </w:r>
          </w:p>
        </w:tc>
        <w:tc>
          <w:tcPr>
            <w:tcW w:w="3119" w:type="dxa"/>
            <w:tcBorders>
              <w:top w:val="nil"/>
              <w:left w:val="nil"/>
              <w:bottom w:val="single" w:sz="4" w:space="0" w:color="auto"/>
              <w:right w:val="nil"/>
            </w:tcBorders>
            <w:vAlign w:val="bottom"/>
          </w:tcPr>
          <w:p w:rsidR="009F4DAD" w:rsidRPr="00FD49A8" w:rsidRDefault="009F4DAD" w:rsidP="009F4DAD">
            <w:pPr>
              <w:jc w:val="center"/>
              <w:rPr>
                <w:rFonts w:cs="Arial"/>
                <w:sz w:val="28"/>
                <w:szCs w:val="28"/>
              </w:rPr>
            </w:pPr>
          </w:p>
        </w:tc>
      </w:tr>
    </w:tbl>
    <w:p w:rsidR="009F4DAD" w:rsidRPr="00FD49A8" w:rsidRDefault="009F4DAD" w:rsidP="009F4DAD">
      <w:pPr>
        <w:rPr>
          <w:rFonts w:cs="Arial"/>
          <w:sz w:val="28"/>
          <w:szCs w:val="28"/>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9F4DAD" w:rsidRPr="00FD49A8" w:rsidTr="006128EA">
        <w:tc>
          <w:tcPr>
            <w:tcW w:w="574" w:type="dxa"/>
            <w:tcBorders>
              <w:top w:val="nil"/>
              <w:left w:val="nil"/>
              <w:bottom w:val="nil"/>
              <w:right w:val="nil"/>
            </w:tcBorders>
            <w:vAlign w:val="bottom"/>
          </w:tcPr>
          <w:p w:rsidR="009F4DAD" w:rsidRPr="00FD49A8" w:rsidRDefault="009F4DAD" w:rsidP="009F4DAD">
            <w:pPr>
              <w:rPr>
                <w:rFonts w:cs="Arial"/>
                <w:sz w:val="28"/>
                <w:szCs w:val="28"/>
              </w:rPr>
            </w:pPr>
            <w:r w:rsidRPr="00FD49A8">
              <w:rPr>
                <w:rFonts w:cs="Arial"/>
                <w:sz w:val="28"/>
                <w:szCs w:val="28"/>
              </w:rPr>
              <w:t>дата</w:t>
            </w:r>
          </w:p>
        </w:tc>
        <w:tc>
          <w:tcPr>
            <w:tcW w:w="1751" w:type="dxa"/>
            <w:tcBorders>
              <w:top w:val="nil"/>
              <w:left w:val="nil"/>
              <w:bottom w:val="single" w:sz="4" w:space="0" w:color="auto"/>
              <w:right w:val="nil"/>
            </w:tcBorders>
            <w:vAlign w:val="bottom"/>
          </w:tcPr>
          <w:p w:rsidR="009F4DAD" w:rsidRPr="00FD49A8" w:rsidRDefault="009F4DAD" w:rsidP="009F4DAD">
            <w:pPr>
              <w:jc w:val="center"/>
              <w:rPr>
                <w:rFonts w:cs="Arial"/>
                <w:sz w:val="28"/>
                <w:szCs w:val="28"/>
              </w:rPr>
            </w:pPr>
          </w:p>
        </w:tc>
        <w:tc>
          <w:tcPr>
            <w:tcW w:w="454" w:type="dxa"/>
            <w:tcBorders>
              <w:top w:val="nil"/>
              <w:left w:val="nil"/>
              <w:bottom w:val="nil"/>
              <w:right w:val="nil"/>
            </w:tcBorders>
            <w:vAlign w:val="bottom"/>
          </w:tcPr>
          <w:p w:rsidR="009F4DAD" w:rsidRPr="00FD49A8" w:rsidRDefault="009F4DAD" w:rsidP="009F4DAD">
            <w:pPr>
              <w:jc w:val="center"/>
              <w:rPr>
                <w:rFonts w:cs="Arial"/>
                <w:sz w:val="28"/>
                <w:szCs w:val="28"/>
              </w:rPr>
            </w:pPr>
            <w:r w:rsidRPr="00FD49A8">
              <w:rPr>
                <w:rFonts w:cs="Arial"/>
                <w:sz w:val="28"/>
                <w:szCs w:val="28"/>
              </w:rPr>
              <w:t>№</w:t>
            </w:r>
          </w:p>
        </w:tc>
        <w:tc>
          <w:tcPr>
            <w:tcW w:w="1701" w:type="dxa"/>
            <w:tcBorders>
              <w:top w:val="nil"/>
              <w:left w:val="nil"/>
              <w:bottom w:val="single" w:sz="4" w:space="0" w:color="auto"/>
              <w:right w:val="nil"/>
            </w:tcBorders>
            <w:vAlign w:val="bottom"/>
          </w:tcPr>
          <w:p w:rsidR="009F4DAD" w:rsidRPr="00FD49A8" w:rsidRDefault="009F4DAD" w:rsidP="009F4DAD">
            <w:pPr>
              <w:jc w:val="center"/>
              <w:rPr>
                <w:rFonts w:cs="Arial"/>
                <w:sz w:val="28"/>
                <w:szCs w:val="28"/>
              </w:rPr>
            </w:pPr>
          </w:p>
        </w:tc>
      </w:tr>
    </w:tbl>
    <w:p w:rsidR="009F4DAD" w:rsidRPr="00FD49A8" w:rsidRDefault="009F4DAD" w:rsidP="009F4DAD">
      <w:pPr>
        <w:spacing w:before="720"/>
        <w:jc w:val="center"/>
        <w:rPr>
          <w:rFonts w:cs="Arial"/>
          <w:b/>
          <w:bCs/>
          <w:sz w:val="28"/>
          <w:szCs w:val="28"/>
        </w:rPr>
      </w:pPr>
      <w:r w:rsidRPr="00FD49A8">
        <w:rPr>
          <w:rFonts w:cs="Arial"/>
          <w:b/>
          <w:bCs/>
          <w:sz w:val="28"/>
          <w:szCs w:val="28"/>
        </w:rPr>
        <w:t>ЗАЯВЛЕНИЕ</w:t>
      </w:r>
      <w:r w:rsidRPr="00FD49A8">
        <w:rPr>
          <w:rFonts w:cs="Arial"/>
          <w:b/>
          <w:bCs/>
          <w:sz w:val="28"/>
          <w:szCs w:val="28"/>
        </w:rPr>
        <w:br/>
        <w:t>на получение специального разрешения на движение по автомобильным</w:t>
      </w:r>
      <w:r w:rsidRPr="00FD49A8">
        <w:rPr>
          <w:rFonts w:cs="Arial"/>
          <w:b/>
          <w:bCs/>
          <w:sz w:val="28"/>
          <w:szCs w:val="28"/>
        </w:rPr>
        <w:br/>
        <w:t xml:space="preserve">дорогам </w:t>
      </w:r>
      <w:r w:rsidRPr="00FD49A8">
        <w:rPr>
          <w:rFonts w:cs="Arial"/>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Наименование, адрес и телефон владельца транспортного средства</w:t>
            </w: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lastRenderedPageBreak/>
              <w:t xml:space="preserve">ИНН, ОГРН/ОГРИП владельца транспортного средства </w:t>
            </w:r>
            <w:r w:rsidRPr="00FD49A8">
              <w:rPr>
                <w:rFonts w:cs="Arial"/>
                <w:b/>
                <w:bCs/>
                <w:sz w:val="28"/>
                <w:szCs w:val="28"/>
                <w:vertAlign w:val="superscript"/>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Маршрут движения</w:t>
            </w:r>
          </w:p>
        </w:tc>
      </w:tr>
      <w:tr w:rsidR="009F4DAD" w:rsidRPr="00FD49A8" w:rsidTr="006128EA">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r>
      <w:tr w:rsidR="009F4DAD" w:rsidRPr="00FD49A8" w:rsidTr="006128EA">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sz w:val="28"/>
                <w:szCs w:val="28"/>
              </w:rPr>
            </w:pPr>
            <w:r w:rsidRPr="00FD49A8">
              <w:rPr>
                <w:rFonts w:cs="Arial"/>
                <w:b/>
                <w:bCs/>
                <w:sz w:val="28"/>
                <w:szCs w:val="28"/>
              </w:rPr>
              <w:t xml:space="preserve">Вид перевозки </w:t>
            </w:r>
            <w:r w:rsidRPr="00FD49A8">
              <w:rPr>
                <w:rFonts w:cs="Arial"/>
                <w:sz w:val="28"/>
                <w:szCs w:val="28"/>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с</w:t>
            </w:r>
          </w:p>
        </w:tc>
        <w:tc>
          <w:tcPr>
            <w:tcW w:w="1701" w:type="dxa"/>
            <w:gridSpan w:val="5"/>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по</w:t>
            </w:r>
          </w:p>
        </w:tc>
        <w:tc>
          <w:tcPr>
            <w:tcW w:w="2136" w:type="dxa"/>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r>
      <w:tr w:rsidR="009F4DAD" w:rsidRPr="00FD49A8" w:rsidTr="006128EA">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sz w:val="28"/>
                <w:szCs w:val="28"/>
              </w:rPr>
            </w:pPr>
            <w:r w:rsidRPr="00FD49A8">
              <w:rPr>
                <w:rFonts w:cs="Arial"/>
                <w:b/>
                <w:bCs/>
                <w:sz w:val="28"/>
                <w:szCs w:val="28"/>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r w:rsidRPr="00FD49A8">
              <w:rPr>
                <w:rFonts w:cs="Arial"/>
                <w:b/>
                <w:bCs/>
                <w:sz w:val="28"/>
                <w:szCs w:val="28"/>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r w:rsidRPr="00FD49A8">
              <w:rPr>
                <w:rFonts w:cs="Arial"/>
                <w:b/>
                <w:bCs/>
                <w:sz w:val="28"/>
                <w:szCs w:val="28"/>
              </w:rPr>
              <w:t>нет</w:t>
            </w:r>
          </w:p>
        </w:tc>
      </w:tr>
      <w:tr w:rsidR="009F4DAD" w:rsidRPr="00FD49A8" w:rsidTr="006128EA">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9F4DAD" w:rsidRPr="00FD49A8" w:rsidRDefault="009F4DAD" w:rsidP="009F4DAD">
            <w:pPr>
              <w:ind w:left="57" w:right="57"/>
              <w:rPr>
                <w:rFonts w:cs="Arial"/>
                <w:b/>
                <w:bCs/>
                <w:sz w:val="28"/>
                <w:szCs w:val="28"/>
              </w:rPr>
            </w:pPr>
            <w:r w:rsidRPr="00FD49A8">
              <w:rPr>
                <w:rFonts w:cs="Arial"/>
                <w:b/>
                <w:bCs/>
                <w:sz w:val="28"/>
                <w:szCs w:val="28"/>
              </w:rPr>
              <w:t xml:space="preserve">Наименование </w:t>
            </w:r>
            <w:r w:rsidRPr="00FD49A8">
              <w:rPr>
                <w:rFonts w:cs="Arial"/>
                <w:b/>
                <w:bCs/>
                <w:sz w:val="28"/>
                <w:szCs w:val="28"/>
                <w:vertAlign w:val="superscript"/>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9F4DAD" w:rsidRPr="00FD49A8" w:rsidRDefault="009F4DAD" w:rsidP="009F4DAD">
            <w:pPr>
              <w:ind w:left="57" w:right="57"/>
              <w:rPr>
                <w:rFonts w:cs="Arial"/>
                <w:b/>
                <w:bCs/>
                <w:sz w:val="28"/>
                <w:szCs w:val="28"/>
              </w:rPr>
            </w:pPr>
            <w:r w:rsidRPr="00FD49A8">
              <w:rPr>
                <w:rFonts w:cs="Arial"/>
                <w:b/>
                <w:bCs/>
                <w:sz w:val="28"/>
                <w:szCs w:val="28"/>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9F4DAD" w:rsidRPr="00FD49A8" w:rsidRDefault="009F4DAD" w:rsidP="009F4DAD">
            <w:pPr>
              <w:ind w:left="57" w:right="57"/>
              <w:rPr>
                <w:rFonts w:cs="Arial"/>
                <w:b/>
                <w:bCs/>
                <w:sz w:val="28"/>
                <w:szCs w:val="28"/>
              </w:rPr>
            </w:pPr>
            <w:r w:rsidRPr="00FD49A8">
              <w:rPr>
                <w:rFonts w:cs="Arial"/>
                <w:b/>
                <w:bCs/>
                <w:sz w:val="28"/>
                <w:szCs w:val="28"/>
              </w:rPr>
              <w:t>Масса</w:t>
            </w:r>
          </w:p>
        </w:tc>
      </w:tr>
      <w:tr w:rsidR="009F4DAD" w:rsidRPr="00FD49A8" w:rsidTr="006128EA">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2722" w:type="dxa"/>
            <w:gridSpan w:val="6"/>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2476" w:type="dxa"/>
            <w:gridSpan w:val="2"/>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sz w:val="28"/>
                <w:szCs w:val="28"/>
              </w:rPr>
            </w:pPr>
            <w:r w:rsidRPr="00FD49A8">
              <w:rPr>
                <w:rFonts w:cs="Arial"/>
                <w:b/>
                <w:bCs/>
                <w:sz w:val="28"/>
                <w:szCs w:val="28"/>
              </w:rPr>
              <w:t xml:space="preserve">Транспортное средство (автопоезд) </w:t>
            </w:r>
            <w:r w:rsidRPr="00FD49A8">
              <w:rPr>
                <w:rFonts w:cs="Arial"/>
                <w:sz w:val="28"/>
                <w:szCs w:val="28"/>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9F4DAD" w:rsidRPr="00FD49A8" w:rsidTr="006128EA">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Параметры транспортного средства (автопоезда)</w:t>
            </w:r>
          </w:p>
        </w:tc>
      </w:tr>
      <w:tr w:rsidR="009F4DAD" w:rsidRPr="00FD49A8" w:rsidTr="006128EA">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Масса прицепа (полуприцепа) (т)</w:t>
            </w:r>
          </w:p>
        </w:tc>
      </w:tr>
      <w:tr w:rsidR="009F4DAD" w:rsidRPr="00FD49A8" w:rsidTr="006128EA">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2353" w:type="dxa"/>
            <w:gridSpan w:val="5"/>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2845" w:type="dxa"/>
            <w:gridSpan w:val="3"/>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r>
      <w:tr w:rsidR="009F4DAD" w:rsidRPr="00FD49A8" w:rsidTr="006128EA">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Габариты транспортного средства (автопоезда):</w:t>
            </w:r>
          </w:p>
        </w:tc>
      </w:tr>
      <w:tr w:rsidR="009F4DAD" w:rsidRPr="00FD49A8" w:rsidTr="006128EA">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Минимальный радиус поворота с грузом (м)</w:t>
            </w:r>
          </w:p>
        </w:tc>
      </w:tr>
      <w:tr w:rsidR="009F4DAD" w:rsidRPr="00FD49A8" w:rsidTr="006128EA">
        <w:trPr>
          <w:cantSplit/>
        </w:trPr>
        <w:tc>
          <w:tcPr>
            <w:tcW w:w="1729" w:type="dxa"/>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1701" w:type="dxa"/>
            <w:gridSpan w:val="3"/>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1276" w:type="dxa"/>
            <w:gridSpan w:val="3"/>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5538" w:type="dxa"/>
            <w:gridSpan w:val="10"/>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r>
      <w:tr w:rsidR="009F4DAD" w:rsidRPr="00FD49A8" w:rsidTr="006128EA">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lastRenderedPageBreak/>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i/>
                <w:iCs/>
                <w:sz w:val="28"/>
                <w:szCs w:val="28"/>
              </w:rPr>
            </w:pPr>
            <w:r w:rsidRPr="00FD49A8">
              <w:rPr>
                <w:rFonts w:cs="Arial"/>
                <w:b/>
                <w:bCs/>
                <w:i/>
                <w:iCs/>
                <w:sz w:val="28"/>
                <w:szCs w:val="28"/>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sz w:val="28"/>
                <w:szCs w:val="28"/>
              </w:rPr>
            </w:pPr>
          </w:p>
        </w:tc>
      </w:tr>
      <w:tr w:rsidR="009F4DAD" w:rsidRPr="00FD49A8" w:rsidTr="006128EA">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b/>
                <w:bCs/>
                <w:sz w:val="28"/>
                <w:szCs w:val="28"/>
              </w:rPr>
            </w:pPr>
            <w:r w:rsidRPr="00FD49A8">
              <w:rPr>
                <w:rFonts w:cs="Arial"/>
                <w:b/>
                <w:bCs/>
                <w:sz w:val="28"/>
                <w:szCs w:val="28"/>
              </w:rPr>
              <w:t>Оплату гарантируем</w:t>
            </w:r>
          </w:p>
        </w:tc>
      </w:tr>
      <w:tr w:rsidR="009F4DAD" w:rsidRPr="00FD49A8" w:rsidTr="006128EA">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3544" w:type="dxa"/>
            <w:gridSpan w:val="10"/>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c>
          <w:tcPr>
            <w:tcW w:w="3837" w:type="dxa"/>
            <w:gridSpan w:val="5"/>
            <w:tcBorders>
              <w:top w:val="single" w:sz="24" w:space="0" w:color="auto"/>
              <w:left w:val="single" w:sz="24" w:space="0" w:color="auto"/>
              <w:bottom w:val="single" w:sz="24" w:space="0" w:color="auto"/>
              <w:right w:val="single" w:sz="24" w:space="0" w:color="auto"/>
            </w:tcBorders>
          </w:tcPr>
          <w:p w:rsidR="009F4DAD" w:rsidRPr="00FD49A8" w:rsidRDefault="009F4DAD" w:rsidP="009F4DAD">
            <w:pPr>
              <w:ind w:left="57" w:right="57"/>
              <w:rPr>
                <w:rFonts w:cs="Arial"/>
                <w:b/>
                <w:bCs/>
                <w:sz w:val="28"/>
                <w:szCs w:val="28"/>
              </w:rPr>
            </w:pPr>
          </w:p>
        </w:tc>
      </w:tr>
      <w:tr w:rsidR="009F4DAD" w:rsidRPr="00FD49A8" w:rsidTr="006128EA">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i/>
                <w:iCs/>
                <w:sz w:val="28"/>
                <w:szCs w:val="28"/>
              </w:rPr>
            </w:pPr>
            <w:r w:rsidRPr="00FD49A8">
              <w:rPr>
                <w:rFonts w:cs="Arial"/>
                <w:i/>
                <w:iCs/>
                <w:sz w:val="28"/>
                <w:szCs w:val="28"/>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i/>
                <w:iCs/>
                <w:sz w:val="28"/>
                <w:szCs w:val="28"/>
              </w:rPr>
            </w:pPr>
            <w:r w:rsidRPr="00FD49A8">
              <w:rPr>
                <w:rFonts w:cs="Arial"/>
                <w:i/>
                <w:iCs/>
                <w:sz w:val="28"/>
                <w:szCs w:val="28"/>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9F4DAD" w:rsidRPr="00FD49A8" w:rsidRDefault="009F4DAD" w:rsidP="009F4DAD">
            <w:pPr>
              <w:ind w:left="57" w:right="57"/>
              <w:rPr>
                <w:rFonts w:cs="Arial"/>
                <w:i/>
                <w:iCs/>
                <w:sz w:val="28"/>
                <w:szCs w:val="28"/>
              </w:rPr>
            </w:pPr>
            <w:r w:rsidRPr="00FD49A8">
              <w:rPr>
                <w:rFonts w:cs="Arial"/>
                <w:i/>
                <w:iCs/>
                <w:sz w:val="28"/>
                <w:szCs w:val="28"/>
              </w:rPr>
              <w:t>(фамилия)</w:t>
            </w:r>
          </w:p>
        </w:tc>
      </w:tr>
    </w:tbl>
    <w:p w:rsidR="009F4DAD" w:rsidRPr="00FD49A8" w:rsidRDefault="009F4DAD" w:rsidP="009F4DAD">
      <w:pPr>
        <w:spacing w:line="360" w:lineRule="auto"/>
        <w:rPr>
          <w:rFonts w:cs="Arial"/>
          <w:sz w:val="28"/>
          <w:szCs w:val="28"/>
        </w:rPr>
      </w:pPr>
    </w:p>
    <w:p w:rsidR="009F4DAD" w:rsidRPr="00FD49A8" w:rsidRDefault="009F4DAD" w:rsidP="009F4DAD">
      <w:pPr>
        <w:spacing w:line="360" w:lineRule="auto"/>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Default="009F4DAD"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Default="00FD49A8" w:rsidP="009F4DAD">
      <w:pPr>
        <w:spacing w:line="360" w:lineRule="auto"/>
        <w:ind w:firstLine="709"/>
        <w:jc w:val="right"/>
        <w:rPr>
          <w:rFonts w:cs="Arial"/>
          <w:sz w:val="28"/>
          <w:szCs w:val="28"/>
        </w:rPr>
      </w:pPr>
    </w:p>
    <w:p w:rsidR="00FD49A8" w:rsidRPr="00FD49A8" w:rsidRDefault="00FD49A8" w:rsidP="009F4DAD">
      <w:pPr>
        <w:spacing w:line="360" w:lineRule="auto"/>
        <w:ind w:firstLine="709"/>
        <w:jc w:val="right"/>
        <w:rPr>
          <w:rFonts w:cs="Arial"/>
          <w:sz w:val="28"/>
          <w:szCs w:val="28"/>
        </w:rPr>
      </w:pPr>
    </w:p>
    <w:p w:rsidR="009F4DAD" w:rsidRPr="00FD49A8" w:rsidRDefault="009F4DAD" w:rsidP="007973E5">
      <w:pPr>
        <w:spacing w:line="360" w:lineRule="auto"/>
        <w:ind w:firstLine="0"/>
        <w:rPr>
          <w:rFonts w:cs="Arial"/>
          <w:sz w:val="28"/>
          <w:szCs w:val="28"/>
        </w:rPr>
      </w:pPr>
    </w:p>
    <w:p w:rsidR="009F4DAD" w:rsidRPr="00FD49A8" w:rsidRDefault="009F4DAD" w:rsidP="009F4DAD">
      <w:pPr>
        <w:spacing w:line="360" w:lineRule="auto"/>
        <w:ind w:firstLine="709"/>
        <w:jc w:val="right"/>
        <w:rPr>
          <w:rFonts w:cs="Arial"/>
          <w:sz w:val="28"/>
          <w:szCs w:val="28"/>
        </w:rPr>
      </w:pPr>
      <w:r w:rsidRPr="00FD49A8">
        <w:rPr>
          <w:rFonts w:cs="Arial"/>
          <w:sz w:val="28"/>
          <w:szCs w:val="28"/>
        </w:rPr>
        <w:t xml:space="preserve">Приложение № 3 </w:t>
      </w:r>
    </w:p>
    <w:p w:rsidR="009F4DAD" w:rsidRPr="00FD49A8" w:rsidRDefault="009F4DAD" w:rsidP="009F4DAD">
      <w:pPr>
        <w:spacing w:line="360" w:lineRule="auto"/>
        <w:ind w:firstLine="709"/>
        <w:jc w:val="right"/>
        <w:rPr>
          <w:rFonts w:cs="Arial"/>
          <w:sz w:val="28"/>
          <w:szCs w:val="28"/>
        </w:rPr>
      </w:pPr>
      <w:r w:rsidRPr="00FD49A8">
        <w:rPr>
          <w:rFonts w:cs="Arial"/>
          <w:sz w:val="28"/>
          <w:szCs w:val="28"/>
        </w:rPr>
        <w:t>к Административному регламенту</w:t>
      </w: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BE23C4" w:rsidP="009F4DAD">
      <w:pPr>
        <w:spacing w:line="360" w:lineRule="auto"/>
        <w:ind w:firstLine="709"/>
        <w:jc w:val="right"/>
        <w:rPr>
          <w:rFonts w:cs="Arial"/>
          <w:sz w:val="28"/>
          <w:szCs w:val="28"/>
        </w:rPr>
      </w:pPr>
      <w:r w:rsidRPr="00FD49A8">
        <w:rPr>
          <w:rFonts w:cs="Arial"/>
          <w:noProof/>
          <w:sz w:val="28"/>
          <w:szCs w:val="28"/>
        </w:rPr>
        <w:pict>
          <v:shape id="Рисунок 1" o:spid="_x0000_i1025" type="#_x0000_t75" style="width:461.25pt;height:255pt;visibility:visible">
            <v:imagedata r:id="rId11" o:title="" croptop="10689f"/>
          </v:shape>
        </w:pict>
      </w: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BE23C4" w:rsidP="009F4DAD">
      <w:pPr>
        <w:spacing w:line="360" w:lineRule="auto"/>
        <w:ind w:firstLine="709"/>
        <w:jc w:val="right"/>
        <w:rPr>
          <w:rFonts w:cs="Arial"/>
          <w:sz w:val="28"/>
          <w:szCs w:val="28"/>
        </w:rPr>
      </w:pPr>
      <w:r w:rsidRPr="00FD49A8">
        <w:rPr>
          <w:rFonts w:cs="Arial"/>
          <w:noProof/>
          <w:sz w:val="28"/>
          <w:szCs w:val="28"/>
        </w:rPr>
        <w:lastRenderedPageBreak/>
        <w:pict>
          <v:shape id="_x0000_i1026" type="#_x0000_t75" style="width:408pt;height:565.5pt;visibility:visible">
            <v:imagedata r:id="rId12" o:title=""/>
          </v:shape>
        </w:pict>
      </w: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r w:rsidRPr="00FD49A8">
        <w:rPr>
          <w:rFonts w:cs="Arial"/>
          <w:sz w:val="28"/>
          <w:szCs w:val="28"/>
        </w:rPr>
        <w:lastRenderedPageBreak/>
        <w:t>Приложение № 4</w:t>
      </w:r>
    </w:p>
    <w:p w:rsidR="009F4DAD" w:rsidRPr="00FD49A8" w:rsidRDefault="009F4DAD" w:rsidP="009F4DAD">
      <w:pPr>
        <w:tabs>
          <w:tab w:val="left" w:pos="5529"/>
        </w:tabs>
        <w:spacing w:line="360" w:lineRule="auto"/>
        <w:ind w:firstLine="709"/>
        <w:jc w:val="right"/>
        <w:rPr>
          <w:rFonts w:cs="Arial"/>
          <w:sz w:val="28"/>
          <w:szCs w:val="28"/>
        </w:rPr>
      </w:pPr>
      <w:r w:rsidRPr="00FD49A8">
        <w:rPr>
          <w:rFonts w:cs="Arial"/>
          <w:sz w:val="28"/>
          <w:szCs w:val="28"/>
        </w:rPr>
        <w:t>к  Административному регламенту</w:t>
      </w:r>
    </w:p>
    <w:p w:rsidR="009F4DAD" w:rsidRPr="00FD49A8" w:rsidRDefault="009F4DAD" w:rsidP="009F4DAD">
      <w:pPr>
        <w:tabs>
          <w:tab w:val="left" w:pos="5529"/>
        </w:tabs>
        <w:spacing w:line="360" w:lineRule="auto"/>
        <w:ind w:firstLine="709"/>
        <w:jc w:val="center"/>
        <w:rPr>
          <w:rFonts w:cs="Arial"/>
          <w:sz w:val="28"/>
          <w:szCs w:val="28"/>
        </w:rPr>
      </w:pPr>
    </w:p>
    <w:tbl>
      <w:tblPr>
        <w:tblW w:w="108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9F4DAD" w:rsidRPr="00FD49A8" w:rsidTr="006128EA">
        <w:trPr>
          <w:gridBefore w:val="2"/>
          <w:gridAfter w:val="4"/>
          <w:wBefore w:w="2551" w:type="dxa"/>
          <w:wAfter w:w="1484" w:type="dxa"/>
          <w:jc w:val="right"/>
        </w:trPr>
        <w:tc>
          <w:tcPr>
            <w:tcW w:w="6803" w:type="dxa"/>
            <w:gridSpan w:val="15"/>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r w:rsidRPr="00FD49A8">
              <w:rPr>
                <w:rFonts w:cs="Arial"/>
                <w:sz w:val="28"/>
                <w:szCs w:val="28"/>
              </w:rPr>
              <w:t>Прием и регистрация заявления и прилагаемых к нему документов</w:t>
            </w:r>
          </w:p>
        </w:tc>
      </w:tr>
      <w:tr w:rsidR="009F4DAD" w:rsidRPr="00FD49A8" w:rsidTr="006128EA">
        <w:trPr>
          <w:gridBefore w:val="1"/>
          <w:wBefore w:w="1310" w:type="dxa"/>
          <w:jc w:val="right"/>
        </w:trPr>
        <w:tc>
          <w:tcPr>
            <w:tcW w:w="2239" w:type="dxa"/>
            <w:gridSpan w:val="3"/>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2262" w:type="dxa"/>
            <w:gridSpan w:val="3"/>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236" w:type="dxa"/>
            <w:tcBorders>
              <w:top w:val="nil"/>
              <w:left w:val="nil"/>
              <w:bottom w:val="nil"/>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1352" w:type="dxa"/>
            <w:gridSpan w:val="3"/>
            <w:tcBorders>
              <w:top w:val="nil"/>
              <w:left w:val="single" w:sz="4" w:space="0" w:color="auto"/>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1307" w:type="dxa"/>
            <w:gridSpan w:val="5"/>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2132" w:type="dxa"/>
            <w:gridSpan w:val="5"/>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r>
      <w:tr w:rsidR="009F4DAD" w:rsidRPr="00FD49A8" w:rsidTr="006128EA">
        <w:trPr>
          <w:gridBefore w:val="2"/>
          <w:gridAfter w:val="4"/>
          <w:wBefore w:w="2551" w:type="dxa"/>
          <w:wAfter w:w="1484" w:type="dxa"/>
          <w:jc w:val="right"/>
        </w:trPr>
        <w:tc>
          <w:tcPr>
            <w:tcW w:w="6803" w:type="dxa"/>
            <w:gridSpan w:val="15"/>
            <w:shd w:val="clear" w:color="auto" w:fill="auto"/>
          </w:tcPr>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Рассмотрение представленных документов, истребование документов (сведений) в рамках межведомственного взаимодействия</w:t>
            </w:r>
          </w:p>
        </w:tc>
      </w:tr>
      <w:tr w:rsidR="009F4DAD" w:rsidRPr="00FD49A8" w:rsidTr="006128EA">
        <w:trPr>
          <w:gridAfter w:val="1"/>
          <w:wAfter w:w="98" w:type="dxa"/>
          <w:jc w:val="right"/>
        </w:trPr>
        <w:tc>
          <w:tcPr>
            <w:tcW w:w="4112" w:type="dxa"/>
            <w:gridSpan w:val="5"/>
            <w:tcBorders>
              <w:top w:val="nil"/>
              <w:left w:val="nil"/>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567" w:type="dxa"/>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1398" w:type="dxa"/>
            <w:gridSpan w:val="3"/>
            <w:tcBorders>
              <w:top w:val="nil"/>
              <w:left w:val="nil"/>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1720" w:type="dxa"/>
            <w:gridSpan w:val="3"/>
            <w:tcBorders>
              <w:top w:val="nil"/>
              <w:left w:val="single" w:sz="4" w:space="0" w:color="auto"/>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567" w:type="dxa"/>
            <w:gridSpan w:val="2"/>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2376" w:type="dxa"/>
            <w:gridSpan w:val="6"/>
            <w:tcBorders>
              <w:top w:val="nil"/>
              <w:left w:val="nil"/>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r>
      <w:tr w:rsidR="009F4DAD" w:rsidRPr="00FD49A8" w:rsidTr="006128EA">
        <w:trPr>
          <w:gridAfter w:val="1"/>
          <w:wAfter w:w="98" w:type="dxa"/>
          <w:trHeight w:val="438"/>
          <w:jc w:val="right"/>
        </w:trPr>
        <w:tc>
          <w:tcPr>
            <w:tcW w:w="4112" w:type="dxa"/>
            <w:gridSpan w:val="5"/>
            <w:vMerge w:val="restart"/>
            <w:tcBorders>
              <w:right w:val="single" w:sz="4" w:space="0" w:color="auto"/>
            </w:tcBorders>
            <w:shd w:val="clear" w:color="auto" w:fill="auto"/>
            <w:vAlign w:val="center"/>
          </w:tcPr>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Основания</w:t>
            </w:r>
          </w:p>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3118" w:type="dxa"/>
            <w:gridSpan w:val="6"/>
            <w:vMerge w:val="restart"/>
            <w:tcBorders>
              <w:left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2376" w:type="dxa"/>
            <w:gridSpan w:val="6"/>
            <w:vMerge w:val="restart"/>
            <w:tcBorders>
              <w:left w:val="single" w:sz="4" w:space="0" w:color="auto"/>
            </w:tcBorders>
            <w:shd w:val="clear" w:color="auto" w:fill="auto"/>
            <w:vAlign w:val="center"/>
          </w:tcPr>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Основания отсутствуют</w:t>
            </w:r>
          </w:p>
        </w:tc>
      </w:tr>
      <w:tr w:rsidR="009F4DAD" w:rsidRPr="00FD49A8" w:rsidTr="006128EA">
        <w:trPr>
          <w:gridAfter w:val="1"/>
          <w:wAfter w:w="98" w:type="dxa"/>
          <w:trHeight w:val="388"/>
          <w:jc w:val="right"/>
        </w:trPr>
        <w:tc>
          <w:tcPr>
            <w:tcW w:w="4112" w:type="dxa"/>
            <w:gridSpan w:val="5"/>
            <w:vMerge/>
            <w:tcBorders>
              <w:bottom w:val="single" w:sz="4" w:space="0" w:color="auto"/>
              <w:right w:val="single" w:sz="4" w:space="0" w:color="auto"/>
            </w:tcBorders>
            <w:shd w:val="clear" w:color="auto" w:fill="auto"/>
            <w:vAlign w:val="center"/>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567" w:type="dxa"/>
            <w:gridSpan w:val="2"/>
            <w:tcBorders>
              <w:left w:val="single" w:sz="4" w:space="0" w:color="auto"/>
              <w:bottom w:val="nil"/>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2376" w:type="dxa"/>
            <w:gridSpan w:val="6"/>
            <w:vMerge/>
            <w:tcBorders>
              <w:left w:val="single" w:sz="4" w:space="0" w:color="auto"/>
              <w:bottom w:val="single" w:sz="4" w:space="0" w:color="auto"/>
            </w:tcBorders>
            <w:shd w:val="clear" w:color="auto" w:fill="auto"/>
            <w:vAlign w:val="center"/>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r>
      <w:tr w:rsidR="009F4DAD" w:rsidRPr="00FD49A8" w:rsidTr="006128EA">
        <w:trPr>
          <w:gridAfter w:val="1"/>
          <w:wAfter w:w="98" w:type="dxa"/>
          <w:jc w:val="right"/>
        </w:trPr>
        <w:tc>
          <w:tcPr>
            <w:tcW w:w="2585" w:type="dxa"/>
            <w:gridSpan w:val="3"/>
            <w:tcBorders>
              <w:top w:val="single" w:sz="4" w:space="0" w:color="auto"/>
              <w:left w:val="nil"/>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567" w:type="dxa"/>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3118" w:type="dxa"/>
            <w:gridSpan w:val="6"/>
            <w:tcBorders>
              <w:top w:val="single" w:sz="4" w:space="0" w:color="auto"/>
              <w:left w:val="nil"/>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567" w:type="dxa"/>
            <w:gridSpan w:val="2"/>
            <w:tcBorders>
              <w:top w:val="nil"/>
              <w:left w:val="nil"/>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r>
      <w:tr w:rsidR="009F4DAD" w:rsidRPr="00FD49A8" w:rsidTr="006128EA">
        <w:trPr>
          <w:gridAfter w:val="1"/>
          <w:wAfter w:w="98" w:type="dxa"/>
          <w:trHeight w:val="1018"/>
          <w:jc w:val="right"/>
        </w:trPr>
        <w:tc>
          <w:tcPr>
            <w:tcW w:w="4112" w:type="dxa"/>
            <w:gridSpan w:val="5"/>
            <w:tcBorders>
              <w:top w:val="single" w:sz="4" w:space="0" w:color="auto"/>
              <w:bottom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jc w:val="center"/>
              <w:rPr>
                <w:rFonts w:cs="Arial"/>
                <w:sz w:val="28"/>
                <w:szCs w:val="28"/>
              </w:rPr>
            </w:pPr>
          </w:p>
        </w:tc>
        <w:tc>
          <w:tcPr>
            <w:tcW w:w="6061" w:type="dxa"/>
            <w:gridSpan w:val="14"/>
            <w:tcBorders>
              <w:top w:val="single" w:sz="4" w:space="0" w:color="auto"/>
              <w:bottom w:val="single" w:sz="4" w:space="0" w:color="auto"/>
            </w:tcBorders>
            <w:shd w:val="clear" w:color="auto" w:fill="auto"/>
            <w:vAlign w:val="center"/>
          </w:tcPr>
          <w:p w:rsidR="009F4DAD" w:rsidRPr="00FD49A8" w:rsidRDefault="009F4DAD" w:rsidP="009F4DAD">
            <w:pPr>
              <w:tabs>
                <w:tab w:val="left" w:pos="1276"/>
              </w:tabs>
              <w:autoSpaceDE w:val="0"/>
              <w:autoSpaceDN w:val="0"/>
              <w:adjustRightInd w:val="0"/>
              <w:spacing w:line="360" w:lineRule="auto"/>
              <w:contextualSpacing/>
              <w:jc w:val="center"/>
              <w:rPr>
                <w:rFonts w:cs="Arial"/>
                <w:sz w:val="28"/>
                <w:szCs w:val="28"/>
              </w:rPr>
            </w:pPr>
            <w:r w:rsidRPr="00FD49A8">
              <w:rPr>
                <w:rFonts w:cs="Arial"/>
                <w:sz w:val="28"/>
                <w:szCs w:val="28"/>
              </w:rPr>
              <w:t xml:space="preserve">Подготовка и принятие решения о выдаче специального разрешения </w:t>
            </w:r>
          </w:p>
        </w:tc>
      </w:tr>
      <w:tr w:rsidR="009F4DAD" w:rsidRPr="00FD49A8" w:rsidTr="006128EA">
        <w:trPr>
          <w:gridAfter w:val="1"/>
          <w:wAfter w:w="98" w:type="dxa"/>
          <w:jc w:val="right"/>
        </w:trPr>
        <w:tc>
          <w:tcPr>
            <w:tcW w:w="2551" w:type="dxa"/>
            <w:gridSpan w:val="2"/>
            <w:tcBorders>
              <w:top w:val="single" w:sz="4" w:space="0" w:color="auto"/>
              <w:left w:val="nil"/>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567" w:type="dxa"/>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2624" w:type="dxa"/>
            <w:gridSpan w:val="4"/>
            <w:tcBorders>
              <w:top w:val="nil"/>
              <w:left w:val="nil"/>
              <w:bottom w:val="nil"/>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538" w:type="dxa"/>
            <w:gridSpan w:val="3"/>
            <w:tcBorders>
              <w:top w:val="nil"/>
              <w:left w:val="nil"/>
              <w:bottom w:val="nil"/>
              <w:right w:val="nil"/>
            </w:tcBorders>
            <w:shd w:val="clear" w:color="auto" w:fill="auto"/>
          </w:tcPr>
          <w:p w:rsidR="009F4DAD" w:rsidRPr="00FD49A8" w:rsidRDefault="009F4DAD" w:rsidP="009F4DAD">
            <w:pPr>
              <w:spacing w:line="360" w:lineRule="auto"/>
              <w:ind w:firstLine="709"/>
              <w:rPr>
                <w:rFonts w:cs="Arial"/>
                <w:sz w:val="28"/>
                <w:szCs w:val="28"/>
              </w:rPr>
            </w:pPr>
            <w:r w:rsidRPr="00FD49A8">
              <w:rPr>
                <w:rFonts w:cs="Arial"/>
                <w:sz w:val="28"/>
                <w:szCs w:val="28"/>
                <w:lang w:val="en-US"/>
              </w:rPr>
              <w:t>|</w:t>
            </w:r>
          </w:p>
        </w:tc>
        <w:tc>
          <w:tcPr>
            <w:tcW w:w="769" w:type="dxa"/>
            <w:gridSpan w:val="2"/>
            <w:tcBorders>
              <w:top w:val="nil"/>
              <w:left w:val="nil"/>
              <w:bottom w:val="nil"/>
              <w:right w:val="nil"/>
            </w:tcBorders>
            <w:shd w:val="clear" w:color="auto" w:fill="auto"/>
          </w:tcPr>
          <w:p w:rsidR="009F4DAD" w:rsidRPr="00FD49A8" w:rsidRDefault="009F4DAD" w:rsidP="009F4DAD">
            <w:pPr>
              <w:spacing w:line="360" w:lineRule="auto"/>
              <w:ind w:firstLine="709"/>
              <w:rPr>
                <w:rFonts w:cs="Arial"/>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9F4DAD" w:rsidRPr="00FD49A8" w:rsidRDefault="009F4DAD" w:rsidP="009F4DAD">
            <w:pPr>
              <w:tabs>
                <w:tab w:val="left" w:pos="1276"/>
              </w:tabs>
              <w:autoSpaceDE w:val="0"/>
              <w:autoSpaceDN w:val="0"/>
              <w:adjustRightInd w:val="0"/>
              <w:spacing w:line="360" w:lineRule="auto"/>
              <w:ind w:firstLine="709"/>
              <w:contextualSpacing/>
              <w:rPr>
                <w:rFonts w:cs="Arial"/>
                <w:sz w:val="28"/>
                <w:szCs w:val="28"/>
              </w:rPr>
            </w:pPr>
          </w:p>
        </w:tc>
      </w:tr>
      <w:tr w:rsidR="009F4DAD" w:rsidRPr="00FD49A8" w:rsidTr="006128EA">
        <w:trPr>
          <w:gridAfter w:val="1"/>
          <w:wAfter w:w="98" w:type="dxa"/>
          <w:trHeight w:val="1210"/>
          <w:jc w:val="right"/>
        </w:trPr>
        <w:tc>
          <w:tcPr>
            <w:tcW w:w="10740" w:type="dxa"/>
            <w:gridSpan w:val="20"/>
            <w:tcBorders>
              <w:top w:val="single" w:sz="4" w:space="0" w:color="auto"/>
              <w:bottom w:val="single" w:sz="4" w:space="0" w:color="auto"/>
            </w:tcBorders>
            <w:shd w:val="clear" w:color="auto" w:fill="auto"/>
            <w:vAlign w:val="center"/>
          </w:tcPr>
          <w:p w:rsidR="009F4DAD" w:rsidRPr="00FD49A8" w:rsidRDefault="009F4DAD" w:rsidP="009F4DAD">
            <w:pPr>
              <w:autoSpaceDE w:val="0"/>
              <w:autoSpaceDN w:val="0"/>
              <w:adjustRightInd w:val="0"/>
              <w:spacing w:line="360" w:lineRule="auto"/>
              <w:ind w:firstLine="709"/>
              <w:jc w:val="center"/>
              <w:outlineLvl w:val="0"/>
              <w:rPr>
                <w:rFonts w:cs="Arial"/>
                <w:sz w:val="28"/>
                <w:szCs w:val="28"/>
              </w:rPr>
            </w:pPr>
          </w:p>
          <w:p w:rsidR="009F4DAD" w:rsidRPr="00FD49A8" w:rsidRDefault="009F4DAD" w:rsidP="009F4DAD">
            <w:pPr>
              <w:autoSpaceDE w:val="0"/>
              <w:autoSpaceDN w:val="0"/>
              <w:adjustRightInd w:val="0"/>
              <w:spacing w:line="360" w:lineRule="auto"/>
              <w:ind w:firstLine="709"/>
              <w:jc w:val="center"/>
              <w:outlineLvl w:val="0"/>
              <w:rPr>
                <w:rFonts w:cs="Arial"/>
                <w:sz w:val="28"/>
                <w:szCs w:val="28"/>
              </w:rPr>
            </w:pPr>
            <w:r w:rsidRPr="00FD49A8">
              <w:rPr>
                <w:rFonts w:cs="Arial"/>
                <w:sz w:val="28"/>
                <w:szCs w:val="28"/>
              </w:rPr>
              <w:t>Выдача (направление) заявителю документа, являющегося результатом предоставления муниципальной услуги</w:t>
            </w:r>
          </w:p>
          <w:p w:rsidR="009F4DAD" w:rsidRPr="00FD49A8" w:rsidRDefault="009F4DAD" w:rsidP="009F4DAD">
            <w:pPr>
              <w:tabs>
                <w:tab w:val="left" w:pos="1276"/>
              </w:tabs>
              <w:autoSpaceDE w:val="0"/>
              <w:autoSpaceDN w:val="0"/>
              <w:adjustRightInd w:val="0"/>
              <w:spacing w:line="360" w:lineRule="auto"/>
              <w:contextualSpacing/>
              <w:rPr>
                <w:rFonts w:cs="Arial"/>
                <w:sz w:val="28"/>
                <w:szCs w:val="28"/>
              </w:rPr>
            </w:pPr>
          </w:p>
        </w:tc>
      </w:tr>
    </w:tbl>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p>
    <w:p w:rsidR="009F4DAD" w:rsidRPr="00FD49A8" w:rsidRDefault="009F4DAD" w:rsidP="009F4DAD">
      <w:pPr>
        <w:spacing w:line="360" w:lineRule="auto"/>
        <w:ind w:firstLine="709"/>
        <w:jc w:val="right"/>
        <w:rPr>
          <w:rFonts w:cs="Arial"/>
          <w:sz w:val="28"/>
          <w:szCs w:val="28"/>
        </w:rPr>
      </w:pPr>
      <w:r w:rsidRPr="00FD49A8">
        <w:rPr>
          <w:rFonts w:cs="Arial"/>
          <w:sz w:val="28"/>
          <w:szCs w:val="28"/>
        </w:rPr>
        <w:lastRenderedPageBreak/>
        <w:t>Приложение № 5</w:t>
      </w:r>
    </w:p>
    <w:p w:rsidR="009F4DAD" w:rsidRPr="00FD49A8" w:rsidRDefault="009F4DAD" w:rsidP="009F4DAD">
      <w:pPr>
        <w:spacing w:line="360" w:lineRule="auto"/>
        <w:ind w:firstLine="709"/>
        <w:jc w:val="right"/>
        <w:rPr>
          <w:rFonts w:cs="Arial"/>
          <w:sz w:val="28"/>
          <w:szCs w:val="28"/>
        </w:rPr>
      </w:pPr>
      <w:r w:rsidRPr="00FD49A8">
        <w:rPr>
          <w:rFonts w:cs="Arial"/>
          <w:sz w:val="28"/>
          <w:szCs w:val="28"/>
        </w:rPr>
        <w:t>к Административному регламенту</w:t>
      </w:r>
    </w:p>
    <w:p w:rsidR="009F4DAD" w:rsidRPr="00FD49A8" w:rsidRDefault="009F4DAD" w:rsidP="009F4DAD">
      <w:pPr>
        <w:autoSpaceDE w:val="0"/>
        <w:autoSpaceDN w:val="0"/>
        <w:adjustRightInd w:val="0"/>
        <w:spacing w:line="360" w:lineRule="auto"/>
        <w:ind w:firstLine="709"/>
        <w:jc w:val="center"/>
        <w:rPr>
          <w:rFonts w:cs="Arial"/>
          <w:sz w:val="28"/>
          <w:szCs w:val="28"/>
        </w:rPr>
      </w:pPr>
    </w:p>
    <w:p w:rsidR="009F4DAD" w:rsidRPr="00FD49A8" w:rsidRDefault="009F4DAD" w:rsidP="009F4DAD">
      <w:pPr>
        <w:autoSpaceDE w:val="0"/>
        <w:autoSpaceDN w:val="0"/>
        <w:adjustRightInd w:val="0"/>
        <w:spacing w:line="360" w:lineRule="auto"/>
        <w:ind w:firstLine="709"/>
        <w:jc w:val="center"/>
        <w:rPr>
          <w:rFonts w:cs="Arial"/>
          <w:sz w:val="28"/>
          <w:szCs w:val="28"/>
        </w:rPr>
      </w:pPr>
      <w:r w:rsidRPr="00FD49A8">
        <w:rPr>
          <w:rFonts w:cs="Arial"/>
          <w:sz w:val="28"/>
          <w:szCs w:val="28"/>
        </w:rPr>
        <w:t>РАСПИСКА</w:t>
      </w:r>
    </w:p>
    <w:p w:rsidR="009F4DAD" w:rsidRPr="00FD49A8" w:rsidRDefault="009F4DAD" w:rsidP="009F4DAD">
      <w:pPr>
        <w:autoSpaceDE w:val="0"/>
        <w:autoSpaceDN w:val="0"/>
        <w:adjustRightInd w:val="0"/>
        <w:spacing w:line="360" w:lineRule="auto"/>
        <w:ind w:firstLine="709"/>
        <w:jc w:val="center"/>
        <w:rPr>
          <w:rFonts w:cs="Arial"/>
          <w:sz w:val="28"/>
          <w:szCs w:val="28"/>
        </w:rPr>
      </w:pPr>
      <w:r w:rsidRPr="00FD49A8">
        <w:rPr>
          <w:rFonts w:cs="Arial"/>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9F4DAD" w:rsidRPr="00FD49A8" w:rsidRDefault="009F4DAD" w:rsidP="009F4DAD">
      <w:pPr>
        <w:autoSpaceDE w:val="0"/>
        <w:autoSpaceDN w:val="0"/>
        <w:adjustRightInd w:val="0"/>
        <w:spacing w:line="360" w:lineRule="auto"/>
        <w:ind w:firstLine="709"/>
        <w:jc w:val="center"/>
        <w:rPr>
          <w:rFonts w:cs="Arial"/>
          <w:sz w:val="28"/>
          <w:szCs w:val="28"/>
        </w:rPr>
      </w:pPr>
    </w:p>
    <w:p w:rsidR="009F4DAD" w:rsidRPr="00FD49A8" w:rsidRDefault="009F4DAD" w:rsidP="009F4DAD">
      <w:pPr>
        <w:autoSpaceDE w:val="0"/>
        <w:autoSpaceDN w:val="0"/>
        <w:adjustRightInd w:val="0"/>
        <w:spacing w:line="360" w:lineRule="auto"/>
        <w:ind w:firstLine="709"/>
        <w:jc w:val="center"/>
        <w:rPr>
          <w:rFonts w:cs="Arial"/>
          <w:sz w:val="28"/>
          <w:szCs w:val="28"/>
        </w:rPr>
      </w:pPr>
    </w:p>
    <w:p w:rsidR="009F4DAD" w:rsidRPr="00FD49A8" w:rsidRDefault="009F4DAD" w:rsidP="009F4DAD">
      <w:pPr>
        <w:autoSpaceDE w:val="0"/>
        <w:autoSpaceDN w:val="0"/>
        <w:adjustRightInd w:val="0"/>
        <w:spacing w:line="360" w:lineRule="auto"/>
        <w:ind w:firstLine="709"/>
        <w:outlineLvl w:val="0"/>
        <w:rPr>
          <w:rFonts w:cs="Arial"/>
          <w:sz w:val="28"/>
          <w:szCs w:val="28"/>
        </w:rPr>
      </w:pP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Настоящим удостоверяется, что заявитель</w:t>
      </w:r>
    </w:p>
    <w:p w:rsidR="009F4DAD" w:rsidRPr="00FD49A8" w:rsidRDefault="009F4DAD" w:rsidP="009F4DAD">
      <w:pPr>
        <w:autoSpaceDE w:val="0"/>
        <w:autoSpaceDN w:val="0"/>
        <w:adjustRightInd w:val="0"/>
        <w:rPr>
          <w:rFonts w:cs="Arial"/>
          <w:sz w:val="28"/>
          <w:szCs w:val="28"/>
        </w:rPr>
      </w:pPr>
      <w:r w:rsidRPr="00FD49A8">
        <w:rPr>
          <w:rFonts w:cs="Arial"/>
          <w:sz w:val="28"/>
          <w:szCs w:val="28"/>
        </w:rPr>
        <w:t>__________________________________</w:t>
      </w:r>
      <w:r w:rsidR="007973E5">
        <w:rPr>
          <w:rFonts w:cs="Arial"/>
          <w:sz w:val="28"/>
          <w:szCs w:val="28"/>
        </w:rPr>
        <w:t>___________________________</w:t>
      </w: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 xml:space="preserve">                         (фамилия, имя, отчество)</w:t>
      </w:r>
    </w:p>
    <w:p w:rsidR="009F4DAD" w:rsidRPr="00FD49A8" w:rsidRDefault="009F4DAD" w:rsidP="009F4DAD">
      <w:pPr>
        <w:autoSpaceDE w:val="0"/>
        <w:autoSpaceDN w:val="0"/>
        <w:adjustRightInd w:val="0"/>
        <w:rPr>
          <w:rFonts w:cs="Arial"/>
          <w:sz w:val="28"/>
          <w:szCs w:val="28"/>
        </w:rPr>
      </w:pPr>
      <w:r w:rsidRPr="00FD49A8">
        <w:rPr>
          <w:rFonts w:cs="Arial"/>
          <w:sz w:val="28"/>
          <w:szCs w:val="28"/>
        </w:rPr>
        <w:t>представил, а сотрудник администрации _______________ _________________ получил «_____» ________________ _________ документы                                      (число)                          (месяц прописью)                (год)</w:t>
      </w:r>
    </w:p>
    <w:p w:rsidR="009F4DAD" w:rsidRPr="00FD49A8" w:rsidRDefault="009F4DAD" w:rsidP="009F4DAD">
      <w:pPr>
        <w:autoSpaceDE w:val="0"/>
        <w:autoSpaceDN w:val="0"/>
        <w:adjustRightInd w:val="0"/>
        <w:rPr>
          <w:rFonts w:cs="Arial"/>
          <w:sz w:val="28"/>
          <w:szCs w:val="28"/>
        </w:rPr>
      </w:pPr>
      <w:r w:rsidRPr="00FD49A8">
        <w:rPr>
          <w:rFonts w:cs="Arial"/>
          <w:sz w:val="28"/>
          <w:szCs w:val="28"/>
        </w:rPr>
        <w:t>в количестве _____________________________________ экземпляров по</w:t>
      </w: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 xml:space="preserve">                                                   (прописью)                                                                </w:t>
      </w:r>
    </w:p>
    <w:p w:rsidR="009F4DAD" w:rsidRPr="00FD49A8" w:rsidRDefault="009F4DAD" w:rsidP="009F4DAD">
      <w:pPr>
        <w:autoSpaceDE w:val="0"/>
        <w:autoSpaceDN w:val="0"/>
        <w:adjustRightInd w:val="0"/>
        <w:rPr>
          <w:rFonts w:cs="Arial"/>
          <w:sz w:val="28"/>
          <w:szCs w:val="28"/>
        </w:rPr>
      </w:pPr>
      <w:r w:rsidRPr="00FD49A8">
        <w:rPr>
          <w:rFonts w:cs="Arial"/>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9F4DAD" w:rsidRPr="00FD49A8" w:rsidRDefault="009F4DAD" w:rsidP="009F4DAD">
      <w:pPr>
        <w:autoSpaceDE w:val="0"/>
        <w:autoSpaceDN w:val="0"/>
        <w:adjustRightInd w:val="0"/>
        <w:rPr>
          <w:rFonts w:cs="Arial"/>
          <w:sz w:val="28"/>
          <w:szCs w:val="28"/>
        </w:rPr>
      </w:pPr>
    </w:p>
    <w:p w:rsidR="009F4DAD" w:rsidRPr="00FD49A8" w:rsidRDefault="009F4DAD" w:rsidP="009F4DAD">
      <w:pPr>
        <w:autoSpaceDE w:val="0"/>
        <w:autoSpaceDN w:val="0"/>
        <w:adjustRightInd w:val="0"/>
        <w:rPr>
          <w:rFonts w:cs="Arial"/>
          <w:sz w:val="28"/>
          <w:szCs w:val="28"/>
        </w:rPr>
      </w:pPr>
      <w:r w:rsidRPr="00FD49A8">
        <w:rPr>
          <w:rFonts w:cs="Arial"/>
          <w:sz w:val="28"/>
          <w:szCs w:val="28"/>
        </w:rPr>
        <w:t xml:space="preserve">                     (согласно п. 2.6.1.2 настоящего Административного регламента):</w:t>
      </w:r>
    </w:p>
    <w:p w:rsidR="009F4DAD" w:rsidRPr="00FD49A8" w:rsidRDefault="009F4DAD" w:rsidP="009F4DAD">
      <w:pPr>
        <w:autoSpaceDE w:val="0"/>
        <w:autoSpaceDN w:val="0"/>
        <w:adjustRightInd w:val="0"/>
        <w:rPr>
          <w:rFonts w:cs="Arial"/>
          <w:sz w:val="28"/>
          <w:szCs w:val="28"/>
        </w:rPr>
      </w:pPr>
      <w:r w:rsidRPr="00FD49A8">
        <w:rPr>
          <w:rFonts w:cs="Arial"/>
          <w:sz w:val="28"/>
          <w:szCs w:val="28"/>
        </w:rPr>
        <w:t>__________________________________</w:t>
      </w:r>
      <w:r w:rsidR="007973E5">
        <w:rPr>
          <w:rFonts w:cs="Arial"/>
          <w:sz w:val="28"/>
          <w:szCs w:val="28"/>
        </w:rPr>
        <w:t>___________________________</w:t>
      </w:r>
    </w:p>
    <w:p w:rsidR="009F4DAD" w:rsidRPr="00FD49A8" w:rsidRDefault="009F4DAD" w:rsidP="009F4DAD">
      <w:pPr>
        <w:autoSpaceDE w:val="0"/>
        <w:autoSpaceDN w:val="0"/>
        <w:adjustRightInd w:val="0"/>
        <w:rPr>
          <w:rFonts w:cs="Arial"/>
          <w:sz w:val="28"/>
          <w:szCs w:val="28"/>
        </w:rPr>
      </w:pPr>
      <w:r w:rsidRPr="00FD49A8">
        <w:rPr>
          <w:rFonts w:cs="Arial"/>
          <w:sz w:val="28"/>
          <w:szCs w:val="28"/>
        </w:rPr>
        <w:t>__________________________________</w:t>
      </w:r>
      <w:r w:rsidR="007973E5">
        <w:rPr>
          <w:rFonts w:cs="Arial"/>
          <w:sz w:val="28"/>
          <w:szCs w:val="28"/>
        </w:rPr>
        <w:t>___________________________</w:t>
      </w:r>
    </w:p>
    <w:p w:rsidR="009F4DAD" w:rsidRPr="00FD49A8" w:rsidRDefault="009F4DAD" w:rsidP="009F4DAD">
      <w:pPr>
        <w:autoSpaceDE w:val="0"/>
        <w:autoSpaceDN w:val="0"/>
        <w:adjustRightInd w:val="0"/>
        <w:rPr>
          <w:rFonts w:cs="Arial"/>
          <w:sz w:val="28"/>
          <w:szCs w:val="28"/>
        </w:rPr>
      </w:pPr>
      <w:r w:rsidRPr="00FD49A8">
        <w:rPr>
          <w:rFonts w:cs="Arial"/>
          <w:sz w:val="28"/>
          <w:szCs w:val="28"/>
        </w:rPr>
        <w:t>_________________________________</w:t>
      </w:r>
      <w:r w:rsidR="007973E5">
        <w:rPr>
          <w:rFonts w:cs="Arial"/>
          <w:sz w:val="28"/>
          <w:szCs w:val="28"/>
        </w:rPr>
        <w:t>____________________________</w:t>
      </w:r>
    </w:p>
    <w:p w:rsidR="009F4DAD" w:rsidRPr="00FD49A8" w:rsidRDefault="009F4DAD" w:rsidP="009F4DAD">
      <w:pPr>
        <w:autoSpaceDE w:val="0"/>
        <w:autoSpaceDN w:val="0"/>
        <w:adjustRightInd w:val="0"/>
        <w:ind w:firstLine="709"/>
        <w:rPr>
          <w:rFonts w:cs="Arial"/>
          <w:sz w:val="28"/>
          <w:szCs w:val="28"/>
        </w:rPr>
      </w:pP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______________________</w:t>
      </w: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(должность специалиста,             (подпись)            (расшифровка подписи)</w:t>
      </w: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 xml:space="preserve">      ответственного за</w:t>
      </w:r>
    </w:p>
    <w:p w:rsidR="009F4DAD" w:rsidRPr="00FD49A8" w:rsidRDefault="009F4DAD" w:rsidP="009F4DAD">
      <w:pPr>
        <w:autoSpaceDE w:val="0"/>
        <w:autoSpaceDN w:val="0"/>
        <w:adjustRightInd w:val="0"/>
        <w:ind w:firstLine="709"/>
        <w:rPr>
          <w:rFonts w:cs="Arial"/>
          <w:sz w:val="28"/>
          <w:szCs w:val="28"/>
        </w:rPr>
      </w:pPr>
      <w:r w:rsidRPr="00FD49A8">
        <w:rPr>
          <w:rFonts w:cs="Arial"/>
          <w:sz w:val="28"/>
          <w:szCs w:val="28"/>
        </w:rPr>
        <w:t xml:space="preserve">    прием документов)</w:t>
      </w:r>
    </w:p>
    <w:p w:rsidR="0080568C" w:rsidRPr="00FD49A8" w:rsidRDefault="0080568C" w:rsidP="009F4DAD">
      <w:pPr>
        <w:autoSpaceDE w:val="0"/>
        <w:autoSpaceDN w:val="0"/>
        <w:adjustRightInd w:val="0"/>
        <w:outlineLvl w:val="0"/>
        <w:rPr>
          <w:rFonts w:cs="Arial"/>
          <w:sz w:val="28"/>
          <w:szCs w:val="28"/>
        </w:rPr>
      </w:pPr>
    </w:p>
    <w:sectPr w:rsidR="0080568C" w:rsidRPr="00FD49A8" w:rsidSect="00EF55D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88" w:rsidRDefault="00780A88" w:rsidP="009F4DAD">
      <w:r>
        <w:separator/>
      </w:r>
    </w:p>
  </w:endnote>
  <w:endnote w:type="continuationSeparator" w:id="0">
    <w:p w:rsidR="00780A88" w:rsidRDefault="00780A88" w:rsidP="009F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A8" w:rsidRDefault="00FD49A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A8" w:rsidRDefault="00FD49A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A8" w:rsidRDefault="00FD4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88" w:rsidRDefault="00780A88" w:rsidP="009F4DAD">
      <w:r>
        <w:separator/>
      </w:r>
    </w:p>
  </w:footnote>
  <w:footnote w:type="continuationSeparator" w:id="0">
    <w:p w:rsidR="00780A88" w:rsidRDefault="00780A88" w:rsidP="009F4DAD">
      <w:r>
        <w:continuationSeparator/>
      </w:r>
    </w:p>
  </w:footnote>
  <w:footnote w:id="1">
    <w:p w:rsidR="009F4DAD" w:rsidRDefault="009F4DAD" w:rsidP="009F4DAD">
      <w:pPr>
        <w:pStyle w:val="af0"/>
      </w:pPr>
      <w:r>
        <w:rPr>
          <w:rStyle w:val="af2"/>
        </w:rPr>
        <w:t>*</w:t>
      </w:r>
      <w:r>
        <w:t> Для российских владельцев транспортных средств.</w:t>
      </w:r>
    </w:p>
  </w:footnote>
  <w:footnote w:id="2">
    <w:p w:rsidR="009F4DAD" w:rsidRDefault="009F4DAD" w:rsidP="009F4DAD">
      <w:pPr>
        <w:pStyle w:val="af0"/>
        <w:ind w:firstLine="454"/>
      </w:pPr>
      <w:r>
        <w:rPr>
          <w:rStyle w:val="af2"/>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A8" w:rsidRDefault="00FD49A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A8" w:rsidRDefault="00FD49A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A8" w:rsidRDefault="00FD49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15:restartNumberingAfterBreak="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4"/>
  </w:num>
  <w:num w:numId="11">
    <w:abstractNumId w:val="4"/>
  </w:num>
  <w:num w:numId="12">
    <w:abstractNumId w:val="15"/>
  </w:num>
  <w:num w:numId="13">
    <w:abstractNumId w:val="0"/>
  </w:num>
  <w:num w:numId="14">
    <w:abstractNumId w:val="5"/>
  </w:num>
  <w:num w:numId="15">
    <w:abstractNumId w:val="37"/>
  </w:num>
  <w:num w:numId="16">
    <w:abstractNumId w:val="22"/>
  </w:num>
  <w:num w:numId="17">
    <w:abstractNumId w:val="34"/>
  </w:num>
  <w:num w:numId="18">
    <w:abstractNumId w:val="33"/>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2"/>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325"/>
    <w:rsid w:val="000244F4"/>
    <w:rsid w:val="00062A6F"/>
    <w:rsid w:val="000C4347"/>
    <w:rsid w:val="001054AA"/>
    <w:rsid w:val="001C2D38"/>
    <w:rsid w:val="00255EC5"/>
    <w:rsid w:val="00394D1A"/>
    <w:rsid w:val="004643CD"/>
    <w:rsid w:val="005C18CE"/>
    <w:rsid w:val="005F077F"/>
    <w:rsid w:val="006128EA"/>
    <w:rsid w:val="00662325"/>
    <w:rsid w:val="006E169C"/>
    <w:rsid w:val="00711FB4"/>
    <w:rsid w:val="00780A88"/>
    <w:rsid w:val="00782CC4"/>
    <w:rsid w:val="007973E5"/>
    <w:rsid w:val="007F37BC"/>
    <w:rsid w:val="007F5EA9"/>
    <w:rsid w:val="0080568C"/>
    <w:rsid w:val="00932313"/>
    <w:rsid w:val="00956608"/>
    <w:rsid w:val="00956B34"/>
    <w:rsid w:val="009F4DAD"/>
    <w:rsid w:val="00A32465"/>
    <w:rsid w:val="00A4332F"/>
    <w:rsid w:val="00AC5A11"/>
    <w:rsid w:val="00AD7920"/>
    <w:rsid w:val="00B13D62"/>
    <w:rsid w:val="00BE23C4"/>
    <w:rsid w:val="00BF5205"/>
    <w:rsid w:val="00C74045"/>
    <w:rsid w:val="00CA18F1"/>
    <w:rsid w:val="00CA3F89"/>
    <w:rsid w:val="00CE0890"/>
    <w:rsid w:val="00DC06C2"/>
    <w:rsid w:val="00E040F1"/>
    <w:rsid w:val="00E133A5"/>
    <w:rsid w:val="00EA0127"/>
    <w:rsid w:val="00EF55D9"/>
    <w:rsid w:val="00F75BF3"/>
    <w:rsid w:val="00F8166B"/>
    <w:rsid w:val="00FD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44701BA-8439-4037-9E31-24A9D429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643CD"/>
    <w:pPr>
      <w:ind w:firstLine="567"/>
      <w:jc w:val="both"/>
    </w:pPr>
    <w:rPr>
      <w:rFonts w:ascii="Arial" w:hAnsi="Arial"/>
      <w:sz w:val="24"/>
      <w:szCs w:val="24"/>
    </w:rPr>
  </w:style>
  <w:style w:type="paragraph" w:styleId="1">
    <w:name w:val="heading 1"/>
    <w:aliases w:val="!Части документа"/>
    <w:basedOn w:val="a"/>
    <w:next w:val="a"/>
    <w:qFormat/>
    <w:rsid w:val="004643CD"/>
    <w:pPr>
      <w:jc w:val="center"/>
      <w:outlineLvl w:val="0"/>
    </w:pPr>
    <w:rPr>
      <w:rFonts w:cs="Arial"/>
      <w:b/>
      <w:bCs/>
      <w:kern w:val="32"/>
      <w:sz w:val="32"/>
      <w:szCs w:val="32"/>
    </w:rPr>
  </w:style>
  <w:style w:type="paragraph" w:styleId="2">
    <w:name w:val="heading 2"/>
    <w:aliases w:val="!Разделы документа"/>
    <w:basedOn w:val="a"/>
    <w:qFormat/>
    <w:rsid w:val="004643CD"/>
    <w:pPr>
      <w:jc w:val="center"/>
      <w:outlineLvl w:val="1"/>
    </w:pPr>
    <w:rPr>
      <w:rFonts w:cs="Arial"/>
      <w:b/>
      <w:bCs/>
      <w:iCs/>
      <w:sz w:val="30"/>
      <w:szCs w:val="28"/>
    </w:rPr>
  </w:style>
  <w:style w:type="paragraph" w:styleId="3">
    <w:name w:val="heading 3"/>
    <w:aliases w:val="!Главы документа"/>
    <w:basedOn w:val="a"/>
    <w:qFormat/>
    <w:rsid w:val="004643CD"/>
    <w:pPr>
      <w:outlineLvl w:val="2"/>
    </w:pPr>
    <w:rPr>
      <w:rFonts w:cs="Arial"/>
      <w:b/>
      <w:bCs/>
      <w:sz w:val="28"/>
      <w:szCs w:val="26"/>
    </w:rPr>
  </w:style>
  <w:style w:type="paragraph" w:styleId="4">
    <w:name w:val="heading 4"/>
    <w:aliases w:val="!Параграфы/Статьи документа"/>
    <w:basedOn w:val="a"/>
    <w:link w:val="40"/>
    <w:qFormat/>
    <w:rsid w:val="004643CD"/>
    <w:pPr>
      <w:outlineLvl w:val="3"/>
    </w:pPr>
    <w:rPr>
      <w:b/>
      <w:bCs/>
      <w:sz w:val="26"/>
      <w:szCs w:val="28"/>
    </w:rPr>
  </w:style>
  <w:style w:type="character" w:default="1" w:styleId="a0">
    <w:name w:val="Default Paragraph Font"/>
    <w:semiHidden/>
    <w:rsid w:val="004643C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643CD"/>
  </w:style>
  <w:style w:type="paragraph" w:styleId="a3">
    <w:name w:val="Body Text Indent"/>
    <w:basedOn w:val="a"/>
    <w:semiHidden/>
    <w:pPr>
      <w:spacing w:line="360" w:lineRule="auto"/>
      <w:ind w:firstLine="720"/>
    </w:pPr>
    <w:rPr>
      <w:sz w:val="28"/>
      <w:szCs w:val="28"/>
    </w:rPr>
  </w:style>
  <w:style w:type="paragraph" w:customStyle="1" w:styleId="ConsPlusTitle">
    <w:name w:val="ConsPlusTitle"/>
    <w:rsid w:val="00CA3F89"/>
    <w:pPr>
      <w:widowControl w:val="0"/>
      <w:autoSpaceDE w:val="0"/>
      <w:autoSpaceDN w:val="0"/>
      <w:adjustRightInd w:val="0"/>
    </w:pPr>
    <w:rPr>
      <w:rFonts w:ascii="Arial" w:hAnsi="Arial" w:cs="Arial"/>
      <w:b/>
      <w:bCs/>
    </w:rPr>
  </w:style>
  <w:style w:type="paragraph" w:styleId="a4">
    <w:name w:val="List Paragraph"/>
    <w:basedOn w:val="a"/>
    <w:uiPriority w:val="34"/>
    <w:qFormat/>
    <w:rsid w:val="00782CC4"/>
    <w:pPr>
      <w:spacing w:after="200" w:line="276" w:lineRule="auto"/>
      <w:ind w:left="720"/>
      <w:contextualSpacing/>
    </w:pPr>
    <w:rPr>
      <w:rFonts w:ascii="Calibri" w:eastAsia="Calibri" w:hAnsi="Calibri"/>
      <w:sz w:val="22"/>
      <w:szCs w:val="22"/>
      <w:lang w:eastAsia="en-US"/>
    </w:rPr>
  </w:style>
  <w:style w:type="character" w:styleId="a5">
    <w:name w:val="Hyperlink"/>
    <w:rsid w:val="004643CD"/>
    <w:rPr>
      <w:color w:val="0000FF"/>
      <w:u w:val="none"/>
    </w:rPr>
  </w:style>
  <w:style w:type="character" w:customStyle="1" w:styleId="FontStyle11">
    <w:name w:val="Font Style11"/>
    <w:rsid w:val="00EF55D9"/>
    <w:rPr>
      <w:rFonts w:ascii="Times New Roman" w:hAnsi="Times New Roman" w:cs="Times New Roman"/>
      <w:sz w:val="18"/>
      <w:szCs w:val="18"/>
    </w:rPr>
  </w:style>
  <w:style w:type="paragraph" w:styleId="a6">
    <w:name w:val="Normal (Web)"/>
    <w:basedOn w:val="a"/>
    <w:uiPriority w:val="99"/>
    <w:rsid w:val="00EF55D9"/>
    <w:pPr>
      <w:suppressAutoHyphens/>
      <w:spacing w:before="280" w:after="280"/>
    </w:pPr>
    <w:rPr>
      <w:lang w:eastAsia="ar-SA"/>
    </w:rPr>
  </w:style>
  <w:style w:type="paragraph" w:customStyle="1" w:styleId="Default">
    <w:name w:val="Default"/>
    <w:rsid w:val="00EF55D9"/>
    <w:pPr>
      <w:autoSpaceDE w:val="0"/>
      <w:autoSpaceDN w:val="0"/>
      <w:adjustRightInd w:val="0"/>
    </w:pPr>
    <w:rPr>
      <w:color w:val="000000"/>
      <w:sz w:val="24"/>
      <w:szCs w:val="24"/>
    </w:rPr>
  </w:style>
  <w:style w:type="paragraph" w:styleId="a7">
    <w:name w:val="Balloon Text"/>
    <w:basedOn w:val="a"/>
    <w:link w:val="a8"/>
    <w:unhideWhenUsed/>
    <w:rsid w:val="00394D1A"/>
    <w:rPr>
      <w:rFonts w:ascii="Tahoma" w:hAnsi="Tahoma" w:cs="Tahoma"/>
      <w:sz w:val="16"/>
      <w:szCs w:val="16"/>
    </w:rPr>
  </w:style>
  <w:style w:type="character" w:customStyle="1" w:styleId="a8">
    <w:name w:val="Текст выноски Знак"/>
    <w:link w:val="a7"/>
    <w:rsid w:val="00394D1A"/>
    <w:rPr>
      <w:rFonts w:ascii="Tahoma" w:hAnsi="Tahoma" w:cs="Tahoma"/>
      <w:sz w:val="16"/>
      <w:szCs w:val="16"/>
    </w:rPr>
  </w:style>
  <w:style w:type="paragraph" w:styleId="a9">
    <w:name w:val="footer"/>
    <w:basedOn w:val="a"/>
    <w:link w:val="aa"/>
    <w:rsid w:val="009F4DAD"/>
    <w:pPr>
      <w:tabs>
        <w:tab w:val="center" w:pos="4677"/>
        <w:tab w:val="right" w:pos="9355"/>
      </w:tabs>
    </w:pPr>
  </w:style>
  <w:style w:type="character" w:customStyle="1" w:styleId="aa">
    <w:name w:val="Нижний колонтитул Знак"/>
    <w:link w:val="a9"/>
    <w:rsid w:val="009F4DAD"/>
    <w:rPr>
      <w:sz w:val="24"/>
      <w:szCs w:val="24"/>
    </w:rPr>
  </w:style>
  <w:style w:type="character" w:styleId="ab">
    <w:name w:val="page number"/>
    <w:basedOn w:val="a0"/>
    <w:rsid w:val="009F4DAD"/>
  </w:style>
  <w:style w:type="paragraph" w:customStyle="1" w:styleId="ConsPlusNormal">
    <w:name w:val="ConsPlusNormal"/>
    <w:next w:val="a"/>
    <w:link w:val="ConsPlusNormal0"/>
    <w:rsid w:val="009F4DAD"/>
    <w:pPr>
      <w:widowControl w:val="0"/>
      <w:suppressAutoHyphens/>
      <w:autoSpaceDE w:val="0"/>
      <w:ind w:firstLine="720"/>
    </w:pPr>
    <w:rPr>
      <w:rFonts w:ascii="Arial" w:hAnsi="Arial" w:cs="Arial"/>
      <w:lang w:eastAsia="ar-SA"/>
    </w:rPr>
  </w:style>
  <w:style w:type="paragraph" w:styleId="ac">
    <w:name w:val="header"/>
    <w:basedOn w:val="a"/>
    <w:link w:val="ad"/>
    <w:uiPriority w:val="99"/>
    <w:rsid w:val="009F4DAD"/>
    <w:pPr>
      <w:widowControl w:val="0"/>
      <w:suppressAutoHyphens/>
    </w:pPr>
    <w:rPr>
      <w:rFonts w:eastAsia="Lucida Sans Unicode"/>
      <w:lang w:eastAsia="ar-SA"/>
    </w:rPr>
  </w:style>
  <w:style w:type="character" w:customStyle="1" w:styleId="ad">
    <w:name w:val="Верхний колонтитул Знак"/>
    <w:link w:val="ac"/>
    <w:uiPriority w:val="99"/>
    <w:rsid w:val="009F4DAD"/>
    <w:rPr>
      <w:rFonts w:eastAsia="Lucida Sans Unicode"/>
      <w:sz w:val="24"/>
      <w:szCs w:val="24"/>
      <w:lang w:eastAsia="ar-SA"/>
    </w:rPr>
  </w:style>
  <w:style w:type="paragraph" w:styleId="ae">
    <w:name w:val="Body Text"/>
    <w:basedOn w:val="a"/>
    <w:link w:val="af"/>
    <w:rsid w:val="009F4DAD"/>
    <w:rPr>
      <w:sz w:val="28"/>
      <w:szCs w:val="20"/>
    </w:rPr>
  </w:style>
  <w:style w:type="character" w:customStyle="1" w:styleId="af">
    <w:name w:val="Основной текст Знак"/>
    <w:link w:val="ae"/>
    <w:rsid w:val="009F4DAD"/>
    <w:rPr>
      <w:sz w:val="28"/>
    </w:rPr>
  </w:style>
  <w:style w:type="character" w:customStyle="1" w:styleId="ConsPlusNormal0">
    <w:name w:val="ConsPlusNormal Знак"/>
    <w:link w:val="ConsPlusNormal"/>
    <w:locked/>
    <w:rsid w:val="009F4DAD"/>
    <w:rPr>
      <w:rFonts w:ascii="Arial" w:hAnsi="Arial" w:cs="Arial"/>
      <w:lang w:eastAsia="ar-SA"/>
    </w:rPr>
  </w:style>
  <w:style w:type="paragraph" w:customStyle="1" w:styleId="ConsPlusNonformat">
    <w:name w:val="ConsPlusNonformat"/>
    <w:uiPriority w:val="99"/>
    <w:rsid w:val="009F4DAD"/>
    <w:pPr>
      <w:autoSpaceDE w:val="0"/>
      <w:autoSpaceDN w:val="0"/>
      <w:adjustRightInd w:val="0"/>
    </w:pPr>
    <w:rPr>
      <w:rFonts w:ascii="Courier New" w:hAnsi="Courier New" w:cs="Courier New"/>
    </w:rPr>
  </w:style>
  <w:style w:type="paragraph" w:styleId="af0">
    <w:name w:val="footnote text"/>
    <w:basedOn w:val="a"/>
    <w:link w:val="af1"/>
    <w:uiPriority w:val="99"/>
    <w:rsid w:val="009F4DAD"/>
    <w:rPr>
      <w:sz w:val="20"/>
      <w:szCs w:val="20"/>
    </w:rPr>
  </w:style>
  <w:style w:type="character" w:customStyle="1" w:styleId="af1">
    <w:name w:val="Текст сноски Знак"/>
    <w:basedOn w:val="a0"/>
    <w:link w:val="af0"/>
    <w:uiPriority w:val="99"/>
    <w:rsid w:val="009F4DAD"/>
  </w:style>
  <w:style w:type="character" w:styleId="af2">
    <w:name w:val="footnote reference"/>
    <w:uiPriority w:val="99"/>
    <w:rsid w:val="009F4DAD"/>
    <w:rPr>
      <w:vertAlign w:val="superscript"/>
    </w:rPr>
  </w:style>
  <w:style w:type="paragraph" w:customStyle="1" w:styleId="ConsPlusCell">
    <w:name w:val="ConsPlusCell"/>
    <w:uiPriority w:val="99"/>
    <w:rsid w:val="009F4DAD"/>
    <w:pPr>
      <w:autoSpaceDE w:val="0"/>
      <w:autoSpaceDN w:val="0"/>
      <w:adjustRightInd w:val="0"/>
    </w:pPr>
    <w:rPr>
      <w:rFonts w:ascii="Arial" w:hAnsi="Arial" w:cs="Arial"/>
    </w:rPr>
  </w:style>
  <w:style w:type="character" w:styleId="af3">
    <w:name w:val="annotation reference"/>
    <w:rsid w:val="009F4DAD"/>
    <w:rPr>
      <w:sz w:val="16"/>
      <w:szCs w:val="16"/>
    </w:rPr>
  </w:style>
  <w:style w:type="paragraph" w:styleId="af4">
    <w:name w:val="annotation text"/>
    <w:aliases w:val="!Равноширинный текст документа"/>
    <w:basedOn w:val="a"/>
    <w:link w:val="af5"/>
    <w:rsid w:val="004643CD"/>
    <w:rPr>
      <w:rFonts w:ascii="Courier" w:hAnsi="Courier"/>
      <w:sz w:val="22"/>
      <w:szCs w:val="20"/>
    </w:rPr>
  </w:style>
  <w:style w:type="character" w:customStyle="1" w:styleId="af5">
    <w:name w:val="Текст примечания Знак"/>
    <w:link w:val="af4"/>
    <w:rsid w:val="009F4DAD"/>
    <w:rPr>
      <w:rFonts w:ascii="Courier" w:hAnsi="Courier"/>
      <w:sz w:val="22"/>
    </w:rPr>
  </w:style>
  <w:style w:type="paragraph" w:styleId="af6">
    <w:name w:val="annotation subject"/>
    <w:basedOn w:val="af4"/>
    <w:next w:val="af4"/>
    <w:link w:val="af7"/>
    <w:rsid w:val="009F4DAD"/>
    <w:rPr>
      <w:b/>
      <w:bCs/>
    </w:rPr>
  </w:style>
  <w:style w:type="character" w:customStyle="1" w:styleId="af7">
    <w:name w:val="Тема примечания Знак"/>
    <w:link w:val="af6"/>
    <w:rsid w:val="009F4DAD"/>
    <w:rPr>
      <w:b/>
      <w:bCs/>
    </w:rPr>
  </w:style>
  <w:style w:type="character" w:customStyle="1" w:styleId="40">
    <w:name w:val="Заголовок 4 Знак"/>
    <w:link w:val="4"/>
    <w:rsid w:val="00FD49A8"/>
    <w:rPr>
      <w:rFonts w:ascii="Arial" w:hAnsi="Arial"/>
      <w:b/>
      <w:bCs/>
      <w:sz w:val="26"/>
      <w:szCs w:val="28"/>
    </w:rPr>
  </w:style>
  <w:style w:type="character" w:styleId="HTML">
    <w:name w:val="HTML Variable"/>
    <w:aliases w:val="!Ссылки в документе"/>
    <w:rsid w:val="004643CD"/>
    <w:rPr>
      <w:rFonts w:ascii="Arial" w:hAnsi="Arial"/>
      <w:b w:val="0"/>
      <w:i w:val="0"/>
      <w:iCs/>
      <w:color w:val="0000FF"/>
      <w:sz w:val="24"/>
      <w:u w:val="none"/>
    </w:rPr>
  </w:style>
  <w:style w:type="paragraph" w:customStyle="1" w:styleId="Title">
    <w:name w:val="Title!Название НПА"/>
    <w:basedOn w:val="a"/>
    <w:rsid w:val="004643CD"/>
    <w:pPr>
      <w:spacing w:before="240" w:after="60"/>
      <w:jc w:val="center"/>
      <w:outlineLvl w:val="0"/>
    </w:pPr>
    <w:rPr>
      <w:rFonts w:cs="Arial"/>
      <w:b/>
      <w:bCs/>
      <w:kern w:val="28"/>
      <w:sz w:val="32"/>
      <w:szCs w:val="32"/>
    </w:rPr>
  </w:style>
  <w:style w:type="paragraph" w:customStyle="1" w:styleId="Application">
    <w:name w:val="Application!Приложение"/>
    <w:rsid w:val="004643CD"/>
    <w:pPr>
      <w:spacing w:before="120" w:after="120"/>
      <w:jc w:val="right"/>
    </w:pPr>
    <w:rPr>
      <w:rFonts w:ascii="Arial" w:hAnsi="Arial" w:cs="Arial"/>
      <w:b/>
      <w:bCs/>
      <w:kern w:val="28"/>
      <w:sz w:val="32"/>
      <w:szCs w:val="32"/>
    </w:rPr>
  </w:style>
  <w:style w:type="paragraph" w:customStyle="1" w:styleId="Table">
    <w:name w:val="Table!Таблица"/>
    <w:rsid w:val="004643CD"/>
    <w:rPr>
      <w:rFonts w:ascii="Arial" w:hAnsi="Arial" w:cs="Arial"/>
      <w:bCs/>
      <w:kern w:val="28"/>
      <w:sz w:val="24"/>
      <w:szCs w:val="32"/>
    </w:rPr>
  </w:style>
  <w:style w:type="paragraph" w:customStyle="1" w:styleId="Table0">
    <w:name w:val="Table!"/>
    <w:next w:val="Table"/>
    <w:rsid w:val="004643CD"/>
    <w:pPr>
      <w:jc w:val="center"/>
    </w:pPr>
    <w:rPr>
      <w:rFonts w:ascii="Arial" w:hAnsi="Arial" w:cs="Arial"/>
      <w:b/>
      <w:bCs/>
      <w:kern w:val="28"/>
      <w:sz w:val="24"/>
      <w:szCs w:val="32"/>
    </w:rPr>
  </w:style>
  <w:style w:type="paragraph" w:customStyle="1" w:styleId="NumberAndDate">
    <w:name w:val="NumberAndDate"/>
    <w:aliases w:val="!Дата и Номер"/>
    <w:qFormat/>
    <w:rsid w:val="004643C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7B2BED16D0EC8BA527B15DA3C845E48BE24FB277B83B9446CD2F6F0z1PC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573DA8337EEF92CD6973639E8F5DE4B4B0E490AB8E43E24C1407729662B2A4A78F659069D264EE067CE4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93A3A2312685E3875D995A3DF95B8A9728C23A8E70CE65F678C50113Q0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53</Pages>
  <Words>11312</Words>
  <Characters>64484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75645</CharactersWithSpaces>
  <SharedDoc>false</SharedDoc>
  <HLinks>
    <vt:vector size="18" baseType="variant">
      <vt:variant>
        <vt:i4>8257599</vt:i4>
      </vt:variant>
      <vt:variant>
        <vt:i4>6</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3</vt:i4>
      </vt:variant>
      <vt:variant>
        <vt:i4>0</vt:i4>
      </vt:variant>
      <vt:variant>
        <vt:i4>5</vt:i4>
      </vt:variant>
      <vt:variant>
        <vt:lpwstr>consultantplus://offline/ref=F693A3A2312685E3875D995A3DF95B8A9728C23A8E70CE65F678C50113Q0I</vt:lpwstr>
      </vt:variant>
      <vt:variant>
        <vt:lpwstr/>
      </vt:variant>
      <vt:variant>
        <vt:i4>4587531</vt:i4>
      </vt:variant>
      <vt:variant>
        <vt:i4>0</vt:i4>
      </vt:variant>
      <vt:variant>
        <vt:i4>0</vt:i4>
      </vt:variant>
      <vt:variant>
        <vt:i4>5</vt:i4>
      </vt:variant>
      <vt:variant>
        <vt:lpwstr>consultantplus://offline/ref=20E7B2BED16D0EC8BA527B15DA3C845E48BE24FB277B83B9446CD2F6F0z1PCN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Ольга А. Ромадина</dc:creator>
  <cp:keywords/>
  <cp:lastModifiedBy>Ольга А. Ромадина</cp:lastModifiedBy>
  <cp:revision>1</cp:revision>
  <cp:lastPrinted>2016-04-05T13:27:00Z</cp:lastPrinted>
  <dcterms:created xsi:type="dcterms:W3CDTF">2019-03-19T08:11:00Z</dcterms:created>
  <dcterms:modified xsi:type="dcterms:W3CDTF">2019-03-19T08:11:00Z</dcterms:modified>
</cp:coreProperties>
</file>