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FCF" w:rsidRDefault="00816FCF">
      <w:pPr>
        <w:pStyle w:val="2"/>
        <w:rPr>
          <w:rFonts w:ascii="Times New Roman" w:hAnsi="Times New Roman"/>
          <w:bCs w:val="0"/>
          <w:caps/>
          <w:sz w:val="28"/>
        </w:rPr>
      </w:pPr>
      <w:bookmarkStart w:id="0" w:name="_GoBack"/>
      <w:bookmarkEnd w:id="0"/>
      <w:r>
        <w:rPr>
          <w:rFonts w:ascii="Times New Roman" w:hAnsi="Times New Roman"/>
          <w:cap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40pt;margin-top:-38.2pt;width:28.9pt;height:35.75pt;z-index:1">
            <v:imagedata r:id="rId7" o:title="Герб" gain="1.5625" blacklevel="-7864f"/>
          </v:shape>
        </w:pict>
      </w:r>
      <w:r>
        <w:rPr>
          <w:rFonts w:ascii="Times New Roman" w:hAnsi="Times New Roman"/>
          <w:bCs w:val="0"/>
          <w:caps/>
          <w:sz w:val="28"/>
        </w:rPr>
        <w:t xml:space="preserve">Администрация  Эртильского  муниципального  района </w:t>
      </w:r>
    </w:p>
    <w:p w:rsidR="00816FCF" w:rsidRDefault="00816FCF">
      <w:pPr>
        <w:pStyle w:val="2"/>
        <w:rPr>
          <w:rFonts w:ascii="Times New Roman" w:hAnsi="Times New Roman"/>
          <w:bCs w:val="0"/>
          <w:caps/>
          <w:sz w:val="28"/>
        </w:rPr>
      </w:pPr>
      <w:r>
        <w:rPr>
          <w:rFonts w:ascii="Times New Roman" w:hAnsi="Times New Roman"/>
          <w:bCs w:val="0"/>
          <w:caps/>
          <w:sz w:val="28"/>
        </w:rPr>
        <w:t>Воронежской  области</w:t>
      </w:r>
    </w:p>
    <w:p w:rsidR="00816FCF" w:rsidRDefault="00816FCF">
      <w:pPr>
        <w:jc w:val="center"/>
        <w:rPr>
          <w:b/>
          <w:bCs/>
          <w:sz w:val="20"/>
          <w:szCs w:val="20"/>
        </w:rPr>
      </w:pPr>
      <w:r>
        <w:rPr>
          <w:b/>
          <w:bCs/>
          <w:sz w:val="20"/>
          <w:szCs w:val="20"/>
        </w:rPr>
        <w:t xml:space="preserve"> </w:t>
      </w:r>
    </w:p>
    <w:p w:rsidR="00816FCF" w:rsidRDefault="00816FCF">
      <w:pPr>
        <w:pStyle w:val="1"/>
        <w:ind w:firstLine="0"/>
      </w:pPr>
      <w:r>
        <w:t>П О С Т А Н О В Л Е Н И Е</w:t>
      </w:r>
    </w:p>
    <w:p w:rsidR="00816FCF" w:rsidRDefault="00816FCF">
      <w:pPr>
        <w:rPr>
          <w:sz w:val="32"/>
        </w:rPr>
      </w:pPr>
    </w:p>
    <w:p w:rsidR="00816FCF" w:rsidRDefault="00816FCF">
      <w:pPr>
        <w:rPr>
          <w:sz w:val="32"/>
        </w:rPr>
      </w:pPr>
    </w:p>
    <w:tbl>
      <w:tblPr>
        <w:tblW w:w="0" w:type="auto"/>
        <w:tblLook w:val="0000" w:firstRow="0" w:lastRow="0" w:firstColumn="0" w:lastColumn="0" w:noHBand="0" w:noVBand="0"/>
      </w:tblPr>
      <w:tblGrid>
        <w:gridCol w:w="4068"/>
      </w:tblGrid>
      <w:tr w:rsidR="00816FCF">
        <w:tblPrEx>
          <w:tblCellMar>
            <w:top w:w="0" w:type="dxa"/>
            <w:bottom w:w="0" w:type="dxa"/>
          </w:tblCellMar>
        </w:tblPrEx>
        <w:trPr>
          <w:trHeight w:val="898"/>
        </w:trPr>
        <w:tc>
          <w:tcPr>
            <w:tcW w:w="4068" w:type="dxa"/>
          </w:tcPr>
          <w:p w:rsidR="00816FCF" w:rsidRDefault="00F933F5">
            <w:r>
              <w:t>от 16.03.2016 г. № 179</w:t>
            </w:r>
          </w:p>
          <w:p w:rsidR="00816FCF" w:rsidRDefault="00816FCF"/>
          <w:p w:rsidR="00816FCF" w:rsidRDefault="00816FCF">
            <w:pPr>
              <w:jc w:val="center"/>
              <w:rPr>
                <w:sz w:val="20"/>
                <w:szCs w:val="20"/>
              </w:rPr>
            </w:pPr>
            <w:r>
              <w:rPr>
                <w:sz w:val="20"/>
                <w:szCs w:val="20"/>
              </w:rPr>
              <w:t>г. Эртиль</w:t>
            </w:r>
          </w:p>
        </w:tc>
      </w:tr>
    </w:tbl>
    <w:p w:rsidR="00816FCF" w:rsidRDefault="00816FCF">
      <w:pPr>
        <w:rPr>
          <w:b/>
          <w:bCs/>
          <w:sz w:val="20"/>
          <w:szCs w:val="20"/>
        </w:rPr>
      </w:pPr>
    </w:p>
    <w:tbl>
      <w:tblPr>
        <w:tblW w:w="0" w:type="auto"/>
        <w:tblLook w:val="01E0" w:firstRow="1" w:lastRow="1" w:firstColumn="1" w:lastColumn="1" w:noHBand="0" w:noVBand="0"/>
      </w:tblPr>
      <w:tblGrid>
        <w:gridCol w:w="5495"/>
      </w:tblGrid>
      <w:tr w:rsidR="00816FCF" w:rsidTr="0071030E">
        <w:tc>
          <w:tcPr>
            <w:tcW w:w="5495" w:type="dxa"/>
            <w:vAlign w:val="center"/>
          </w:tcPr>
          <w:p w:rsidR="00816FCF" w:rsidRPr="0071030E" w:rsidRDefault="0071030E" w:rsidP="00F933F5">
            <w:pPr>
              <w:pStyle w:val="Title"/>
            </w:pPr>
            <w:r w:rsidRPr="0071030E">
              <w:t>Об утверждении административного регламента предоставления муниципальной услуги «Предоставление решения о согласовании архитектурно-градостроительного облика объекта</w:t>
            </w:r>
            <w:r w:rsidR="006C6CBF" w:rsidRPr="0071030E">
              <w:t>»</w:t>
            </w:r>
          </w:p>
        </w:tc>
      </w:tr>
    </w:tbl>
    <w:p w:rsidR="00707658" w:rsidRDefault="00707658" w:rsidP="006C6CBF">
      <w:pPr>
        <w:spacing w:line="360" w:lineRule="auto"/>
        <w:rPr>
          <w:sz w:val="28"/>
          <w:szCs w:val="28"/>
        </w:rPr>
      </w:pPr>
    </w:p>
    <w:p w:rsidR="00816FCF" w:rsidRDefault="0071030E" w:rsidP="00F933F5">
      <w:r w:rsidRPr="00485E38">
        <w:t>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w:t>
      </w:r>
      <w:r w:rsidR="003B6E6D">
        <w:t xml:space="preserve">, </w:t>
      </w:r>
      <w:r w:rsidR="00816FCF">
        <w:t>администрация Эртильского муниципального района</w:t>
      </w:r>
      <w:r w:rsidR="00654452">
        <w:t xml:space="preserve">            </w:t>
      </w:r>
      <w:r w:rsidR="00816FCF">
        <w:t xml:space="preserve"> </w:t>
      </w:r>
      <w:r w:rsidR="000D73D2">
        <w:t xml:space="preserve">                               </w:t>
      </w:r>
      <w:r w:rsidR="00816FCF">
        <w:rPr>
          <w:b/>
          <w:spacing w:val="20"/>
        </w:rPr>
        <w:t>п</w:t>
      </w:r>
      <w:r w:rsidR="00BE1007">
        <w:rPr>
          <w:b/>
          <w:spacing w:val="20"/>
        </w:rPr>
        <w:t xml:space="preserve"> </w:t>
      </w:r>
      <w:r w:rsidR="00816FCF">
        <w:rPr>
          <w:b/>
          <w:spacing w:val="20"/>
        </w:rPr>
        <w:t>о</w:t>
      </w:r>
      <w:r w:rsidR="00BE1007">
        <w:rPr>
          <w:b/>
          <w:spacing w:val="20"/>
        </w:rPr>
        <w:t xml:space="preserve"> </w:t>
      </w:r>
      <w:r w:rsidR="00816FCF">
        <w:rPr>
          <w:b/>
          <w:spacing w:val="20"/>
        </w:rPr>
        <w:t>с</w:t>
      </w:r>
      <w:r w:rsidR="00BE1007">
        <w:rPr>
          <w:b/>
          <w:spacing w:val="20"/>
        </w:rPr>
        <w:t xml:space="preserve"> </w:t>
      </w:r>
      <w:r w:rsidR="00816FCF">
        <w:rPr>
          <w:b/>
          <w:spacing w:val="20"/>
        </w:rPr>
        <w:t>т</w:t>
      </w:r>
      <w:r w:rsidR="00BE1007">
        <w:rPr>
          <w:b/>
          <w:spacing w:val="20"/>
        </w:rPr>
        <w:t xml:space="preserve"> </w:t>
      </w:r>
      <w:r w:rsidR="00816FCF">
        <w:rPr>
          <w:b/>
          <w:spacing w:val="20"/>
        </w:rPr>
        <w:t>а</w:t>
      </w:r>
      <w:r w:rsidR="00BE1007">
        <w:rPr>
          <w:b/>
          <w:spacing w:val="20"/>
        </w:rPr>
        <w:t xml:space="preserve"> </w:t>
      </w:r>
      <w:r w:rsidR="00816FCF">
        <w:rPr>
          <w:b/>
          <w:spacing w:val="20"/>
        </w:rPr>
        <w:t>н</w:t>
      </w:r>
      <w:r w:rsidR="00BE1007">
        <w:rPr>
          <w:b/>
          <w:spacing w:val="20"/>
        </w:rPr>
        <w:t xml:space="preserve"> </w:t>
      </w:r>
      <w:r w:rsidR="00816FCF">
        <w:rPr>
          <w:b/>
          <w:spacing w:val="20"/>
        </w:rPr>
        <w:t>о</w:t>
      </w:r>
      <w:r w:rsidR="00BE1007">
        <w:rPr>
          <w:b/>
          <w:spacing w:val="20"/>
        </w:rPr>
        <w:t xml:space="preserve"> </w:t>
      </w:r>
      <w:r w:rsidR="00816FCF">
        <w:rPr>
          <w:b/>
          <w:spacing w:val="20"/>
        </w:rPr>
        <w:t>в</w:t>
      </w:r>
      <w:r w:rsidR="00BE1007">
        <w:rPr>
          <w:b/>
          <w:spacing w:val="20"/>
        </w:rPr>
        <w:t xml:space="preserve"> </w:t>
      </w:r>
      <w:r w:rsidR="00816FCF">
        <w:rPr>
          <w:b/>
          <w:spacing w:val="20"/>
        </w:rPr>
        <w:t>л</w:t>
      </w:r>
      <w:r w:rsidR="00BE1007">
        <w:rPr>
          <w:b/>
          <w:spacing w:val="20"/>
        </w:rPr>
        <w:t xml:space="preserve"> </w:t>
      </w:r>
      <w:r w:rsidR="00816FCF">
        <w:rPr>
          <w:b/>
          <w:spacing w:val="20"/>
        </w:rPr>
        <w:t>я</w:t>
      </w:r>
      <w:r w:rsidR="00BE1007">
        <w:rPr>
          <w:b/>
          <w:spacing w:val="20"/>
        </w:rPr>
        <w:t xml:space="preserve"> </w:t>
      </w:r>
      <w:r w:rsidR="00816FCF">
        <w:rPr>
          <w:b/>
          <w:spacing w:val="20"/>
        </w:rPr>
        <w:t>е</w:t>
      </w:r>
      <w:r w:rsidR="00BE1007">
        <w:rPr>
          <w:b/>
          <w:spacing w:val="20"/>
        </w:rPr>
        <w:t xml:space="preserve"> </w:t>
      </w:r>
      <w:r w:rsidR="00816FCF">
        <w:rPr>
          <w:b/>
          <w:spacing w:val="20"/>
        </w:rPr>
        <w:t>т</w:t>
      </w:r>
      <w:r w:rsidR="00816FCF">
        <w:t>:</w:t>
      </w:r>
    </w:p>
    <w:p w:rsidR="0071030E" w:rsidRPr="00485E38" w:rsidRDefault="0071030E" w:rsidP="00F933F5">
      <w:r w:rsidRPr="00485E38">
        <w:t>1.Утвердить прилагаемый административный регламент предоставления муниципальной услуги «Предоставление решения о согласовании архитектурно-градостроительного облика объекта».</w:t>
      </w:r>
    </w:p>
    <w:p w:rsidR="0071030E" w:rsidRPr="00485E38" w:rsidRDefault="0071030E" w:rsidP="00F933F5">
      <w:r w:rsidRPr="00485E38">
        <w:t>2.Настоящее постановление вступает в силу после официального опубликования и подлежит размещению на официальном сайте</w:t>
      </w:r>
      <w:r>
        <w:t xml:space="preserve"> администрации Эртильского муниципального района Воронежской области</w:t>
      </w:r>
      <w:r w:rsidRPr="00485E38">
        <w:t>.</w:t>
      </w:r>
    </w:p>
    <w:p w:rsidR="0071030E" w:rsidRPr="00485E38" w:rsidRDefault="0071030E" w:rsidP="00F933F5">
      <w:r w:rsidRPr="00485E38">
        <w:t>3. Контроль за исполнением настояще</w:t>
      </w:r>
      <w:r>
        <w:t>го постановления возложить на заместителя главы администрации по строительству, связи, транспорту и ЖКХ Ролдугина П.С</w:t>
      </w:r>
      <w:r w:rsidRPr="00485E38">
        <w:t>.</w:t>
      </w:r>
    </w:p>
    <w:p w:rsidR="00DE530E" w:rsidRDefault="00DE530E" w:rsidP="00F933F5"/>
    <w:p w:rsidR="00816FCF" w:rsidRDefault="00460F38" w:rsidP="00F933F5">
      <w:r>
        <w:t xml:space="preserve"> И.о. главы</w:t>
      </w:r>
      <w:r w:rsidR="00816FCF">
        <w:t xml:space="preserve"> администрации                              </w:t>
      </w:r>
      <w:r>
        <w:t xml:space="preserve">         И.П. Анохин</w:t>
      </w:r>
    </w:p>
    <w:p w:rsidR="0071030E" w:rsidRDefault="0071030E" w:rsidP="00F933F5"/>
    <w:p w:rsidR="0071030E" w:rsidRDefault="0071030E" w:rsidP="00F933F5"/>
    <w:p w:rsidR="0071030E" w:rsidRDefault="0071030E" w:rsidP="00F933F5">
      <w:pPr>
        <w:rPr>
          <w:color w:val="000000"/>
        </w:rPr>
      </w:pPr>
      <w:r>
        <w:rPr>
          <w:color w:val="000000"/>
        </w:rPr>
        <w:t>УТВЕРЖДЕН</w:t>
      </w:r>
    </w:p>
    <w:p w:rsidR="0071030E" w:rsidRPr="0071030E" w:rsidRDefault="0071030E" w:rsidP="00F933F5">
      <w:pPr>
        <w:rPr>
          <w:color w:val="000000"/>
        </w:rPr>
      </w:pPr>
      <w:r>
        <w:rPr>
          <w:color w:val="000000"/>
        </w:rPr>
        <w:t>постановлением администрации Эртильского муниципального района Воронежской области</w:t>
      </w:r>
    </w:p>
    <w:p w:rsidR="0071030E" w:rsidRPr="00485E38" w:rsidRDefault="00445150" w:rsidP="00F933F5">
      <w:pPr>
        <w:rPr>
          <w:color w:val="000000"/>
        </w:rPr>
      </w:pPr>
      <w:r>
        <w:rPr>
          <w:color w:val="000000"/>
        </w:rPr>
        <w:t>от _________________</w:t>
      </w:r>
      <w:r w:rsidR="0071030E" w:rsidRPr="00485E38">
        <w:rPr>
          <w:color w:val="000000"/>
        </w:rPr>
        <w:t xml:space="preserve">  № _______</w:t>
      </w:r>
    </w:p>
    <w:p w:rsidR="0071030E" w:rsidRPr="00485E38" w:rsidRDefault="0071030E" w:rsidP="00F933F5">
      <w:pPr>
        <w:rPr>
          <w:caps/>
          <w:color w:val="000000"/>
        </w:rPr>
      </w:pPr>
    </w:p>
    <w:p w:rsidR="0071030E" w:rsidRPr="00485E38" w:rsidRDefault="0071030E" w:rsidP="00F933F5">
      <w:pPr>
        <w:rPr>
          <w:color w:val="000000"/>
        </w:rPr>
      </w:pPr>
    </w:p>
    <w:p w:rsidR="0071030E" w:rsidRPr="00485E38" w:rsidRDefault="0071030E" w:rsidP="00F933F5">
      <w:pPr>
        <w:rPr>
          <w:color w:val="000000"/>
        </w:rPr>
      </w:pPr>
    </w:p>
    <w:p w:rsidR="0071030E" w:rsidRPr="0029716C" w:rsidRDefault="0071030E" w:rsidP="00F933F5">
      <w:pPr>
        <w:rPr>
          <w:b/>
          <w:color w:val="000000"/>
        </w:rPr>
      </w:pPr>
      <w:r w:rsidRPr="0029716C">
        <w:rPr>
          <w:b/>
          <w:color w:val="000000"/>
        </w:rPr>
        <w:lastRenderedPageBreak/>
        <w:t>Административный регламент</w:t>
      </w:r>
    </w:p>
    <w:p w:rsidR="0071030E" w:rsidRPr="0029716C" w:rsidRDefault="0071030E" w:rsidP="00F933F5">
      <w:pPr>
        <w:rPr>
          <w:b/>
          <w:color w:val="000000"/>
        </w:rPr>
      </w:pPr>
      <w:r w:rsidRPr="0029716C">
        <w:rPr>
          <w:b/>
          <w:color w:val="000000"/>
        </w:rPr>
        <w:t>предоставления муниципальной услуги</w:t>
      </w:r>
    </w:p>
    <w:p w:rsidR="0071030E" w:rsidRPr="0029716C" w:rsidRDefault="0071030E" w:rsidP="00F933F5">
      <w:pPr>
        <w:rPr>
          <w:b/>
          <w:color w:val="000000"/>
        </w:rPr>
      </w:pPr>
      <w:r w:rsidRPr="0029716C">
        <w:rPr>
          <w:b/>
          <w:color w:val="000000"/>
        </w:rPr>
        <w:t>«Предоставление решения о согласовании</w:t>
      </w:r>
    </w:p>
    <w:p w:rsidR="0071030E" w:rsidRPr="0029716C" w:rsidRDefault="0071030E" w:rsidP="00F933F5">
      <w:pPr>
        <w:rPr>
          <w:b/>
          <w:color w:val="000000"/>
        </w:rPr>
      </w:pPr>
      <w:r w:rsidRPr="0029716C">
        <w:rPr>
          <w:b/>
          <w:color w:val="000000"/>
        </w:rPr>
        <w:t>архитектурно-градостроительного облика объекта»</w:t>
      </w:r>
    </w:p>
    <w:p w:rsidR="0071030E" w:rsidRPr="00485E38" w:rsidRDefault="0071030E" w:rsidP="00F933F5">
      <w:pPr>
        <w:rPr>
          <w:color w:val="000000"/>
        </w:rPr>
      </w:pPr>
    </w:p>
    <w:p w:rsidR="0071030E" w:rsidRPr="0047598E" w:rsidRDefault="0071030E" w:rsidP="00F933F5">
      <w:pPr>
        <w:rPr>
          <w:b/>
          <w:color w:val="000000"/>
        </w:rPr>
      </w:pPr>
      <w:r w:rsidRPr="0047598E">
        <w:rPr>
          <w:b/>
          <w:color w:val="000000"/>
        </w:rPr>
        <w:t>Общие положения</w:t>
      </w:r>
    </w:p>
    <w:p w:rsidR="0071030E" w:rsidRPr="00485E38" w:rsidRDefault="0071030E" w:rsidP="00F933F5">
      <w:pPr>
        <w:rPr>
          <w:color w:val="000000"/>
        </w:rPr>
      </w:pPr>
      <w:r w:rsidRPr="00485E38">
        <w:rPr>
          <w:color w:val="000000"/>
        </w:rPr>
        <w:t xml:space="preserve"> Предмет регулирования административного регламента</w:t>
      </w:r>
    </w:p>
    <w:p w:rsidR="0071030E" w:rsidRPr="00485E38" w:rsidRDefault="0071030E" w:rsidP="00F933F5">
      <w:pPr>
        <w:rPr>
          <w:color w:val="000000"/>
        </w:rPr>
      </w:pPr>
      <w:r w:rsidRPr="00485E38">
        <w:rPr>
          <w:color w:val="000000"/>
        </w:rPr>
        <w:t>Предметом регулирования настоящего Административного регламента являются отношения, возникающие между заявителем, администрацией</w:t>
      </w:r>
      <w:r w:rsidR="00445150">
        <w:rPr>
          <w:color w:val="000000"/>
        </w:rPr>
        <w:t xml:space="preserve"> Эртильского муниципального района Воронежской области</w:t>
      </w:r>
      <w:r w:rsidRPr="00485E38">
        <w:t xml:space="preserve"> и многофункциональными центрами предоставления государственных и муниципальных услуг (далее – МФЦ) </w:t>
      </w:r>
      <w:r w:rsidRPr="00485E38">
        <w:rPr>
          <w:color w:val="000000"/>
        </w:rPr>
        <w:t>в связи с п</w:t>
      </w:r>
      <w:r w:rsidRPr="00485E38">
        <w:t>редоставлением решения о согласовании архитектурно-градостроительного облика объекта.</w:t>
      </w:r>
      <w:r w:rsidRPr="00485E38">
        <w:rPr>
          <w:color w:val="000000"/>
        </w:rPr>
        <w:t xml:space="preserve">  </w:t>
      </w:r>
    </w:p>
    <w:p w:rsidR="0071030E" w:rsidRPr="00485E38" w:rsidRDefault="0071030E" w:rsidP="00F933F5">
      <w:pPr>
        <w:rPr>
          <w:rFonts w:ascii="Times New Roman" w:hAnsi="Times New Roman"/>
        </w:rPr>
      </w:pPr>
      <w:r w:rsidRPr="00485E38">
        <w:rPr>
          <w:rFonts w:ascii="Times New Roman" w:hAnsi="Times New Roman"/>
        </w:rPr>
        <w:t>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w:t>
      </w:r>
      <w:r w:rsidRPr="00485E38">
        <w:rPr>
          <w:rFonts w:ascii="Times New Roman" w:hAnsi="Times New Roman"/>
          <w:color w:val="000000"/>
        </w:rPr>
        <w:t xml:space="preserve">, фасады которых определяют архитектурный облик населенных пунктов муниципального образования (далее - </w:t>
      </w:r>
      <w:r w:rsidRPr="00485E38">
        <w:rPr>
          <w:rFonts w:ascii="Times New Roman" w:hAnsi="Times New Roman"/>
        </w:rPr>
        <w:t>объект согласования архитектурно-градостроительного облика</w:t>
      </w:r>
      <w:r w:rsidRPr="00485E38">
        <w:rPr>
          <w:rFonts w:ascii="Times New Roman" w:hAnsi="Times New Roman"/>
          <w:color w:val="000000"/>
        </w:rPr>
        <w:t>).</w:t>
      </w:r>
    </w:p>
    <w:p w:rsidR="0071030E" w:rsidRPr="00485E38" w:rsidRDefault="0071030E" w:rsidP="00F933F5">
      <w:pPr>
        <w:rPr>
          <w:i/>
          <w:color w:val="000000"/>
        </w:rPr>
      </w:pPr>
    </w:p>
    <w:p w:rsidR="0071030E" w:rsidRPr="0029716C" w:rsidRDefault="0071030E" w:rsidP="00F933F5">
      <w:pPr>
        <w:rPr>
          <w:rFonts w:ascii="Times New Roman" w:hAnsi="Times New Roman"/>
          <w:b/>
        </w:rPr>
      </w:pPr>
      <w:r w:rsidRPr="0029716C">
        <w:rPr>
          <w:rFonts w:ascii="Times New Roman" w:hAnsi="Times New Roman"/>
          <w:b/>
          <w:color w:val="000000"/>
        </w:rPr>
        <w:t xml:space="preserve"> </w:t>
      </w:r>
      <w:r w:rsidRPr="0029716C">
        <w:rPr>
          <w:rFonts w:ascii="Times New Roman" w:hAnsi="Times New Roman"/>
          <w:b/>
        </w:rPr>
        <w:t>Описание заявителей</w:t>
      </w:r>
    </w:p>
    <w:p w:rsidR="0071030E" w:rsidRPr="00485E38" w:rsidRDefault="0071030E" w:rsidP="00F933F5">
      <w:pPr>
        <w:rPr>
          <w:rFonts w:ascii="Times New Roman" w:hAnsi="Times New Roman"/>
        </w:rPr>
      </w:pPr>
      <w:r w:rsidRPr="00485E38">
        <w:rPr>
          <w:rFonts w:ascii="Times New Roman" w:hAnsi="Times New Roman"/>
          <w:color w:val="000000"/>
        </w:rPr>
        <w:t>Заявителями являются физические или юридические лица</w:t>
      </w:r>
      <w:r>
        <w:rPr>
          <w:rFonts w:ascii="Times New Roman" w:hAnsi="Times New Roman"/>
          <w:color w:val="000000"/>
        </w:rPr>
        <w:t xml:space="preserve"> </w:t>
      </w:r>
      <w:r w:rsidRPr="00485E38">
        <w:rPr>
          <w:rFonts w:ascii="Times New Roman" w:hAnsi="Times New Roman"/>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rPr>
        <w:t>,</w:t>
      </w:r>
      <w:r w:rsidRPr="00485E38">
        <w:rPr>
          <w:rFonts w:ascii="Times New Roman" w:hAnsi="Times New Roman"/>
          <w:color w:val="000000"/>
        </w:rPr>
        <w:t xml:space="preserve"> намеревающиеся </w:t>
      </w:r>
      <w:r w:rsidRPr="00485E38">
        <w:rPr>
          <w:rFonts w:ascii="Times New Roman" w:hAnsi="Times New Roman"/>
        </w:rPr>
        <w:t>осуществить на принадлежащем им земельном участке строительство, реконструкцию</w:t>
      </w:r>
      <w:r>
        <w:rPr>
          <w:rFonts w:ascii="Times New Roman" w:hAnsi="Times New Roman"/>
        </w:rPr>
        <w:t xml:space="preserve"> </w:t>
      </w:r>
      <w:r w:rsidRPr="00485E38">
        <w:rPr>
          <w:rFonts w:ascii="Times New Roman" w:hAnsi="Times New Roman"/>
        </w:rPr>
        <w:t xml:space="preserve">объектов капитального строительства, </w:t>
      </w:r>
      <w:r w:rsidRPr="00485E38">
        <w:rPr>
          <w:rFonts w:ascii="Times New Roman" w:hAnsi="Times New Roman"/>
          <w:color w:val="000000"/>
        </w:rPr>
        <w:t xml:space="preserve">фасады которых определяют архитектурный облик населенных пунктов муниципального образования (далее - </w:t>
      </w:r>
      <w:r w:rsidRPr="00485E38">
        <w:rPr>
          <w:rFonts w:ascii="Times New Roman" w:hAnsi="Times New Roman"/>
        </w:rPr>
        <w:t>объект согласования архитектурно-градостроительного облика</w:t>
      </w:r>
      <w:r w:rsidRPr="00485E38">
        <w:rPr>
          <w:rFonts w:ascii="Times New Roman" w:hAnsi="Times New Roman"/>
          <w:color w:val="000000"/>
        </w:rPr>
        <w:t>),</w:t>
      </w:r>
      <w:r w:rsidRPr="00485E38">
        <w:rPr>
          <w:rFonts w:ascii="Times New Roman" w:hAnsi="Times New Roman"/>
        </w:rPr>
        <w:t xml:space="preserve"> или обеспечивающие подготовку проектной документации для и</w:t>
      </w:r>
      <w:r>
        <w:rPr>
          <w:rFonts w:ascii="Times New Roman" w:hAnsi="Times New Roman"/>
        </w:rPr>
        <w:t xml:space="preserve">х строительства, реконструкции </w:t>
      </w:r>
      <w:r w:rsidRPr="00485E38">
        <w:rPr>
          <w:rFonts w:ascii="Times New Roman" w:hAnsi="Times New Roman"/>
        </w:rPr>
        <w:t xml:space="preserve">таких объектов и имеющие утвержденный в установленном порядке градостроительный план земельного участка, </w:t>
      </w:r>
      <w:r>
        <w:rPr>
          <w:rFonts w:ascii="Times New Roman" w:hAnsi="Times New Roman"/>
        </w:rPr>
        <w:t>в котором указано на необходимость получения решения о согласовании архитектурно-градостроительного облика объекта</w:t>
      </w:r>
      <w:r w:rsidRPr="00485E38">
        <w:rPr>
          <w:rFonts w:ascii="Times New Roman" w:hAnsi="Times New Roman"/>
        </w:rPr>
        <w:t>, либо их уполномоченные представители (далее - заявитель, заявители).</w:t>
      </w:r>
    </w:p>
    <w:p w:rsidR="0071030E" w:rsidRPr="00485E38" w:rsidRDefault="0071030E" w:rsidP="00F933F5">
      <w:r w:rsidRPr="00485E38">
        <w:t>Требования к порядку информирования о предоставлении муниципальной услуги.</w:t>
      </w:r>
    </w:p>
    <w:p w:rsidR="0071030E" w:rsidRPr="00485E38" w:rsidRDefault="0071030E" w:rsidP="00F933F5">
      <w:pPr>
        <w:rPr>
          <w:rFonts w:ascii="Times New Roman" w:hAnsi="Times New Roman"/>
        </w:rPr>
      </w:pPr>
      <w:r w:rsidRPr="00485E38">
        <w:rPr>
          <w:rFonts w:ascii="Times New Roman" w:hAnsi="Times New Roman"/>
        </w:rPr>
        <w:t xml:space="preserve"> Орган, предоставляющий муниципальную услугу: администрация </w:t>
      </w:r>
      <w:r w:rsidR="00445150" w:rsidRPr="00445150">
        <w:rPr>
          <w:rFonts w:ascii="Times New Roman" w:hAnsi="Times New Roman"/>
          <w:color w:val="000000"/>
        </w:rPr>
        <w:t>администрациия Эртильского муниципального района Воронежской области</w:t>
      </w:r>
      <w:r w:rsidR="00445150" w:rsidRPr="00485E38">
        <w:t xml:space="preserve"> </w:t>
      </w:r>
      <w:r w:rsidRPr="00485E38">
        <w:rPr>
          <w:rFonts w:ascii="Times New Roman" w:hAnsi="Times New Roman"/>
        </w:rPr>
        <w:t>(далее – администрация).</w:t>
      </w:r>
    </w:p>
    <w:p w:rsidR="0071030E" w:rsidRPr="00485E38" w:rsidRDefault="0071030E" w:rsidP="00F933F5">
      <w:r w:rsidRPr="00485E38">
        <w:t>Администрация распол</w:t>
      </w:r>
      <w:r w:rsidR="00445150">
        <w:t>ожена по адресу: г.Эртиль, пл.Ленина,1</w:t>
      </w:r>
    </w:p>
    <w:p w:rsidR="0071030E" w:rsidRPr="00485E38" w:rsidRDefault="0071030E" w:rsidP="00F933F5">
      <w:r w:rsidRPr="00485E38">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1030E" w:rsidRPr="00485E38" w:rsidRDefault="0071030E" w:rsidP="00F933F5">
      <w:r w:rsidRPr="00485E38">
        <w:t>Информация о месте нахождения, графике работы, контактных телефонах (телефонах для справок и консультаций), интернет-адресах, адресах электронн</w:t>
      </w:r>
      <w:r w:rsidR="00445150">
        <w:t>ой почты администрации</w:t>
      </w:r>
      <w:r w:rsidRPr="00485E38">
        <w:t>, МФЦ приводятся в приложении № 1 к настоящему Административному регламенту и размещаются:</w:t>
      </w:r>
    </w:p>
    <w:p w:rsidR="0071030E" w:rsidRPr="00485E38" w:rsidRDefault="0071030E" w:rsidP="00F933F5">
      <w:r w:rsidRPr="00485E38">
        <w:t>на официальном сайте администрации в сети Интернет (</w:t>
      </w:r>
      <w:r w:rsidR="00445150" w:rsidRPr="00445150">
        <w:t>http://www.govertil.ru/</w:t>
      </w:r>
      <w:r w:rsidRPr="00485E38">
        <w:t>);</w:t>
      </w:r>
    </w:p>
    <w:p w:rsidR="0071030E" w:rsidRPr="00485E38" w:rsidRDefault="0071030E" w:rsidP="00F933F5">
      <w:r w:rsidRPr="00485E38">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71030E" w:rsidRPr="00485E38" w:rsidRDefault="0071030E" w:rsidP="00F933F5">
      <w:r w:rsidRPr="00485E38">
        <w:t>на Едином портале государственных и муниципальных услуг (функций) в сети Интернет (www.gosuslugi.ru);</w:t>
      </w:r>
    </w:p>
    <w:p w:rsidR="0071030E" w:rsidRPr="00485E38" w:rsidRDefault="0071030E" w:rsidP="00F933F5">
      <w:r w:rsidRPr="00485E38">
        <w:t>на официальном сайте МФЦ (mfc.vrn.ru);</w:t>
      </w:r>
    </w:p>
    <w:p w:rsidR="0071030E" w:rsidRPr="00485E38" w:rsidRDefault="0071030E" w:rsidP="00F933F5">
      <w:r w:rsidRPr="00485E38">
        <w:t>на информационном стенде в администрации;</w:t>
      </w:r>
    </w:p>
    <w:p w:rsidR="0071030E" w:rsidRPr="00485E38" w:rsidRDefault="0071030E" w:rsidP="00F933F5">
      <w:r w:rsidRPr="00485E38">
        <w:t>на информационном стенде в МФЦ.</w:t>
      </w:r>
    </w:p>
    <w:p w:rsidR="0071030E" w:rsidRPr="00485E38" w:rsidRDefault="0071030E" w:rsidP="00F933F5">
      <w:r w:rsidRPr="00485E38">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1030E" w:rsidRPr="00485E38" w:rsidRDefault="0071030E" w:rsidP="00F933F5">
      <w:r w:rsidRPr="00485E38">
        <w:t>непосредственно в администрации,</w:t>
      </w:r>
    </w:p>
    <w:p w:rsidR="0071030E" w:rsidRPr="00485E38" w:rsidRDefault="0071030E" w:rsidP="00F933F5">
      <w:r w:rsidRPr="00485E38">
        <w:t>непосредственно в МФЦ;</w:t>
      </w:r>
    </w:p>
    <w:p w:rsidR="0071030E" w:rsidRPr="00485E38" w:rsidRDefault="0071030E" w:rsidP="00F933F5">
      <w:r w:rsidRPr="00485E38">
        <w:t>с использованием средств телефонной связи, средств сети Интернет.</w:t>
      </w:r>
    </w:p>
    <w:p w:rsidR="0071030E" w:rsidRPr="00485E38" w:rsidRDefault="0071030E" w:rsidP="00F933F5">
      <w:r w:rsidRPr="00485E38">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1030E" w:rsidRPr="00485E38" w:rsidRDefault="0071030E" w:rsidP="00F933F5">
      <w:r w:rsidRPr="00485E38">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1030E" w:rsidRPr="00485E38" w:rsidRDefault="0071030E" w:rsidP="00F933F5">
      <w:r w:rsidRPr="00485E38">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1030E" w:rsidRPr="00485E38" w:rsidRDefault="0071030E" w:rsidP="00F933F5">
      <w:r w:rsidRPr="00485E38">
        <w:t>текст настоящего Административного регламента;</w:t>
      </w:r>
    </w:p>
    <w:p w:rsidR="0071030E" w:rsidRPr="00485E38" w:rsidRDefault="0071030E" w:rsidP="00F933F5">
      <w:r w:rsidRPr="00485E38">
        <w:t>тексты, выдержки из нормативных правовых актов, регулирующих предоставление муниципальной услуги;</w:t>
      </w:r>
    </w:p>
    <w:p w:rsidR="0071030E" w:rsidRPr="00485E38" w:rsidRDefault="0071030E" w:rsidP="00F933F5">
      <w:r w:rsidRPr="00485E38">
        <w:t>формы, образцы заявлений, иных документов.</w:t>
      </w:r>
    </w:p>
    <w:p w:rsidR="0071030E" w:rsidRPr="00485E38" w:rsidRDefault="0071030E" w:rsidP="00F933F5">
      <w:r w:rsidRPr="00485E38">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1030E" w:rsidRPr="00485E38" w:rsidRDefault="0071030E" w:rsidP="00F933F5">
      <w:r w:rsidRPr="00485E38">
        <w:t>о порядке предоставления муниципальной услуги;</w:t>
      </w:r>
    </w:p>
    <w:p w:rsidR="0071030E" w:rsidRPr="00485E38" w:rsidRDefault="0071030E" w:rsidP="00F933F5">
      <w:r w:rsidRPr="00485E38">
        <w:t>о ходе предоставления муниципальной услуги;</w:t>
      </w:r>
    </w:p>
    <w:p w:rsidR="0071030E" w:rsidRPr="00485E38" w:rsidRDefault="0071030E" w:rsidP="00F933F5">
      <w:r w:rsidRPr="00485E38">
        <w:t>об отказе в предоставлении муниципальной услуги.</w:t>
      </w:r>
    </w:p>
    <w:p w:rsidR="0071030E" w:rsidRPr="00485E38" w:rsidRDefault="0071030E" w:rsidP="00F933F5">
      <w:r w:rsidRPr="00485E38">
        <w:t xml:space="preserve"> Информация о сроке завершения оформления документов и возможности их получения заявителю сообщается при подаче документов.</w:t>
      </w:r>
    </w:p>
    <w:p w:rsidR="0071030E" w:rsidRPr="00485E38" w:rsidRDefault="0071030E" w:rsidP="00F933F5">
      <w:r w:rsidRPr="00485E38">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1030E" w:rsidRPr="004E42B0" w:rsidRDefault="0071030E" w:rsidP="00F933F5">
      <w:r w:rsidRPr="00485E38">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w:t>
      </w:r>
      <w:r w:rsidRPr="004E42B0">
        <w:t>телефонный звонок.</w:t>
      </w:r>
    </w:p>
    <w:p w:rsidR="0071030E" w:rsidRPr="004E42B0" w:rsidRDefault="0071030E" w:rsidP="00F933F5">
      <w:r w:rsidRPr="004E42B0">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1030E" w:rsidRPr="004E42B0" w:rsidRDefault="0071030E" w:rsidP="00F933F5">
      <w:pPr>
        <w:rPr>
          <w:color w:val="000000"/>
        </w:rPr>
      </w:pPr>
    </w:p>
    <w:p w:rsidR="0071030E" w:rsidRPr="0029716C" w:rsidRDefault="0071030E" w:rsidP="00F933F5">
      <w:pPr>
        <w:rPr>
          <w:b/>
          <w:color w:val="000000"/>
        </w:rPr>
      </w:pPr>
      <w:r w:rsidRPr="0029716C">
        <w:rPr>
          <w:b/>
          <w:color w:val="000000"/>
        </w:rPr>
        <w:t>Стандарт предоставления муниципальной услуги</w:t>
      </w:r>
    </w:p>
    <w:p w:rsidR="0071030E" w:rsidRPr="004E42B0" w:rsidRDefault="0071030E" w:rsidP="00F933F5">
      <w:pPr>
        <w:rPr>
          <w:color w:val="000000"/>
        </w:rPr>
      </w:pPr>
    </w:p>
    <w:p w:rsidR="0071030E" w:rsidRPr="004E42B0" w:rsidRDefault="0071030E" w:rsidP="00F933F5">
      <w:pPr>
        <w:rPr>
          <w:color w:val="000000"/>
        </w:rPr>
      </w:pPr>
      <w:r w:rsidRPr="004E42B0">
        <w:rPr>
          <w:color w:val="000000"/>
        </w:rPr>
        <w:t>Наименование муниципальной услуги</w:t>
      </w:r>
    </w:p>
    <w:p w:rsidR="0071030E" w:rsidRPr="004E42B0" w:rsidRDefault="0071030E" w:rsidP="00F933F5">
      <w:pPr>
        <w:rPr>
          <w:color w:val="000000"/>
        </w:rPr>
      </w:pPr>
      <w:r w:rsidRPr="004E42B0">
        <w:rPr>
          <w:color w:val="000000"/>
        </w:rPr>
        <w:t>В рамках действия настоящего Административного регламента предоставляется муниципальная услуга «</w:t>
      </w:r>
      <w:r w:rsidRPr="004E42B0">
        <w:t>Предоставление решения о согласовании архитектурно-градостроительного облика объекта</w:t>
      </w:r>
      <w:r w:rsidRPr="004E42B0">
        <w:rPr>
          <w:color w:val="000000"/>
        </w:rPr>
        <w:t>».</w:t>
      </w:r>
    </w:p>
    <w:p w:rsidR="0071030E" w:rsidRPr="004E42B0" w:rsidRDefault="0071030E" w:rsidP="00F933F5">
      <w:r w:rsidRPr="004E42B0">
        <w:t>Наименование органа, предоставляющего муниципальную услугу</w:t>
      </w:r>
    </w:p>
    <w:p w:rsidR="008342FB" w:rsidRDefault="00445150" w:rsidP="00F933F5">
      <w:r w:rsidRPr="00655AFB">
        <w:t xml:space="preserve">Органом, предоставляющим муниципальную услугу является </w:t>
      </w:r>
      <w:r>
        <w:t>администрация</w:t>
      </w:r>
      <w:r w:rsidRPr="00655AFB">
        <w:t xml:space="preserve"> </w:t>
      </w:r>
      <w:r w:rsidR="008342FB">
        <w:t>Эртильского</w:t>
      </w:r>
      <w:r w:rsidRPr="00655AFB">
        <w:t xml:space="preserve"> муниципального района, </w:t>
      </w:r>
      <w:r>
        <w:t>с</w:t>
      </w:r>
      <w:r w:rsidR="008342FB">
        <w:t>пециалистом</w:t>
      </w:r>
      <w:r>
        <w:t xml:space="preserve"> непосредственно обеспечивающим</w:t>
      </w:r>
      <w:r w:rsidRPr="00655AFB">
        <w:t xml:space="preserve"> организацию предоставления муниципальной услуги,</w:t>
      </w:r>
      <w:r>
        <w:t xml:space="preserve"> является </w:t>
      </w:r>
      <w:r w:rsidR="008342FB">
        <w:t xml:space="preserve">главный специалист – главный архитектор администрации Эртильского </w:t>
      </w:r>
      <w:r w:rsidRPr="00655AFB">
        <w:t>муни</w:t>
      </w:r>
      <w:r w:rsidR="008342FB">
        <w:t>ципального района (далее - специалист</w:t>
      </w:r>
      <w:r w:rsidRPr="00655AFB">
        <w:t>)</w:t>
      </w:r>
      <w:r w:rsidR="008342FB">
        <w:t>.</w:t>
      </w:r>
    </w:p>
    <w:p w:rsidR="0071030E" w:rsidRPr="004E42B0" w:rsidRDefault="0071030E" w:rsidP="00F933F5">
      <w:r w:rsidRPr="004E42B0">
        <w:t>Администрация при предоставлении муниципальной услуги в целях получения документов, необходимых для предоставления решения о согласовании архитектурно-градостроительного облика объекта,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71030E" w:rsidRPr="004E42B0" w:rsidRDefault="0071030E" w:rsidP="00F933F5">
      <w:r w:rsidRPr="004E42B0">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8342FB">
        <w:t>23</w:t>
      </w:r>
      <w:r w:rsidRPr="004E42B0">
        <w:t>»</w:t>
      </w:r>
      <w:r w:rsidR="008342FB">
        <w:t xml:space="preserve"> декабря 2011</w:t>
      </w:r>
      <w:r w:rsidRPr="004E42B0">
        <w:t xml:space="preserve"> года</w:t>
      </w:r>
      <w:r w:rsidR="008342FB">
        <w:t>.</w:t>
      </w:r>
    </w:p>
    <w:p w:rsidR="0071030E" w:rsidRPr="004E42B0" w:rsidRDefault="0071030E" w:rsidP="00F933F5"/>
    <w:p w:rsidR="0071030E" w:rsidRPr="004E42B0" w:rsidRDefault="0071030E" w:rsidP="00F933F5">
      <w:r w:rsidRPr="004E42B0">
        <w:t>2.3. Результат предоставления муниципальной услуги</w:t>
      </w:r>
    </w:p>
    <w:p w:rsidR="0071030E" w:rsidRPr="004E42B0" w:rsidRDefault="0071030E" w:rsidP="00F933F5">
      <w:r w:rsidRPr="004E42B0">
        <w:t>Результатом предоставления муниципальной услуги является предоставление решения о согласовании архитектурно-градостроительного облика объекта по форме согласно приложению № 3 к настоящему административному регламенту либо мотивированный отказ в предоставлении муниципальной услуги.</w:t>
      </w:r>
    </w:p>
    <w:p w:rsidR="0071030E" w:rsidRPr="004E42B0" w:rsidRDefault="0071030E" w:rsidP="00F933F5">
      <w:r w:rsidRPr="004E42B0">
        <w:t>2.4. Срок предоставления муниципальной услуги</w:t>
      </w:r>
    </w:p>
    <w:p w:rsidR="0071030E" w:rsidRPr="004E42B0" w:rsidRDefault="0071030E" w:rsidP="00F933F5">
      <w:r w:rsidRPr="004E42B0">
        <w:t>2.4.1. Общий срок предоставления муниципальной услуги не должен превышать 1</w:t>
      </w:r>
      <w:r>
        <w:t>2</w:t>
      </w:r>
      <w:r w:rsidRPr="004E42B0">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1030E" w:rsidRPr="004E42B0" w:rsidRDefault="0071030E" w:rsidP="00F933F5">
      <w:r w:rsidRPr="004E42B0">
        <w:t>2.4.2.Сроки исполнения административных процедур при предоставлении муниципальной услуги:</w:t>
      </w:r>
    </w:p>
    <w:p w:rsidR="0071030E" w:rsidRPr="004E42B0" w:rsidRDefault="0071030E" w:rsidP="00F933F5">
      <w:r w:rsidRPr="004E42B0">
        <w:t>2.4.2.1. Прием заявления и прилагаемых к нему документов, проверка представленных документов на соответствие требованиям п. 2.</w:t>
      </w:r>
      <w:r>
        <w:t>7</w:t>
      </w:r>
      <w:r w:rsidRPr="004E42B0">
        <w:t>. настоящего</w:t>
      </w:r>
      <w:r>
        <w:t xml:space="preserve"> </w:t>
      </w:r>
      <w:r w:rsidRPr="004E42B0">
        <w:t>Административного регламента и регистрация заявления осуществляется в течение 1 рабочего дня.</w:t>
      </w:r>
    </w:p>
    <w:p w:rsidR="0071030E" w:rsidRPr="004E42B0" w:rsidRDefault="0071030E" w:rsidP="00F933F5">
      <w:r w:rsidRPr="004E42B0">
        <w:t>2.4.2.2.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архитектурно-градостроительного облика объекта либо о мотивированном отказе в предоставлении муниципальной услуги осуществляется в течение 8 рабочих дней, в том числе:</w:t>
      </w:r>
    </w:p>
    <w:p w:rsidR="0071030E" w:rsidRPr="004E42B0" w:rsidRDefault="0071030E" w:rsidP="00F933F5">
      <w:r w:rsidRPr="004E42B0">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71030E" w:rsidRPr="004E42B0" w:rsidRDefault="0071030E" w:rsidP="00F933F5">
      <w:r w:rsidRPr="004E42B0">
        <w:t>- 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осуществляется в течение 2 рабочих дней.</w:t>
      </w:r>
    </w:p>
    <w:p w:rsidR="0071030E" w:rsidRPr="004E42B0" w:rsidRDefault="0071030E" w:rsidP="00F933F5">
      <w:r w:rsidRPr="004E42B0">
        <w:t xml:space="preserve">- подготовка специалистом проекта </w:t>
      </w:r>
      <w:r>
        <w:t xml:space="preserve">решения </w:t>
      </w:r>
      <w:r w:rsidRPr="004E42B0">
        <w:t xml:space="preserve">о согласовании архитектурно-градостроительного облика объекта либо </w:t>
      </w:r>
      <w:r>
        <w:t>мотивированного</w:t>
      </w:r>
      <w:r w:rsidRPr="004E42B0">
        <w:t xml:space="preserve"> отказ</w:t>
      </w:r>
      <w:r>
        <w:t>а</w:t>
      </w:r>
      <w:r w:rsidRPr="004E42B0">
        <w:t xml:space="preserve"> в предоставлении муниципальной услуги осуществляется в течение 1 рабочего дня.</w:t>
      </w:r>
    </w:p>
    <w:p w:rsidR="0071030E" w:rsidRPr="004E42B0" w:rsidRDefault="0071030E" w:rsidP="00F933F5">
      <w:r w:rsidRPr="004E42B0">
        <w:t xml:space="preserve">2.4.2.3. Подписание уполномоченным должностным лицом Администрации Решения о согласовании архитектурно-градостроительного облика объекта, либо постановления об отказе в предоставлении муниципальной услуги осуществляется в течение </w:t>
      </w:r>
      <w:r>
        <w:t>1</w:t>
      </w:r>
      <w:r w:rsidRPr="004E42B0">
        <w:t xml:space="preserve"> рабоч</w:t>
      </w:r>
      <w:r>
        <w:t>его</w:t>
      </w:r>
      <w:r w:rsidRPr="004E42B0">
        <w:t xml:space="preserve"> дн</w:t>
      </w:r>
      <w:r>
        <w:t>я</w:t>
      </w:r>
      <w:r w:rsidRPr="004E42B0">
        <w:t>.</w:t>
      </w:r>
    </w:p>
    <w:p w:rsidR="0071030E" w:rsidRPr="004E42B0" w:rsidRDefault="0071030E" w:rsidP="00F933F5">
      <w:r w:rsidRPr="004E42B0">
        <w:t xml:space="preserve">2.4.2.4 Регистрации Решения о согласовании архитектурно-градостроительного облика объекта либо </w:t>
      </w:r>
      <w:r>
        <w:t xml:space="preserve">мотивированного </w:t>
      </w:r>
      <w:r w:rsidRPr="004E42B0">
        <w:t>отказ</w:t>
      </w:r>
      <w:r>
        <w:t>а</w:t>
      </w:r>
      <w:r w:rsidRPr="004E42B0">
        <w:t xml:space="preserve"> в предоставлении муниципальной услуги осуществляется не позднее 1 рабочего дня со дня его подписания.</w:t>
      </w:r>
    </w:p>
    <w:p w:rsidR="0071030E" w:rsidRPr="004E42B0" w:rsidRDefault="0071030E" w:rsidP="00F933F5">
      <w:r w:rsidRPr="004E42B0">
        <w:t xml:space="preserve">2.4.2.5. Направление (выдача) заявителю Решения о согласовании архитектурно-градостроительного облика объекта либо </w:t>
      </w:r>
      <w:r>
        <w:t xml:space="preserve">мотивированного </w:t>
      </w:r>
      <w:r w:rsidRPr="004E42B0">
        <w:t>отказ</w:t>
      </w:r>
      <w:r>
        <w:t>а</w:t>
      </w:r>
      <w:r w:rsidRPr="004E42B0">
        <w:t xml:space="preserve"> в предоставлении муниципальной услуги осуществляется в течение </w:t>
      </w:r>
      <w:r>
        <w:t>1</w:t>
      </w:r>
      <w:r w:rsidRPr="004E42B0">
        <w:t xml:space="preserve"> рабоч</w:t>
      </w:r>
      <w:r>
        <w:t>его</w:t>
      </w:r>
      <w:r w:rsidRPr="004E42B0">
        <w:t xml:space="preserve"> дн</w:t>
      </w:r>
      <w:r>
        <w:t>я</w:t>
      </w:r>
    </w:p>
    <w:p w:rsidR="0071030E" w:rsidRPr="004E42B0" w:rsidRDefault="0071030E" w:rsidP="00F933F5">
      <w:r w:rsidRPr="004E42B0">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1030E" w:rsidRPr="004E42B0" w:rsidRDefault="0071030E" w:rsidP="00F933F5"/>
    <w:p w:rsidR="0071030E" w:rsidRPr="004E42B0" w:rsidRDefault="0071030E" w:rsidP="00F933F5">
      <w:r w:rsidRPr="004E42B0">
        <w:t>2.5. Правовые основания предоставления муниципальной услуги</w:t>
      </w:r>
    </w:p>
    <w:p w:rsidR="0071030E" w:rsidRPr="00485E38" w:rsidRDefault="0071030E" w:rsidP="00F933F5">
      <w:r w:rsidRPr="004E42B0">
        <w:t xml:space="preserve">Предоставление муниципальной услуги </w:t>
      </w:r>
      <w:r w:rsidRPr="004E42B0">
        <w:rPr>
          <w:color w:val="000000"/>
        </w:rPr>
        <w:t>«</w:t>
      </w:r>
      <w:r w:rsidRPr="004E42B0">
        <w:t>Предоставление решения о согласовании архитектурно-градостроительного облика объекта</w:t>
      </w:r>
      <w:r w:rsidRPr="004E42B0">
        <w:rPr>
          <w:color w:val="000000"/>
        </w:rPr>
        <w:t xml:space="preserve">» </w:t>
      </w:r>
      <w:r w:rsidRPr="004E42B0">
        <w:t>осуществляется в соответствии с:</w:t>
      </w:r>
    </w:p>
    <w:p w:rsidR="0071030E" w:rsidRPr="00485E38" w:rsidRDefault="0071030E" w:rsidP="00F933F5">
      <w:hyperlink r:id="rId8" w:history="1">
        <w:r w:rsidRPr="00485E38">
          <w:t>Конституци</w:t>
        </w:r>
      </w:hyperlink>
      <w:r w:rsidRPr="00485E38">
        <w:t>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71030E" w:rsidRPr="00485E38" w:rsidRDefault="0071030E" w:rsidP="00F933F5">
      <w:r w:rsidRPr="00485E38">
        <w:t>Градостроительный кодекс Российской Федерации от 29.12.2004 № 190-ФЗ (ред. от 30.12.2015) (с изм. и доп., вступ. в силу с 10.01.2016), «Собрание законодательства РФ», 03.01.2005, № 1 (часть 1), ст. 16;</w:t>
      </w:r>
    </w:p>
    <w:p w:rsidR="0071030E" w:rsidRPr="00485E38" w:rsidRDefault="0071030E" w:rsidP="00F933F5">
      <w:r w:rsidRPr="00485E38">
        <w:t>Федеральный закон от 17.11.1995 № 169-ФЗ (ред. от 19.07.2011) «Об архитектурной деятельности в Российской Федерации», «Собрание законодательства РФ», 20.11.1995, N 47, ст. 4473;</w:t>
      </w:r>
    </w:p>
    <w:p w:rsidR="0071030E" w:rsidRPr="00485E38" w:rsidRDefault="0071030E" w:rsidP="00F933F5">
      <w:r w:rsidRPr="00485E38">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71030E" w:rsidRDefault="0071030E" w:rsidP="00F933F5">
      <w:r w:rsidRPr="00485E38">
        <w:t>Закон Воронежской области от 07.07.2006 № 61-ОЗ (ред. от 05.05.2015) «О регулировании градостроительной деятельности в Воронежской области», «Коммуна», № 107, 13.07.2006.</w:t>
      </w:r>
    </w:p>
    <w:p w:rsidR="0029716C" w:rsidRDefault="0029716C" w:rsidP="00F933F5">
      <w:r>
        <w:t xml:space="preserve">Соглашение № </w:t>
      </w:r>
      <w:r w:rsidR="00F524AE">
        <w:t>1/31</w:t>
      </w:r>
      <w:r>
        <w:t xml:space="preserve">  от 05.02.2016г. </w:t>
      </w:r>
      <w:r w:rsidRPr="0029716C">
        <w:t>о передаче полномочий между Битюг-Матреновским сельским поселением и Эртильским муниципальным районом на решение вопросов местного значения в 2016 году</w:t>
      </w:r>
      <w:r w:rsidR="003B2566">
        <w:t>;</w:t>
      </w:r>
    </w:p>
    <w:p w:rsidR="003B2566" w:rsidRPr="0029716C" w:rsidRDefault="003B2566" w:rsidP="00F933F5">
      <w:r>
        <w:t xml:space="preserve">Соглашение № </w:t>
      </w:r>
      <w:r w:rsidR="00F524AE">
        <w:t>1/36  от 08</w:t>
      </w:r>
      <w:r>
        <w:t xml:space="preserve">.02.2016г. </w:t>
      </w:r>
      <w:r w:rsidRPr="0029716C">
        <w:t>о передаче пол</w:t>
      </w:r>
      <w:r w:rsidR="00F524AE">
        <w:t>номочий между Алексанровским</w:t>
      </w:r>
      <w:r w:rsidRPr="0029716C">
        <w:t xml:space="preserve"> сельским поселением и Эртильским муниципальным районом на решение вопросов местного значения в 2016 году</w:t>
      </w:r>
      <w:r>
        <w:t>;</w:t>
      </w:r>
    </w:p>
    <w:p w:rsidR="003B2566" w:rsidRPr="0029716C" w:rsidRDefault="003B2566" w:rsidP="00F933F5">
      <w:r>
        <w:t xml:space="preserve">Соглашение № </w:t>
      </w:r>
      <w:r w:rsidR="00F524AE">
        <w:t>1/35  от 08</w:t>
      </w:r>
      <w:r>
        <w:t xml:space="preserve">.02.2016г. </w:t>
      </w:r>
      <w:r w:rsidRPr="0029716C">
        <w:t>о передаче пол</w:t>
      </w:r>
      <w:r w:rsidR="00F524AE">
        <w:t>номочий между Буравцовским</w:t>
      </w:r>
      <w:r w:rsidRPr="0029716C">
        <w:t xml:space="preserve"> сельским поселением и Эртильским муниципальным районом на решение вопросов местного значения в 2016 году</w:t>
      </w:r>
      <w:r>
        <w:t>;</w:t>
      </w:r>
    </w:p>
    <w:p w:rsidR="003B2566" w:rsidRPr="0029716C" w:rsidRDefault="003B2566" w:rsidP="00F933F5">
      <w:r>
        <w:t xml:space="preserve">Соглашение № </w:t>
      </w:r>
      <w:r w:rsidR="00F524AE">
        <w:t>1/37  от 08</w:t>
      </w:r>
      <w:r>
        <w:t xml:space="preserve">.02.2016г. </w:t>
      </w:r>
      <w:r w:rsidRPr="0029716C">
        <w:t>о передаче пол</w:t>
      </w:r>
      <w:r w:rsidR="00F524AE">
        <w:t>номочий между Ростошинским</w:t>
      </w:r>
      <w:r w:rsidRPr="0029716C">
        <w:t xml:space="preserve"> сельским поселением и Эртильским муниципальным районом на решение вопросов местного значения в 2016 году</w:t>
      </w:r>
      <w:r>
        <w:t>;</w:t>
      </w:r>
    </w:p>
    <w:p w:rsidR="003B2566" w:rsidRPr="0029716C" w:rsidRDefault="003B2566" w:rsidP="00F933F5">
      <w:r>
        <w:t xml:space="preserve">Соглашение № </w:t>
      </w:r>
      <w:r w:rsidR="00F524AE">
        <w:t>1/39  от 10</w:t>
      </w:r>
      <w:r>
        <w:t xml:space="preserve">.02.2016г. </w:t>
      </w:r>
      <w:r w:rsidRPr="0029716C">
        <w:t>о передаче пол</w:t>
      </w:r>
      <w:r w:rsidR="00F524AE">
        <w:t>номочий между Первоэртильским</w:t>
      </w:r>
      <w:r w:rsidRPr="0029716C">
        <w:t xml:space="preserve"> сельским поселением и Эртильским муниципальным районом на решение вопросов местного значения в 2016 году</w:t>
      </w:r>
      <w:r>
        <w:t>;</w:t>
      </w:r>
    </w:p>
    <w:p w:rsidR="003B2566" w:rsidRPr="0029716C" w:rsidRDefault="003B2566" w:rsidP="00F933F5">
      <w:r>
        <w:t xml:space="preserve">Соглашение № </w:t>
      </w:r>
      <w:r w:rsidR="00F524AE">
        <w:t>1/33</w:t>
      </w:r>
      <w:r>
        <w:t xml:space="preserve">  от 05.02.2016г. </w:t>
      </w:r>
      <w:r w:rsidRPr="0029716C">
        <w:t>о передаче полн</w:t>
      </w:r>
      <w:r w:rsidR="00F524AE">
        <w:t xml:space="preserve">омочий между Первомайским </w:t>
      </w:r>
      <w:r w:rsidRPr="0029716C">
        <w:t>сельским поселением и Эртильским муниципальным районом на решение вопросов местного значения в 2016 году</w:t>
      </w:r>
      <w:r>
        <w:t>;</w:t>
      </w:r>
    </w:p>
    <w:p w:rsidR="003B2566" w:rsidRPr="0029716C" w:rsidRDefault="003B2566" w:rsidP="00F933F5">
      <w:r>
        <w:t xml:space="preserve">Соглашение № </w:t>
      </w:r>
      <w:r w:rsidR="00F524AE">
        <w:t>1/40  от 10</w:t>
      </w:r>
      <w:r>
        <w:t xml:space="preserve">.02.2016г. </w:t>
      </w:r>
      <w:r w:rsidRPr="0029716C">
        <w:t>о передаче пол</w:t>
      </w:r>
      <w:r w:rsidR="00F524AE">
        <w:t>номочий между Щучинско-Песковским</w:t>
      </w:r>
      <w:r w:rsidRPr="0029716C">
        <w:t xml:space="preserve"> сельским поселением и Эртильским муниципальным районом на решение вопросов местного значения в 2016 году</w:t>
      </w:r>
      <w:r>
        <w:t>;</w:t>
      </w:r>
    </w:p>
    <w:p w:rsidR="003B2566" w:rsidRPr="0029716C" w:rsidRDefault="003B2566" w:rsidP="00F933F5">
      <w:r>
        <w:t xml:space="preserve">Соглашение № </w:t>
      </w:r>
      <w:r w:rsidR="00F524AE">
        <w:t>1/32</w:t>
      </w:r>
      <w:r>
        <w:t xml:space="preserve">  от 05.02.2016г. </w:t>
      </w:r>
      <w:r w:rsidRPr="0029716C">
        <w:t>о передаче пол</w:t>
      </w:r>
      <w:r w:rsidR="00F524AE">
        <w:t>номочий между Борщево-Песковским</w:t>
      </w:r>
      <w:r w:rsidRPr="0029716C">
        <w:t xml:space="preserve"> сельским поселением и Эртильским муниципальным районом на решение вопросов местного значения в 2016 году</w:t>
      </w:r>
      <w:r>
        <w:t>;</w:t>
      </w:r>
    </w:p>
    <w:p w:rsidR="003B2566" w:rsidRPr="0029716C" w:rsidRDefault="003B2566" w:rsidP="00F933F5">
      <w:r>
        <w:t xml:space="preserve">Соглашение № </w:t>
      </w:r>
      <w:r w:rsidR="00F524AE">
        <w:t>1/34</w:t>
      </w:r>
      <w:r>
        <w:t xml:space="preserve">  от 05.02.2016г. </w:t>
      </w:r>
      <w:r w:rsidRPr="0029716C">
        <w:t>о передаче пол</w:t>
      </w:r>
      <w:r w:rsidR="00F524AE">
        <w:t>номочий между Щучинским</w:t>
      </w:r>
      <w:r w:rsidRPr="0029716C">
        <w:t xml:space="preserve"> сельским поселением и Эртильским муниципальным районом на решение вопросов местного значения в 2016 году</w:t>
      </w:r>
      <w:r>
        <w:t>;</w:t>
      </w:r>
    </w:p>
    <w:p w:rsidR="003B2566" w:rsidRPr="0029716C" w:rsidRDefault="003B2566" w:rsidP="00F933F5">
      <w:r>
        <w:t xml:space="preserve">Соглашение № </w:t>
      </w:r>
      <w:r w:rsidR="00F524AE">
        <w:t>1/43  от 11</w:t>
      </w:r>
      <w:r>
        <w:t xml:space="preserve">.02.2016г. </w:t>
      </w:r>
      <w:r w:rsidRPr="0029716C">
        <w:t>о передаче пол</w:t>
      </w:r>
      <w:r w:rsidR="00F524AE">
        <w:t>номочий между Самовецким</w:t>
      </w:r>
      <w:r w:rsidRPr="0029716C">
        <w:t xml:space="preserve"> сельским поселением и Эртильским муниципальным районом на решение вопросов местного значения в 2016 году</w:t>
      </w:r>
      <w:r>
        <w:t>;</w:t>
      </w:r>
    </w:p>
    <w:p w:rsidR="003B2566" w:rsidRPr="0029716C" w:rsidRDefault="003B2566" w:rsidP="00F933F5">
      <w:r>
        <w:t xml:space="preserve">Соглашение № </w:t>
      </w:r>
      <w:r w:rsidR="00F524AE">
        <w:t>1/42  от 11</w:t>
      </w:r>
      <w:r>
        <w:t xml:space="preserve">.02.2016г. </w:t>
      </w:r>
      <w:r w:rsidRPr="0029716C">
        <w:t>о передаче пол</w:t>
      </w:r>
      <w:r w:rsidR="00F524AE">
        <w:t>номочий между Ячейским</w:t>
      </w:r>
      <w:r w:rsidRPr="0029716C">
        <w:t xml:space="preserve"> сельским поселением и Эртильским муниципальным районом на решение вопросов местного значения в 2016 году</w:t>
      </w:r>
      <w:r>
        <w:t>;</w:t>
      </w:r>
    </w:p>
    <w:p w:rsidR="003B2566" w:rsidRPr="0029716C" w:rsidRDefault="003B2566" w:rsidP="00F933F5">
      <w:r>
        <w:t xml:space="preserve">Соглашение № </w:t>
      </w:r>
      <w:r w:rsidR="00F524AE">
        <w:t>1/41  от 10</w:t>
      </w:r>
      <w:r>
        <w:t xml:space="preserve">.02.2016г. </w:t>
      </w:r>
      <w:r w:rsidRPr="0029716C">
        <w:t>о передаче пол</w:t>
      </w:r>
      <w:r w:rsidR="00F524AE">
        <w:t>номочий между Морозовским</w:t>
      </w:r>
      <w:r w:rsidRPr="0029716C">
        <w:t xml:space="preserve"> сельским поселением и Эртильским муниципальным районом на решение вопросов местного значения в 2016 году</w:t>
      </w:r>
      <w:r>
        <w:t>;</w:t>
      </w:r>
    </w:p>
    <w:p w:rsidR="003B2566" w:rsidRPr="0029716C" w:rsidRDefault="003B2566" w:rsidP="00F933F5">
      <w:r>
        <w:t xml:space="preserve">Соглашение № </w:t>
      </w:r>
      <w:r w:rsidR="00F524AE">
        <w:t>1/38  от 09</w:t>
      </w:r>
      <w:r>
        <w:t xml:space="preserve">.02.2016г. </w:t>
      </w:r>
      <w:r w:rsidRPr="0029716C">
        <w:t>о передаче пол</w:t>
      </w:r>
      <w:r w:rsidR="00F524AE">
        <w:t>номочий между Большедобринским</w:t>
      </w:r>
      <w:r w:rsidRPr="0029716C">
        <w:t xml:space="preserve"> сельским поселением и Эртильским муниципальным районом на решение вопросов местного значения в 2016 году</w:t>
      </w:r>
      <w:r>
        <w:t>;</w:t>
      </w:r>
    </w:p>
    <w:p w:rsidR="003B2566" w:rsidRPr="003B2566" w:rsidRDefault="003B2566" w:rsidP="00F933F5">
      <w:r>
        <w:t xml:space="preserve">Соглашение № </w:t>
      </w:r>
      <w:r w:rsidR="00F524AE">
        <w:t>30</w:t>
      </w:r>
      <w:r>
        <w:t xml:space="preserve">  от 05.02.2016г. </w:t>
      </w:r>
      <w:r w:rsidRPr="0029716C">
        <w:t>о передаче пол</w:t>
      </w:r>
      <w:r w:rsidR="00F524AE">
        <w:t xml:space="preserve">номочий между городским поселением – город Эртиль </w:t>
      </w:r>
      <w:r w:rsidRPr="0029716C">
        <w:t xml:space="preserve"> и Эртильским муниципальным районом на решение вопросов местного значения в 2016 году</w:t>
      </w:r>
      <w:r>
        <w:t>;</w:t>
      </w:r>
    </w:p>
    <w:p w:rsidR="0029716C" w:rsidRDefault="003B2566" w:rsidP="00F933F5">
      <w:r>
        <w:t>Решение Совета народн</w:t>
      </w:r>
      <w:r w:rsidR="00875597">
        <w:t>ых депутатов Буравцовского</w:t>
      </w:r>
      <w:r>
        <w:t xml:space="preserve"> сельского поселения «Об утверждении правил землепользования и застройки </w:t>
      </w:r>
      <w:r w:rsidR="00875597">
        <w:t>поселения» от 28.12.2011 года №104</w:t>
      </w:r>
      <w:r>
        <w:t>;</w:t>
      </w:r>
    </w:p>
    <w:p w:rsidR="00875597" w:rsidRDefault="00875597" w:rsidP="00F933F5">
      <w:r>
        <w:t>Решение Совета народных депутатов Щучинского сельского поселения «Об утверждении правил землепользования и застройки Щучинского сельского поселения» от 21.11.2011 года №105;</w:t>
      </w:r>
    </w:p>
    <w:p w:rsidR="00875597" w:rsidRDefault="00875597" w:rsidP="00F933F5">
      <w:r>
        <w:t xml:space="preserve">Решение Совета народных депутатов Щучинско-Песковского сельского поселения «Об утверждении правил землепользования и застройки  </w:t>
      </w:r>
      <w:r w:rsidR="00845E39">
        <w:t xml:space="preserve">Щучинско-Песковского </w:t>
      </w:r>
      <w:r>
        <w:t>поселения» от 28.11.2011 года №102;</w:t>
      </w:r>
    </w:p>
    <w:p w:rsidR="00875597" w:rsidRDefault="00875597" w:rsidP="00F933F5">
      <w:r>
        <w:t xml:space="preserve">Решение Совета народных депутатов Ячейского сельского поселения «Об утверждении правил землепользования и застройки Ячейского сельского поселения» </w:t>
      </w:r>
      <w:r w:rsidR="00845E39">
        <w:t>от 30.12.2011 года №1</w:t>
      </w:r>
      <w:r>
        <w:t>25;</w:t>
      </w:r>
    </w:p>
    <w:p w:rsidR="00875597" w:rsidRDefault="00875597" w:rsidP="00F933F5">
      <w:r>
        <w:t>Решение Совета народн</w:t>
      </w:r>
      <w:r w:rsidR="00845E39">
        <w:t>ых депутатов Первоэртильского</w:t>
      </w:r>
      <w:r>
        <w:t xml:space="preserve"> сельского поселения «Об утверждении правил землепользования</w:t>
      </w:r>
      <w:r w:rsidR="00845E39">
        <w:t xml:space="preserve"> и застройки Первоэртильского</w:t>
      </w:r>
      <w:r>
        <w:t xml:space="preserve"> сельског</w:t>
      </w:r>
      <w:r w:rsidR="00845E39">
        <w:t>о поселения» от 28.12.2011 года №123</w:t>
      </w:r>
      <w:r>
        <w:t>;</w:t>
      </w:r>
    </w:p>
    <w:p w:rsidR="00875597" w:rsidRDefault="00875597" w:rsidP="00F933F5">
      <w:r>
        <w:t>Решение Совета народн</w:t>
      </w:r>
      <w:r w:rsidR="00845E39">
        <w:t>ых депутатов Большедобринского</w:t>
      </w:r>
      <w:r>
        <w:t xml:space="preserve"> сельского поселения «Об утверждении правил землепользования</w:t>
      </w:r>
      <w:r w:rsidR="00845E39">
        <w:t xml:space="preserve"> и застройки Большедобринского</w:t>
      </w:r>
      <w:r>
        <w:t xml:space="preserve"> сельског</w:t>
      </w:r>
      <w:r w:rsidR="00845E39">
        <w:t>о поселения» от 28.11.2011 года №71</w:t>
      </w:r>
      <w:r>
        <w:t>;</w:t>
      </w:r>
    </w:p>
    <w:p w:rsidR="00875597" w:rsidRPr="002103EC" w:rsidRDefault="00875597" w:rsidP="00F933F5">
      <w:r w:rsidRPr="002103EC">
        <w:t>Решение Совета народн</w:t>
      </w:r>
      <w:r w:rsidR="002103EC" w:rsidRPr="002103EC">
        <w:t>ых депутатов Борщево-Песковского</w:t>
      </w:r>
      <w:r w:rsidRPr="002103EC">
        <w:t xml:space="preserve"> сельского поселения «Об утверждении правил землепользования и за</w:t>
      </w:r>
      <w:r w:rsidR="002103EC">
        <w:t>стройки Борщево-Песковского</w:t>
      </w:r>
      <w:r w:rsidR="002103EC" w:rsidRPr="002103EC">
        <w:t xml:space="preserve"> сельского поселения» от 29.12.2011 года №70</w:t>
      </w:r>
      <w:r w:rsidRPr="002103EC">
        <w:t>;</w:t>
      </w:r>
    </w:p>
    <w:p w:rsidR="00875597" w:rsidRPr="00CA4E5C" w:rsidRDefault="00875597" w:rsidP="00F933F5">
      <w:r w:rsidRPr="00CA4E5C">
        <w:t>Решение Совета народн</w:t>
      </w:r>
      <w:r w:rsidR="00CA4E5C" w:rsidRPr="00CA4E5C">
        <w:t>ых депутатов Самовецкого</w:t>
      </w:r>
      <w:r w:rsidRPr="00CA4E5C">
        <w:t xml:space="preserve"> сельского поселения «Об утверждении правил землепользования</w:t>
      </w:r>
      <w:r w:rsidR="00CA4E5C" w:rsidRPr="00CA4E5C">
        <w:t xml:space="preserve"> и застройки Самовецкого сельского поселения» от 29</w:t>
      </w:r>
      <w:r w:rsidRPr="00CA4E5C">
        <w:t>.12.2011 го</w:t>
      </w:r>
      <w:r w:rsidR="00CA4E5C" w:rsidRPr="00CA4E5C">
        <w:t>да №90</w:t>
      </w:r>
      <w:r w:rsidRPr="00CA4E5C">
        <w:t>;</w:t>
      </w:r>
    </w:p>
    <w:p w:rsidR="00875597" w:rsidRPr="00CA4E5C" w:rsidRDefault="00875597" w:rsidP="00F933F5">
      <w:r w:rsidRPr="00CA4E5C">
        <w:t>Решение Совета народн</w:t>
      </w:r>
      <w:r w:rsidR="00CA4E5C" w:rsidRPr="00CA4E5C">
        <w:t>ых депутатов Первомайского</w:t>
      </w:r>
      <w:r w:rsidRPr="00CA4E5C">
        <w:t xml:space="preserve"> сельского поселения «Об утверждении правил землепользования</w:t>
      </w:r>
      <w:r w:rsidR="00CA4E5C" w:rsidRPr="00CA4E5C">
        <w:t xml:space="preserve"> и застройки Первомайского сельского поселения» от 30.12.2011 года №138</w:t>
      </w:r>
      <w:r w:rsidRPr="00CA4E5C">
        <w:t>;</w:t>
      </w:r>
    </w:p>
    <w:p w:rsidR="00875597" w:rsidRPr="00CA4E5C" w:rsidRDefault="00875597" w:rsidP="00F933F5">
      <w:r w:rsidRPr="00CA4E5C">
        <w:t>Решение Совета народных депутатов Битюг-Матреновского сельского поселения «Об утверждении правил землепользования и застройки Битюг-Матреновского сельского поселения» от 26.12.2011 года №101;</w:t>
      </w:r>
    </w:p>
    <w:p w:rsidR="00875597" w:rsidRPr="005404ED" w:rsidRDefault="00875597" w:rsidP="00F933F5">
      <w:r w:rsidRPr="005404ED">
        <w:t>Решение Совета народн</w:t>
      </w:r>
      <w:r w:rsidR="005404ED" w:rsidRPr="005404ED">
        <w:t>ых депутатов Ростошинского</w:t>
      </w:r>
      <w:r w:rsidRPr="005404ED">
        <w:t xml:space="preserve"> сельского поселения «Об утверждении правил землепользования</w:t>
      </w:r>
      <w:r w:rsidR="005404ED" w:rsidRPr="005404ED">
        <w:t xml:space="preserve"> и застройки Ростошинского</w:t>
      </w:r>
      <w:r w:rsidRPr="005404ED">
        <w:t xml:space="preserve"> се</w:t>
      </w:r>
      <w:r w:rsidR="005404ED" w:rsidRPr="005404ED">
        <w:t>льского поселения» от 15.11.2011 года №21</w:t>
      </w:r>
      <w:r w:rsidRPr="005404ED">
        <w:t>;</w:t>
      </w:r>
    </w:p>
    <w:p w:rsidR="00875597" w:rsidRPr="005F6201" w:rsidRDefault="00875597" w:rsidP="00F933F5">
      <w:r w:rsidRPr="005F6201">
        <w:t>Решение Совета народн</w:t>
      </w:r>
      <w:r w:rsidR="005F6201" w:rsidRPr="005F6201">
        <w:t>ых депутатов Морозовского</w:t>
      </w:r>
      <w:r w:rsidRPr="005F6201">
        <w:t xml:space="preserve"> сельского поселения «Об утверждении правил землепользования</w:t>
      </w:r>
      <w:r w:rsidR="005F6201" w:rsidRPr="005F6201">
        <w:t xml:space="preserve"> и застройки Морозовского сельского поселения» от 28.12.2011 года №104</w:t>
      </w:r>
      <w:r w:rsidRPr="005F6201">
        <w:t>;</w:t>
      </w:r>
    </w:p>
    <w:p w:rsidR="00875597" w:rsidRPr="00003207" w:rsidRDefault="00875597" w:rsidP="00F933F5">
      <w:r w:rsidRPr="00003207">
        <w:t>Решение Совета народн</w:t>
      </w:r>
      <w:r w:rsidR="00003207" w:rsidRPr="00003207">
        <w:t>ых депутатов Александровского</w:t>
      </w:r>
      <w:r w:rsidRPr="00003207">
        <w:t xml:space="preserve"> сельского поселения «Об утверждении правил землепользования</w:t>
      </w:r>
      <w:r w:rsidR="00003207" w:rsidRPr="00003207">
        <w:t xml:space="preserve"> и застройки Александровского сельского поселения» от 24.12.2011 года №106</w:t>
      </w:r>
      <w:r w:rsidRPr="00003207">
        <w:t>;</w:t>
      </w:r>
    </w:p>
    <w:p w:rsidR="00875597" w:rsidRPr="005F6201" w:rsidRDefault="00875597" w:rsidP="00F933F5">
      <w:r w:rsidRPr="005F6201">
        <w:t>Решение С</w:t>
      </w:r>
      <w:r w:rsidR="005F6201" w:rsidRPr="005F6201">
        <w:t>овета народных депутатов городского поселения – город Эртиль</w:t>
      </w:r>
      <w:r w:rsidRPr="005F6201">
        <w:t xml:space="preserve"> «Об утверждении правил землепользо</w:t>
      </w:r>
      <w:r w:rsidR="005F6201">
        <w:t>вания и застройки городского</w:t>
      </w:r>
      <w:r w:rsidR="005F6201" w:rsidRPr="005F6201">
        <w:t xml:space="preserve"> поселения</w:t>
      </w:r>
      <w:r w:rsidR="005F6201">
        <w:t xml:space="preserve"> – город Эртиль</w:t>
      </w:r>
      <w:r w:rsidR="005F6201" w:rsidRPr="005F6201">
        <w:t>» от 11.07.2012 года №281</w:t>
      </w:r>
      <w:r w:rsidRPr="005F6201">
        <w:t>;</w:t>
      </w:r>
    </w:p>
    <w:p w:rsidR="003B2566" w:rsidRDefault="003B2566" w:rsidP="00F933F5">
      <w:r>
        <w:t>Решение Совета народн</w:t>
      </w:r>
      <w:r w:rsidR="00845E39">
        <w:t>ых депутатов Буравцовского</w:t>
      </w:r>
      <w:r>
        <w:t xml:space="preserve"> сельского поселения «Об утверждении Правил благоустройств</w:t>
      </w:r>
      <w:r w:rsidR="00845E39">
        <w:t>а территории Буравцовского</w:t>
      </w:r>
      <w:r>
        <w:t xml:space="preserve"> сельского поселения Эртильского муниципального района Воронежской области»</w:t>
      </w:r>
      <w:r w:rsidR="00845E39">
        <w:t xml:space="preserve"> от 04.06.2012 года №121</w:t>
      </w:r>
      <w:r>
        <w:t>;</w:t>
      </w:r>
    </w:p>
    <w:p w:rsidR="00875597" w:rsidRPr="00485E38" w:rsidRDefault="00875597" w:rsidP="00F933F5">
      <w:r>
        <w:t>Решение Совета народн</w:t>
      </w:r>
      <w:r w:rsidR="00845E39">
        <w:t>ых депутатов Щучинского</w:t>
      </w:r>
      <w:r>
        <w:t xml:space="preserve"> сельского поселения «Об утверждении Правил благоустройств</w:t>
      </w:r>
      <w:r w:rsidR="00845E39">
        <w:t>а территории Щучинского</w:t>
      </w:r>
      <w:r>
        <w:t xml:space="preserve"> сельского поселения Эртильского муниципального района Воронежской области»</w:t>
      </w:r>
      <w:r w:rsidR="00845E39">
        <w:t xml:space="preserve"> от 16.08.2012 года №132</w:t>
      </w:r>
      <w:r>
        <w:t>;</w:t>
      </w:r>
    </w:p>
    <w:p w:rsidR="00875597" w:rsidRPr="00485E38" w:rsidRDefault="00875597" w:rsidP="00F933F5">
      <w:r>
        <w:t>Решение Совета народн</w:t>
      </w:r>
      <w:r w:rsidR="00845E39">
        <w:t>ых депутатов Щучинско-Песковского</w:t>
      </w:r>
      <w:r>
        <w:t xml:space="preserve"> сельского поселения «Об утверждении Правил благоустройств</w:t>
      </w:r>
      <w:r w:rsidR="00845E39">
        <w:t>а территории Щучинско-Песковского</w:t>
      </w:r>
      <w:r>
        <w:t xml:space="preserve"> сельского поселения Эртильского муниципального района Воронежской области»</w:t>
      </w:r>
      <w:r w:rsidR="00845E39">
        <w:t xml:space="preserve"> от 08.06.2012 года №117</w:t>
      </w:r>
      <w:r>
        <w:t>;</w:t>
      </w:r>
    </w:p>
    <w:p w:rsidR="00875597" w:rsidRPr="00485E38" w:rsidRDefault="00875597" w:rsidP="00F933F5">
      <w:r>
        <w:t>Решение Совета народн</w:t>
      </w:r>
      <w:r w:rsidR="00845E39">
        <w:t>ых депутатов Ячейского</w:t>
      </w:r>
      <w:r>
        <w:t xml:space="preserve"> сельского поселения «Об утверждении Правил благоустройств</w:t>
      </w:r>
      <w:r w:rsidR="00845E39">
        <w:t>а территории Ячейского</w:t>
      </w:r>
      <w:r>
        <w:t xml:space="preserve"> сельского поселения Эртильского муниципального района Воронежской области»</w:t>
      </w:r>
      <w:r w:rsidR="00845E39">
        <w:t xml:space="preserve"> от 04.06.2012 года №144</w:t>
      </w:r>
      <w:r>
        <w:t>;</w:t>
      </w:r>
    </w:p>
    <w:p w:rsidR="00875597" w:rsidRPr="00485E38" w:rsidRDefault="00875597" w:rsidP="00F933F5">
      <w:r>
        <w:t>Решение Совета народн</w:t>
      </w:r>
      <w:r w:rsidR="00845E39">
        <w:t>ых депутатов Первоэртильского</w:t>
      </w:r>
      <w:r>
        <w:t xml:space="preserve"> сельского поселения «Об утверждении Правил благоустройств</w:t>
      </w:r>
      <w:r w:rsidR="00845E39">
        <w:t>а территории Первоэртильского</w:t>
      </w:r>
      <w:r>
        <w:t xml:space="preserve"> сельского поселения Эртильского муниципального района Воронежской области»</w:t>
      </w:r>
      <w:r w:rsidR="00845E39">
        <w:t xml:space="preserve"> от 2</w:t>
      </w:r>
      <w:r w:rsidR="004C10FF">
        <w:t>9.06.2012 года №137</w:t>
      </w:r>
      <w:r>
        <w:t>;</w:t>
      </w:r>
    </w:p>
    <w:p w:rsidR="00875597" w:rsidRPr="00485E38" w:rsidRDefault="00875597" w:rsidP="00F933F5">
      <w:r>
        <w:t>Решение Совета народн</w:t>
      </w:r>
      <w:r w:rsidR="004C10FF">
        <w:t>ых депутатов Большедобринского</w:t>
      </w:r>
      <w:r>
        <w:t xml:space="preserve"> сельского поселения «Об утверждении Правил благоустройств</w:t>
      </w:r>
      <w:r w:rsidR="004C10FF">
        <w:t>а территории Большедобринского</w:t>
      </w:r>
      <w:r>
        <w:t xml:space="preserve"> сельского поселения Эртильского муниципального района Воронежской области»</w:t>
      </w:r>
      <w:r w:rsidR="004C10FF">
        <w:t xml:space="preserve"> от 30.08.2012 года №96</w:t>
      </w:r>
      <w:r>
        <w:t>;</w:t>
      </w:r>
    </w:p>
    <w:p w:rsidR="00875597" w:rsidRPr="002103EC" w:rsidRDefault="00875597" w:rsidP="00F933F5">
      <w:r w:rsidRPr="002103EC">
        <w:t>Решение Совета народн</w:t>
      </w:r>
      <w:r w:rsidR="002103EC" w:rsidRPr="002103EC">
        <w:t>ых депутатов Борщево-Песковского</w:t>
      </w:r>
      <w:r w:rsidRPr="002103EC">
        <w:t xml:space="preserve"> сельского поселения «Об утверждении Правил благоустройств</w:t>
      </w:r>
      <w:r w:rsidR="002103EC" w:rsidRPr="002103EC">
        <w:t>а территории Борщево-Песковского</w:t>
      </w:r>
      <w:r w:rsidRPr="002103EC">
        <w:t xml:space="preserve"> сельского поселения Эртильского муниципального р</w:t>
      </w:r>
      <w:r w:rsidR="002103EC" w:rsidRPr="002103EC">
        <w:t>айона Воронежской области» от 24.07.2012 года №89</w:t>
      </w:r>
      <w:r w:rsidRPr="002103EC">
        <w:t>;</w:t>
      </w:r>
    </w:p>
    <w:p w:rsidR="00875597" w:rsidRPr="00CA4E5C" w:rsidRDefault="00875597" w:rsidP="00F933F5">
      <w:r w:rsidRPr="00CA4E5C">
        <w:t>Решение Совета народн</w:t>
      </w:r>
      <w:r w:rsidR="00CA4E5C" w:rsidRPr="00CA4E5C">
        <w:t>ых депутатов Самовецкого</w:t>
      </w:r>
      <w:r w:rsidRPr="00CA4E5C">
        <w:t xml:space="preserve"> сельского поселения «Об утверждении Правил благоустройств</w:t>
      </w:r>
      <w:r w:rsidR="00CA4E5C" w:rsidRPr="00CA4E5C">
        <w:t>а территории Самовецкого</w:t>
      </w:r>
      <w:r w:rsidRPr="00CA4E5C">
        <w:t xml:space="preserve"> сельского поселения Эртильского муниципального р</w:t>
      </w:r>
      <w:r w:rsidR="00CA4E5C" w:rsidRPr="00CA4E5C">
        <w:t>айона Воронежской области» от 19.06.2012 года №106</w:t>
      </w:r>
      <w:r w:rsidRPr="00CA4E5C">
        <w:t>;</w:t>
      </w:r>
    </w:p>
    <w:p w:rsidR="00875597" w:rsidRPr="00CA4E5C" w:rsidRDefault="00875597" w:rsidP="00F933F5">
      <w:r w:rsidRPr="00CA4E5C">
        <w:t>Решение Совета народн</w:t>
      </w:r>
      <w:r w:rsidR="00CA4E5C" w:rsidRPr="00CA4E5C">
        <w:t>ых депутатов Первомайского</w:t>
      </w:r>
      <w:r w:rsidRPr="00CA4E5C">
        <w:t xml:space="preserve"> сельского поселения «Об утверждении Правил благоустройств</w:t>
      </w:r>
      <w:r w:rsidR="00CA4E5C" w:rsidRPr="00CA4E5C">
        <w:t>а территории Первомайского</w:t>
      </w:r>
      <w:r w:rsidRPr="00CA4E5C">
        <w:t xml:space="preserve"> сельского поселения Эртильского муниципального р</w:t>
      </w:r>
      <w:r w:rsidR="00CA4E5C" w:rsidRPr="00CA4E5C">
        <w:t>айона Воронежской области» от 27.07.2012 года №157</w:t>
      </w:r>
      <w:r w:rsidRPr="00CA4E5C">
        <w:t>;</w:t>
      </w:r>
    </w:p>
    <w:p w:rsidR="00875597" w:rsidRPr="00CA4E5C" w:rsidRDefault="00875597" w:rsidP="00F933F5">
      <w:r w:rsidRPr="00CA4E5C">
        <w:t>Решение Совета народных депутатов Битюг-Матреновского сельского поселения «Об утверждении Правил благоустройства территории Битюг-Матреновского сельского поселения Эртильского муниципального района Воронежской области» от 20.06.2012 года №118;</w:t>
      </w:r>
    </w:p>
    <w:p w:rsidR="00875597" w:rsidRPr="005404ED" w:rsidRDefault="00875597" w:rsidP="00F933F5">
      <w:r w:rsidRPr="005404ED">
        <w:t>Решение Совета народн</w:t>
      </w:r>
      <w:r w:rsidR="005404ED" w:rsidRPr="005404ED">
        <w:t>ых депутатов Ростошинского</w:t>
      </w:r>
      <w:r w:rsidRPr="005404ED">
        <w:t xml:space="preserve"> сельского поселения «Об утверждении Правил благоустройств</w:t>
      </w:r>
      <w:r w:rsidR="005404ED" w:rsidRPr="005404ED">
        <w:t>а территории Ростошинского</w:t>
      </w:r>
      <w:r w:rsidRPr="005404ED">
        <w:t xml:space="preserve"> сельского поселения Эртильского муниципального р</w:t>
      </w:r>
      <w:r w:rsidR="005404ED" w:rsidRPr="005404ED">
        <w:t>айона Воронежской области» от 15.06.2012 года №13</w:t>
      </w:r>
      <w:r w:rsidRPr="005404ED">
        <w:t>;</w:t>
      </w:r>
    </w:p>
    <w:p w:rsidR="00875597" w:rsidRPr="005F6201" w:rsidRDefault="00875597" w:rsidP="00F933F5">
      <w:r w:rsidRPr="005F6201">
        <w:t>Решение Совета народн</w:t>
      </w:r>
      <w:r w:rsidR="005F6201" w:rsidRPr="005F6201">
        <w:t>ых депутатов Морозовского</w:t>
      </w:r>
      <w:r w:rsidRPr="005F6201">
        <w:t xml:space="preserve"> сельского поселения «Об утверждении Правил благоустройства</w:t>
      </w:r>
      <w:r w:rsidR="005F6201" w:rsidRPr="005F6201">
        <w:t xml:space="preserve"> территории Морозовского</w:t>
      </w:r>
      <w:r w:rsidRPr="005F6201">
        <w:t xml:space="preserve"> сельского поселения Эртильского муниципального р</w:t>
      </w:r>
      <w:r w:rsidR="005F6201" w:rsidRPr="005F6201">
        <w:t>айона Воронежской области» от 05.06.2012 года №117</w:t>
      </w:r>
      <w:r w:rsidRPr="005F6201">
        <w:t>;</w:t>
      </w:r>
    </w:p>
    <w:p w:rsidR="00875597" w:rsidRPr="009777EE" w:rsidRDefault="00875597" w:rsidP="00F933F5">
      <w:r w:rsidRPr="009777EE">
        <w:t>Решение Совета народн</w:t>
      </w:r>
      <w:r w:rsidR="00981791" w:rsidRPr="009777EE">
        <w:t>ых депутатов Александровского</w:t>
      </w:r>
      <w:r w:rsidRPr="009777EE">
        <w:t xml:space="preserve"> сельского поселения «Об утверждении Правил благоустройств</w:t>
      </w:r>
      <w:r w:rsidR="00981791" w:rsidRPr="009777EE">
        <w:t>а территории Александровского</w:t>
      </w:r>
      <w:r w:rsidRPr="009777EE">
        <w:t xml:space="preserve"> сельского поселения Эртильского муниципального р</w:t>
      </w:r>
      <w:r w:rsidR="00981791" w:rsidRPr="009777EE">
        <w:t>айона Воронежской области» от 05</w:t>
      </w:r>
      <w:r w:rsidR="009777EE" w:rsidRPr="009777EE">
        <w:t>.06.2012 года №12</w:t>
      </w:r>
      <w:r w:rsidRPr="009777EE">
        <w:t>8;</w:t>
      </w:r>
    </w:p>
    <w:p w:rsidR="00875597" w:rsidRPr="005F6201" w:rsidRDefault="00875597" w:rsidP="00F933F5">
      <w:r w:rsidRPr="005F6201">
        <w:t>Решение С</w:t>
      </w:r>
      <w:r w:rsidR="005F6201" w:rsidRPr="005F6201">
        <w:t>овета народных депутатов городского поселения – город Эртиль</w:t>
      </w:r>
      <w:r w:rsidRPr="005F6201">
        <w:t xml:space="preserve"> «Об утверждении Правил благоус</w:t>
      </w:r>
      <w:r w:rsidR="005F6201" w:rsidRPr="005F6201">
        <w:t xml:space="preserve">тройства территории городского </w:t>
      </w:r>
      <w:r w:rsidRPr="005F6201">
        <w:t>поселения</w:t>
      </w:r>
      <w:r w:rsidR="005F6201" w:rsidRPr="005F6201">
        <w:t xml:space="preserve"> – город Эртиль» от 11.07.2012 года №2</w:t>
      </w:r>
      <w:r w:rsidRPr="005F6201">
        <w:t>8</w:t>
      </w:r>
      <w:r w:rsidR="005F6201" w:rsidRPr="005F6201">
        <w:t>0</w:t>
      </w:r>
      <w:r w:rsidRPr="005F6201">
        <w:t>;</w:t>
      </w:r>
    </w:p>
    <w:p w:rsidR="00875597" w:rsidRPr="00485E38" w:rsidRDefault="00875597" w:rsidP="00F933F5"/>
    <w:p w:rsidR="0071030E" w:rsidRPr="00485E38" w:rsidRDefault="00875597" w:rsidP="00F933F5">
      <w:r>
        <w:t>-</w:t>
      </w:r>
      <w:r w:rsidR="0071030E" w:rsidRPr="00485E38">
        <w:t xml:space="preserve"> иными действующими в данной сфере нормативными правовыми актами.</w:t>
      </w:r>
    </w:p>
    <w:p w:rsidR="0071030E" w:rsidRPr="00485E38" w:rsidRDefault="0071030E" w:rsidP="00F933F5">
      <w:r w:rsidRPr="00485E38">
        <w:t>2.6. Исчерпывающий перечень документов, необходимых для предоставления муниципальной услуги</w:t>
      </w:r>
    </w:p>
    <w:p w:rsidR="0071030E" w:rsidRPr="00485E38" w:rsidRDefault="0071030E" w:rsidP="00F933F5">
      <w:r w:rsidRPr="00485E38">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1030E" w:rsidRPr="00485E38" w:rsidRDefault="0071030E" w:rsidP="00F933F5">
      <w:r w:rsidRPr="00485E38">
        <w:t>2.6.1.1. Заявление, в котором указываются:</w:t>
      </w:r>
    </w:p>
    <w:p w:rsidR="0071030E" w:rsidRPr="00485E38" w:rsidRDefault="0071030E" w:rsidP="00F933F5">
      <w:r w:rsidRPr="00485E38">
        <w:t>- фамилия, имя и (при наличии) отчество, место жительства заявителя, реквизиты документа, удостоверяющего личность заявителя (для гражданина);</w:t>
      </w:r>
    </w:p>
    <w:p w:rsidR="0071030E" w:rsidRPr="00485E38" w:rsidRDefault="0071030E" w:rsidP="00F933F5">
      <w:r w:rsidRPr="00485E38">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1030E" w:rsidRPr="00485E38" w:rsidRDefault="0071030E" w:rsidP="00F933F5">
      <w:r w:rsidRPr="00485E38">
        <w:t>Образец заявления приведен в приложении № 2 к настоящему Административному регламенту.</w:t>
      </w:r>
    </w:p>
    <w:p w:rsidR="0071030E" w:rsidRPr="00485E38" w:rsidRDefault="0071030E" w:rsidP="00F933F5">
      <w:r w:rsidRPr="00485E38">
        <w:t>Заявление на бумажном носителе представляется:</w:t>
      </w:r>
    </w:p>
    <w:p w:rsidR="0071030E" w:rsidRPr="00485E38" w:rsidRDefault="0071030E" w:rsidP="00F933F5">
      <w:r w:rsidRPr="00485E38">
        <w:t>- посредством почтового отправления;</w:t>
      </w:r>
    </w:p>
    <w:p w:rsidR="0071030E" w:rsidRPr="00485E38" w:rsidRDefault="0071030E" w:rsidP="00F933F5">
      <w:r w:rsidRPr="00485E38">
        <w:t>- при личном обращении заявителя либо его законного представителя.</w:t>
      </w:r>
    </w:p>
    <w:p w:rsidR="0071030E" w:rsidRPr="00485E38" w:rsidRDefault="0071030E" w:rsidP="00F933F5">
      <w:r w:rsidRPr="00485E38">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71030E" w:rsidRPr="00485E38" w:rsidRDefault="0071030E" w:rsidP="00F933F5">
      <w:r w:rsidRPr="00485E38">
        <w:t>Заявление в форме электронного документа подписывается по выбору заявителя (если заявителем является индивидуальный предприниматель):</w:t>
      </w:r>
    </w:p>
    <w:p w:rsidR="0071030E" w:rsidRPr="00485E38" w:rsidRDefault="0071030E" w:rsidP="00F933F5">
      <w:r w:rsidRPr="00485E38">
        <w:t>- электронной подписью заявителя (представителя заявителя);</w:t>
      </w:r>
    </w:p>
    <w:p w:rsidR="0071030E" w:rsidRPr="00485E38" w:rsidRDefault="0071030E" w:rsidP="00F933F5">
      <w:r w:rsidRPr="00485E38">
        <w:t>- усиленной квалифицированной электронной подписью заявителя (представителя заявителя).</w:t>
      </w:r>
    </w:p>
    <w:p w:rsidR="0071030E" w:rsidRPr="00485E38" w:rsidRDefault="0071030E" w:rsidP="00F933F5">
      <w:r w:rsidRPr="00485E38">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1030E" w:rsidRPr="00485E38" w:rsidRDefault="0071030E" w:rsidP="00F933F5">
      <w:r w:rsidRPr="00485E38">
        <w:t>- лица, действующего от имени юридического лица без доверенности;</w:t>
      </w:r>
    </w:p>
    <w:p w:rsidR="0071030E" w:rsidRPr="00485E38" w:rsidRDefault="0071030E" w:rsidP="00F933F5">
      <w:r w:rsidRPr="00485E38">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1030E" w:rsidRPr="00485E38" w:rsidRDefault="0071030E" w:rsidP="00F933F5">
      <w:r w:rsidRPr="00485E38">
        <w:t>2.6.1.2. Документ, подтверждающий полномочия представителя заявителя, в случае, если с заявлением обращается представитель заявителя.</w:t>
      </w:r>
    </w:p>
    <w:p w:rsidR="0071030E" w:rsidRPr="00485E38" w:rsidRDefault="0071030E" w:rsidP="00F933F5">
      <w:r w:rsidRPr="00485E38">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1030E" w:rsidRPr="00485E38" w:rsidRDefault="0071030E" w:rsidP="00F933F5">
      <w:r w:rsidRPr="00485E38">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71030E" w:rsidRPr="00485E38" w:rsidRDefault="0071030E" w:rsidP="00F933F5">
      <w:r w:rsidRPr="00485E38">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1030E" w:rsidRPr="00485E38" w:rsidRDefault="0071030E" w:rsidP="00F933F5">
      <w:r w:rsidRPr="00485E38">
        <w:t>2.6.1.3. Копии правоустанавливающих документов на земельный участок, на котором расположен (будет расположен) объект согласования архитектурно-градостроительного облика и запись о котором не внесена в Единый государственный реестр прав на недвижимое имущество и сделок с ним;</w:t>
      </w:r>
    </w:p>
    <w:p w:rsidR="0071030E" w:rsidRPr="00485E38" w:rsidRDefault="0071030E" w:rsidP="00F933F5">
      <w:r w:rsidRPr="00485E38">
        <w:t>2.6.1.4. Копии правоустанавливающих документов на объект согласования архитектурно-градостроительного облика и запись, о котором не внесена в Единый государственный реестр прав на недвижимое имущество и сделок с ним, для уже существующих объектов;</w:t>
      </w:r>
    </w:p>
    <w:p w:rsidR="0071030E" w:rsidRPr="00485E38" w:rsidRDefault="0071030E" w:rsidP="00F933F5">
      <w:r w:rsidRPr="00485E38">
        <w:t xml:space="preserve">2.6.1.5. </w:t>
      </w:r>
      <w:r>
        <w:t>Архитектурное решение - альбом</w:t>
      </w:r>
      <w:r w:rsidRPr="00485E38">
        <w:t xml:space="preserve"> следующего содержания:</w:t>
      </w:r>
    </w:p>
    <w:p w:rsidR="0071030E" w:rsidRPr="00485E38" w:rsidRDefault="0071030E" w:rsidP="00F933F5">
      <w:r w:rsidRPr="00485E38">
        <w:t>2.6.1.5.1. Текстовая часть, которая включает в себя указание на параметры объекта, цветовое решение его внешнего облика, планируемые к использованию строительные материалы, определяющие внешний облик объекта, а так 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
    <w:p w:rsidR="0071030E" w:rsidRPr="00485E38" w:rsidRDefault="0071030E" w:rsidP="00F933F5">
      <w:r w:rsidRPr="00485E38">
        <w:t>2.6.1.5.2. Графическая часть, которая представляет собой изображени</w:t>
      </w:r>
      <w:r>
        <w:t>я</w:t>
      </w:r>
      <w:r w:rsidRPr="00485E38">
        <w:t xml:space="preserve"> внешнего облика объекта, включая его фасады и конфигурацию объекта. </w:t>
      </w:r>
    </w:p>
    <w:p w:rsidR="0071030E" w:rsidRPr="00485E38" w:rsidRDefault="0071030E" w:rsidP="00F933F5">
      <w:r w:rsidRPr="00485E38">
        <w:t xml:space="preserve">Материалы описания внешнего облика объекта представляются в бумажном виде с цветными иллюстрациями (графическими материалами) в виде альбома и в электронном виде в формате </w:t>
      </w:r>
      <w:r w:rsidRPr="00485E38">
        <w:rPr>
          <w:lang w:val="en-GB"/>
        </w:rPr>
        <w:t>PDF</w:t>
      </w:r>
      <w:r w:rsidRPr="00485E38">
        <w:t xml:space="preserve"> или JPEG, или TIFF. </w:t>
      </w:r>
    </w:p>
    <w:p w:rsidR="0071030E" w:rsidRPr="00485E38" w:rsidRDefault="0071030E" w:rsidP="00F933F5">
      <w:r w:rsidRPr="00485E38">
        <w:t>Описание внешнего облика объекта (альбом) предоставляется в двух экземплярах. Первый, с пометкой о согласовании, прикладывается к решению и выдается заявителю. Второй, вместе с электронным вариантом альбома передается на хранение в Администрацию.</w:t>
      </w:r>
    </w:p>
    <w:p w:rsidR="0071030E" w:rsidRPr="00485E38" w:rsidRDefault="0071030E" w:rsidP="00F933F5">
      <w:r w:rsidRPr="00485E38">
        <w:t>2.6.1.6. Требования к документам.</w:t>
      </w:r>
    </w:p>
    <w:p w:rsidR="0071030E" w:rsidRPr="00485E38" w:rsidRDefault="0071030E" w:rsidP="00F933F5">
      <w:r w:rsidRPr="00485E38">
        <w:t>Документы, представляемые заявителем, должны соответствовать следующим требованиям:</w:t>
      </w:r>
    </w:p>
    <w:p w:rsidR="0071030E" w:rsidRPr="00485E38" w:rsidRDefault="0071030E" w:rsidP="00F933F5">
      <w:r w:rsidRPr="00485E38">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71030E" w:rsidRPr="00485E38" w:rsidRDefault="0071030E" w:rsidP="00F933F5">
      <w:r w:rsidRPr="00485E38">
        <w:t xml:space="preserve">- отсутствие в документах приписок, подчисток, зачеркнутых слова и (или) иных неоговоренных исправлений; </w:t>
      </w:r>
    </w:p>
    <w:p w:rsidR="0071030E" w:rsidRPr="00485E38" w:rsidRDefault="0071030E" w:rsidP="00F933F5">
      <w:r w:rsidRPr="00485E38">
        <w:t>- документы не имеют серьезных повреждений, наличие которых не позволяет однозначно истолковать их содержание;</w:t>
      </w:r>
    </w:p>
    <w:p w:rsidR="0071030E" w:rsidRPr="00485E38" w:rsidRDefault="0071030E" w:rsidP="00F933F5">
      <w:r w:rsidRPr="00485E38">
        <w:t>- разборчивое написание текста документа шариковой, гелевой ручкой или при помощи средств электронно-вычислительной техники;</w:t>
      </w:r>
    </w:p>
    <w:p w:rsidR="0071030E" w:rsidRPr="00485E38" w:rsidRDefault="0071030E" w:rsidP="00F933F5">
      <w:r w:rsidRPr="00485E38">
        <w:t>- указание фамилии, имени, отчества заявителя (наименования юридического лица), его места жительства (места нахождения), телефона без сокращений;</w:t>
      </w:r>
    </w:p>
    <w:p w:rsidR="0071030E" w:rsidRPr="00485E38" w:rsidRDefault="0071030E" w:rsidP="00F933F5">
      <w:r w:rsidRPr="00485E38">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1030E" w:rsidRPr="00485E38" w:rsidRDefault="0071030E" w:rsidP="00F933F5">
      <w:r w:rsidRPr="00485E38">
        <w:t>2.6.2.1. Выписка из ЕГРП о зарегистрированных правах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71030E" w:rsidRPr="00485E38" w:rsidRDefault="0071030E" w:rsidP="00F933F5">
      <w:r w:rsidRPr="00485E38">
        <w:t>2.6.2.2. Выписка из ЕГРП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71030E" w:rsidRPr="004E42B0" w:rsidRDefault="0071030E" w:rsidP="00F933F5">
      <w:r w:rsidRPr="00485E38">
        <w:t xml:space="preserve">Для предоставления муниципальной услуги администрация в рамках </w:t>
      </w:r>
      <w:r w:rsidRPr="004E42B0">
        <w:t>межведомственного взаимодействия запрашивает документы предусмотренные пунктом 2.6.2.1. и пунктом 2.6.2.2. в Управлении Федеральной службы государственной регистрации, кадастра и картографии по Воронежской области;</w:t>
      </w:r>
    </w:p>
    <w:p w:rsidR="0071030E" w:rsidRPr="004E42B0" w:rsidRDefault="0071030E" w:rsidP="00F933F5">
      <w:r w:rsidRPr="004E42B0">
        <w:t>2.6.2.3. Выписка из Единого государственного реестра юридических лиц (при подаче заявления юридическим лицом);</w:t>
      </w:r>
    </w:p>
    <w:p w:rsidR="0071030E" w:rsidRPr="004E42B0" w:rsidRDefault="0071030E" w:rsidP="00F933F5">
      <w:r w:rsidRPr="004E42B0">
        <w:t>2.6.2.4. Выписка из Единого государственного реестра индивидуальных предпринимателей (при подаче заявления индивидуальным предпринимателем).</w:t>
      </w:r>
    </w:p>
    <w:p w:rsidR="0071030E" w:rsidRPr="004E42B0" w:rsidRDefault="0071030E" w:rsidP="00F933F5">
      <w:r w:rsidRPr="004E42B0">
        <w:t>Для предоставления муниципальной услуги администрация в рамках межведомственного взаимодействия запрашивает документы предусмотренные пунктом 2.6.2.3. и пунктом 2.6.2.4.в Управлении Федеральной налоговой службы по Воронежской области;</w:t>
      </w:r>
    </w:p>
    <w:p w:rsidR="0071030E" w:rsidRPr="004E42B0" w:rsidRDefault="0071030E" w:rsidP="00F933F5">
      <w:r w:rsidRPr="004E42B0">
        <w:t xml:space="preserve">2.6.2.5. Градостроительный план земельного участка. </w:t>
      </w:r>
    </w:p>
    <w:p w:rsidR="0071030E" w:rsidRPr="004E42B0" w:rsidRDefault="0071030E" w:rsidP="00F933F5">
      <w:r w:rsidRPr="004E42B0">
        <w:t>Данный документ находится в распоряжении органа предоставляющего услугу.</w:t>
      </w:r>
    </w:p>
    <w:p w:rsidR="0071030E" w:rsidRPr="004E42B0" w:rsidRDefault="0071030E" w:rsidP="00F933F5">
      <w:r w:rsidRPr="004E42B0">
        <w:t>Заявитель вправе представить документы предусмотренные пунктом 2.6.2. самостоятельно. Непредставление заявителем указанных документов не является основанием для отказа заявителю в предоставлении услуги.</w:t>
      </w:r>
    </w:p>
    <w:p w:rsidR="0071030E" w:rsidRPr="004E42B0" w:rsidRDefault="0071030E" w:rsidP="00F933F5">
      <w:r w:rsidRPr="004E42B0">
        <w:t>Запрещается требовать от заявителя:</w:t>
      </w:r>
    </w:p>
    <w:p w:rsidR="0071030E" w:rsidRPr="004E42B0" w:rsidRDefault="0071030E" w:rsidP="00F933F5">
      <w:pPr>
        <w:rPr>
          <w:rFonts w:ascii="Times New Roman" w:hAnsi="Times New Roman"/>
        </w:rPr>
      </w:pPr>
      <w:r w:rsidRPr="004E42B0">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030E" w:rsidRPr="004E42B0" w:rsidRDefault="0071030E" w:rsidP="00F933F5">
      <w:r w:rsidRPr="004E42B0">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8342FB">
        <w:t>Эртильского муниципального района</w:t>
      </w:r>
      <w:r w:rsidRPr="004E42B0">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1030E" w:rsidRPr="004E42B0" w:rsidRDefault="0071030E" w:rsidP="00F933F5">
      <w:r w:rsidRPr="004E42B0">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1030E" w:rsidRPr="004E42B0" w:rsidRDefault="0071030E" w:rsidP="00F933F5">
      <w:r w:rsidRPr="004E42B0">
        <w:t>Получение заявителем услуг, которые являются необходимыми и обязательными для предоставления муниципальной услуги, не требуется.</w:t>
      </w:r>
    </w:p>
    <w:p w:rsidR="0071030E" w:rsidRPr="004E42B0" w:rsidRDefault="0071030E" w:rsidP="00F933F5"/>
    <w:p w:rsidR="0071030E" w:rsidRPr="004E42B0" w:rsidRDefault="0071030E" w:rsidP="00F933F5">
      <w:pPr>
        <w:rPr>
          <w:color w:val="000000"/>
        </w:rPr>
      </w:pPr>
      <w:r w:rsidRPr="004E42B0">
        <w:rPr>
          <w:color w:val="000000"/>
        </w:rPr>
        <w:t>2.7. Исчерпывающий перечень оснований для отказа в приеме документов</w:t>
      </w:r>
    </w:p>
    <w:p w:rsidR="0071030E" w:rsidRPr="004E42B0" w:rsidRDefault="0071030E" w:rsidP="00F933F5">
      <w:pPr>
        <w:rPr>
          <w:color w:val="000000"/>
        </w:rPr>
      </w:pPr>
      <w:r w:rsidRPr="004E42B0">
        <w:rPr>
          <w:color w:val="000000"/>
        </w:rPr>
        <w:t>2.7.1. нарушение требований к оформлению документов, предусмотренных пунктом 2.6.1.6. настоящего Административного регламента;</w:t>
      </w:r>
    </w:p>
    <w:p w:rsidR="0071030E" w:rsidRPr="004E42B0" w:rsidRDefault="0071030E" w:rsidP="00F933F5">
      <w:pPr>
        <w:rPr>
          <w:color w:val="000000"/>
        </w:rPr>
      </w:pPr>
      <w:r w:rsidRPr="004E42B0">
        <w:rPr>
          <w:color w:val="000000"/>
        </w:rPr>
        <w:t>2.7.2. представление документов в ненадлежащий орган.</w:t>
      </w:r>
    </w:p>
    <w:p w:rsidR="0071030E" w:rsidRPr="004E42B0" w:rsidRDefault="0071030E" w:rsidP="00F933F5">
      <w:pPr>
        <w:rPr>
          <w:color w:val="000000"/>
        </w:rPr>
      </w:pPr>
      <w:r w:rsidRPr="004E42B0">
        <w:rPr>
          <w:color w:val="000000"/>
        </w:rPr>
        <w:t xml:space="preserve">2.8. </w:t>
      </w:r>
      <w:r w:rsidRPr="004E42B0">
        <w:t>Исчерпывающий перечень оснований для отказа в предоставлении муниципальной услуги.</w:t>
      </w:r>
    </w:p>
    <w:p w:rsidR="0071030E" w:rsidRPr="004E42B0" w:rsidRDefault="0071030E" w:rsidP="00F933F5">
      <w:r w:rsidRPr="004E42B0">
        <w:t>Решение об отказе в предоставление решения о согласовании архитектурно-градостроительного облика объекта принимается при наличии хотя бы одного из следующих оснований:</w:t>
      </w:r>
    </w:p>
    <w:p w:rsidR="0071030E" w:rsidRPr="00485E38" w:rsidRDefault="0071030E" w:rsidP="00F933F5">
      <w:pPr>
        <w:rPr>
          <w:color w:val="000000"/>
        </w:rPr>
      </w:pPr>
      <w:r w:rsidRPr="004E42B0">
        <w:rPr>
          <w:color w:val="000000"/>
        </w:rPr>
        <w:t>2.8.1. отсутствие полного пакета документов, предусмотренных пунктом 2.6.1. настоящего Административного</w:t>
      </w:r>
      <w:r w:rsidRPr="00485E38">
        <w:rPr>
          <w:color w:val="000000"/>
        </w:rPr>
        <w:t xml:space="preserve"> регламента;</w:t>
      </w:r>
    </w:p>
    <w:p w:rsidR="0071030E" w:rsidRPr="004E42B0" w:rsidRDefault="0071030E" w:rsidP="00F933F5">
      <w:r w:rsidRPr="00485E38">
        <w:rPr>
          <w:color w:val="000000"/>
        </w:rPr>
        <w:t xml:space="preserve">2.8.2. получение ответа государственных органов об отсутствии в их распоряжении </w:t>
      </w:r>
      <w:r w:rsidRPr="004E42B0">
        <w:rPr>
          <w:color w:val="000000"/>
        </w:rPr>
        <w:t>документов (их копий или сведений, содержащихся в них), предусмотренных пунктом 2.6.2. настоящего Административного регламента, если заявитель не представил их самостоятельно</w:t>
      </w:r>
      <w:r w:rsidRPr="004E42B0">
        <w:t>.</w:t>
      </w:r>
    </w:p>
    <w:p w:rsidR="0071030E" w:rsidRPr="004E42B0" w:rsidRDefault="0071030E" w:rsidP="00F933F5">
      <w:r w:rsidRPr="004E42B0">
        <w:t xml:space="preserve">2.8.3. несоответствие архитектурно-градостроительного облика объекта требованиям </w:t>
      </w:r>
      <w:r w:rsidRPr="004E42B0">
        <w:rPr>
          <w:bCs/>
          <w:color w:val="000000"/>
        </w:rPr>
        <w:t>Правил землепользования и застройки относительно требований зонирования, показателей высотности, этажности</w:t>
      </w:r>
      <w:r>
        <w:rPr>
          <w:bCs/>
          <w:color w:val="000000"/>
        </w:rPr>
        <w:t xml:space="preserve">, </w:t>
      </w:r>
      <w:r w:rsidRPr="004E42B0">
        <w:rPr>
          <w:bCs/>
          <w:color w:val="000000"/>
        </w:rPr>
        <w:t>плотности застройки</w:t>
      </w:r>
      <w:r>
        <w:rPr>
          <w:bCs/>
          <w:color w:val="000000"/>
        </w:rPr>
        <w:t>, градостроительных регламентов</w:t>
      </w:r>
      <w:r w:rsidRPr="004E42B0">
        <w:rPr>
          <w:bCs/>
          <w:color w:val="000000"/>
        </w:rPr>
        <w:t xml:space="preserve"> и </w:t>
      </w:r>
      <w:r w:rsidRPr="004E42B0">
        <w:t>требованиям</w:t>
      </w:r>
      <w:r w:rsidRPr="004E42B0">
        <w:rPr>
          <w:bCs/>
          <w:color w:val="000000"/>
        </w:rPr>
        <w:t xml:space="preserve"> правил благоустройства муниципального образования</w:t>
      </w:r>
      <w:r w:rsidRPr="004E42B0">
        <w:t>.</w:t>
      </w:r>
    </w:p>
    <w:p w:rsidR="0071030E" w:rsidRPr="004E42B0" w:rsidRDefault="0071030E" w:rsidP="00F933F5">
      <w:pPr>
        <w:rPr>
          <w:color w:val="000000"/>
        </w:rPr>
      </w:pPr>
      <w:r w:rsidRPr="004E42B0">
        <w:rPr>
          <w:color w:val="000000"/>
        </w:rPr>
        <w:t xml:space="preserve">2.9. </w:t>
      </w:r>
      <w:r w:rsidRPr="004E42B0">
        <w:t>Размер платы, взимаемой с заявителя при предоставлении муниципальной услуги</w:t>
      </w:r>
      <w:r w:rsidRPr="004E42B0">
        <w:rPr>
          <w:color w:val="000000"/>
        </w:rPr>
        <w:t>.</w:t>
      </w:r>
    </w:p>
    <w:p w:rsidR="0071030E" w:rsidRPr="00485E38" w:rsidRDefault="0071030E" w:rsidP="00F933F5">
      <w:r w:rsidRPr="004E42B0">
        <w:t>Муниципальная услуга</w:t>
      </w:r>
      <w:r w:rsidRPr="00485E38">
        <w:t xml:space="preserve"> предоставляется на безвозмездной основе.</w:t>
      </w:r>
    </w:p>
    <w:p w:rsidR="0071030E" w:rsidRPr="00485E38" w:rsidRDefault="0071030E" w:rsidP="00F933F5">
      <w:r w:rsidRPr="00485E38">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1030E" w:rsidRPr="00485E38" w:rsidRDefault="0071030E" w:rsidP="00F933F5">
      <w:r w:rsidRPr="00485E38">
        <w:t>Максимальный срок ожидания в очереди при подаче запроса о предоставлении муниципальной услуги не должен превышать 15 минут.</w:t>
      </w:r>
    </w:p>
    <w:p w:rsidR="0071030E" w:rsidRPr="00485E38" w:rsidRDefault="0071030E" w:rsidP="00F933F5">
      <w:r w:rsidRPr="00485E38">
        <w:t>Максимальный срок ожидания в очереди при получении результата предоставления муниципальной услуги не должен превышать 15 минут.</w:t>
      </w:r>
    </w:p>
    <w:p w:rsidR="0071030E" w:rsidRPr="00485E38" w:rsidRDefault="0071030E" w:rsidP="00F933F5">
      <w:r w:rsidRPr="00485E38">
        <w:t>2.11.</w:t>
      </w:r>
      <w:r w:rsidRPr="00485E38">
        <w:rPr>
          <w:rStyle w:val="af5"/>
          <w:sz w:val="28"/>
          <w:szCs w:val="28"/>
        </w:rPr>
        <w:t xml:space="preserve"> </w:t>
      </w:r>
      <w:r w:rsidRPr="00485E38">
        <w:t>Срок регистрации запроса заявителя о предоставлении муниципальной услуги.</w:t>
      </w:r>
    </w:p>
    <w:p w:rsidR="0071030E" w:rsidRPr="00485E38" w:rsidRDefault="0071030E" w:rsidP="00F933F5">
      <w:pPr>
        <w:rPr>
          <w:rStyle w:val="af5"/>
          <w:sz w:val="28"/>
          <w:szCs w:val="28"/>
          <w:highlight w:val="yellow"/>
        </w:rPr>
      </w:pPr>
      <w:r w:rsidRPr="00485E38">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1030E" w:rsidRPr="00485E38" w:rsidRDefault="0071030E" w:rsidP="00F933F5">
      <w:r w:rsidRPr="00485E38">
        <w:t>2.12. Требования к помещениям, в которых предоставляется муниципальные услуга</w:t>
      </w:r>
    </w:p>
    <w:p w:rsidR="0071030E" w:rsidRPr="00485E38" w:rsidRDefault="0071030E" w:rsidP="00F933F5">
      <w:r w:rsidRPr="00485E38">
        <w:t>Прием граждан осуществляется в специально выделенных для предоставления муниципальных услуг помещениях.</w:t>
      </w:r>
    </w:p>
    <w:p w:rsidR="0071030E" w:rsidRPr="00485E38" w:rsidRDefault="0071030E" w:rsidP="00F933F5">
      <w:r w:rsidRPr="00485E38">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1030E" w:rsidRPr="00485E38" w:rsidRDefault="0071030E" w:rsidP="00F933F5">
      <w:r w:rsidRPr="00485E38">
        <w:t>У входа в каждое помещение размещается табличка с наименованием помещения (зал ожидания, приема/выдачи документов и т.д.).</w:t>
      </w:r>
    </w:p>
    <w:p w:rsidR="0071030E" w:rsidRPr="00485E38" w:rsidRDefault="0071030E" w:rsidP="00F933F5">
      <w:r w:rsidRPr="00485E38">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1030E" w:rsidRPr="00485E38" w:rsidRDefault="0071030E" w:rsidP="00F933F5">
      <w:r w:rsidRPr="00485E38">
        <w:t>Доступ заявителей к парковочным местам является бесплатным.</w:t>
      </w:r>
    </w:p>
    <w:p w:rsidR="0071030E" w:rsidRPr="00485E38" w:rsidRDefault="0071030E" w:rsidP="00F933F5">
      <w:r w:rsidRPr="00485E38">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1030E" w:rsidRPr="00485E38" w:rsidRDefault="0071030E" w:rsidP="00F933F5">
      <w:r w:rsidRPr="00485E38">
        <w:t>Места информирования, предназначенные для ознакомления заявителей с информационными материалами, оборудуются:</w:t>
      </w:r>
    </w:p>
    <w:p w:rsidR="0071030E" w:rsidRPr="00485E38" w:rsidRDefault="0071030E" w:rsidP="00F933F5">
      <w:r w:rsidRPr="00485E38">
        <w:t>- информационными стендами, на которых размещается визуальная и текстовая информация;</w:t>
      </w:r>
    </w:p>
    <w:p w:rsidR="0071030E" w:rsidRPr="00485E38" w:rsidRDefault="0071030E" w:rsidP="00F933F5">
      <w:r w:rsidRPr="00485E38">
        <w:t>- стульями и столами для оформления документов.</w:t>
      </w:r>
    </w:p>
    <w:p w:rsidR="0071030E" w:rsidRPr="00485E38" w:rsidRDefault="0071030E" w:rsidP="00F933F5">
      <w:r w:rsidRPr="00485E38">
        <w:t>К информационным стендам должна быть обеспечена возможность свободного доступа граждан.</w:t>
      </w:r>
    </w:p>
    <w:p w:rsidR="0071030E" w:rsidRPr="00485E38" w:rsidRDefault="0071030E" w:rsidP="00F933F5">
      <w:r w:rsidRPr="00485E38">
        <w:t>На информационных стендах, а также на официальных сайтах в сети Интернет размещается следующая обязательная информация:</w:t>
      </w:r>
    </w:p>
    <w:p w:rsidR="0071030E" w:rsidRPr="00485E38" w:rsidRDefault="0071030E" w:rsidP="00F933F5">
      <w:r w:rsidRPr="00485E38">
        <w:t>- номера телефонов, факсов, адреса официальных сайтов, электронной почты органов, предоставляющих муниципальную услугу;</w:t>
      </w:r>
    </w:p>
    <w:p w:rsidR="0071030E" w:rsidRPr="00485E38" w:rsidRDefault="0071030E" w:rsidP="00F933F5">
      <w:r w:rsidRPr="00485E38">
        <w:t>- режим работы органов, предоставляющих муниципальную услугу;</w:t>
      </w:r>
    </w:p>
    <w:p w:rsidR="0071030E" w:rsidRPr="00485E38" w:rsidRDefault="0071030E" w:rsidP="00F933F5">
      <w:r w:rsidRPr="00485E38">
        <w:t>- графики личного приема граждан уполномоченными должностными лицами;</w:t>
      </w:r>
    </w:p>
    <w:p w:rsidR="0071030E" w:rsidRPr="00485E38" w:rsidRDefault="0071030E" w:rsidP="00F933F5">
      <w:r w:rsidRPr="00485E38">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1030E" w:rsidRPr="00485E38" w:rsidRDefault="0071030E" w:rsidP="00F933F5">
      <w:r w:rsidRPr="00485E38">
        <w:t>- текст настоящего административного регламента (полная версия - на официальном сайте администрации в сети Интернет);</w:t>
      </w:r>
    </w:p>
    <w:p w:rsidR="0071030E" w:rsidRPr="00485E38" w:rsidRDefault="0071030E" w:rsidP="00F933F5">
      <w:r w:rsidRPr="00485E38">
        <w:t>- тексты, выдержки из нормативных правовых актов, регулирующих предоставление муниципальной услуги;</w:t>
      </w:r>
    </w:p>
    <w:p w:rsidR="0071030E" w:rsidRPr="00485E38" w:rsidRDefault="0071030E" w:rsidP="00F933F5">
      <w:r w:rsidRPr="00485E38">
        <w:t>- образцы оформления документов.</w:t>
      </w:r>
    </w:p>
    <w:p w:rsidR="0071030E" w:rsidRPr="00485E38" w:rsidRDefault="0071030E" w:rsidP="00F933F5">
      <w:r w:rsidRPr="00485E38">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1030E" w:rsidRPr="004E42B0" w:rsidRDefault="0071030E" w:rsidP="00F933F5">
      <w:r w:rsidRPr="004E42B0">
        <w:t>Требования к обеспечению условий доступности муниципальных услуг для инвалидов.</w:t>
      </w:r>
    </w:p>
    <w:p w:rsidR="0071030E" w:rsidRPr="004E42B0" w:rsidRDefault="0071030E" w:rsidP="00F933F5">
      <w:pPr>
        <w:rPr>
          <w:rFonts w:ascii="Times New Roman" w:hAnsi="Times New Roman"/>
          <w:bCs/>
        </w:rPr>
      </w:pPr>
      <w:r w:rsidRPr="004E42B0">
        <w:rPr>
          <w:rFonts w:ascii="Times New Roman" w:hAnsi="Times New Roman"/>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rPr>
        <w:t xml:space="preserve">муниципальная </w:t>
      </w:r>
      <w:r w:rsidRPr="004E42B0">
        <w:rPr>
          <w:rFonts w:ascii="Times New Roman" w:hAnsi="Times New Roman"/>
          <w:bCs/>
        </w:rPr>
        <w:t xml:space="preserve">услуга, и получения </w:t>
      </w:r>
      <w:r w:rsidRPr="004E42B0">
        <w:rPr>
          <w:rFonts w:ascii="Times New Roman" w:hAnsi="Times New Roman"/>
        </w:rPr>
        <w:t xml:space="preserve">муниципальной </w:t>
      </w:r>
      <w:r w:rsidRPr="004E42B0">
        <w:rPr>
          <w:rFonts w:ascii="Times New Roman" w:hAnsi="Times New Roman"/>
          <w:bCs/>
        </w:rPr>
        <w:t xml:space="preserve">услуги в соответствии с требованиями, установленными Федеральным </w:t>
      </w:r>
      <w:hyperlink r:id="rId9" w:history="1">
        <w:r w:rsidRPr="008342FB">
          <w:rPr>
            <w:rFonts w:ascii="Times New Roman" w:hAnsi="Times New Roman"/>
            <w:bCs/>
          </w:rPr>
          <w:t>законом</w:t>
        </w:r>
      </w:hyperlink>
      <w:r w:rsidRPr="004E42B0">
        <w:rPr>
          <w:rFonts w:ascii="Times New Roman" w:hAnsi="Times New Roman"/>
          <w:bCs/>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1030E" w:rsidRPr="004E42B0" w:rsidRDefault="0071030E" w:rsidP="00F933F5">
      <w:r w:rsidRPr="004E42B0">
        <w:t xml:space="preserve">Если </w:t>
      </w:r>
      <w:r w:rsidRPr="004E42B0">
        <w:rPr>
          <w:bCs/>
        </w:rPr>
        <w:t>здание и помещения, в котором предоставляется услуга</w:t>
      </w:r>
      <w:r w:rsidRPr="004E42B0">
        <w:t xml:space="preserve"> не приспособлены или не полностью приспособлены для потребностей инвалидов, </w:t>
      </w:r>
      <w:r w:rsidRPr="004E42B0">
        <w:rPr>
          <w:bCs/>
        </w:rPr>
        <w:t>орган предоставляющий муниципальную услугу</w:t>
      </w:r>
      <w:r w:rsidRPr="004E42B0">
        <w:t xml:space="preserve"> обеспечивает предоставление муниципальной услуги по месту жительства инвалида.</w:t>
      </w:r>
    </w:p>
    <w:p w:rsidR="0071030E" w:rsidRPr="004E42B0" w:rsidRDefault="0071030E" w:rsidP="00F933F5">
      <w:r w:rsidRPr="004E42B0">
        <w:t>Показатели доступности и качества муниципальной услуги.</w:t>
      </w:r>
    </w:p>
    <w:p w:rsidR="0071030E" w:rsidRPr="00485E38" w:rsidRDefault="0071030E" w:rsidP="00F933F5">
      <w:pPr>
        <w:rPr>
          <w:rFonts w:ascii="Times New Roman" w:hAnsi="Times New Roman"/>
        </w:rPr>
      </w:pPr>
      <w:r w:rsidRPr="004E42B0">
        <w:rPr>
          <w:rFonts w:ascii="Times New Roman" w:hAnsi="Times New Roman"/>
        </w:rPr>
        <w:t>Показателями</w:t>
      </w:r>
      <w:r w:rsidRPr="00485E38">
        <w:rPr>
          <w:rFonts w:ascii="Times New Roman" w:hAnsi="Times New Roman"/>
        </w:rPr>
        <w:t xml:space="preserve"> доступности муниципальной услуги являются:</w:t>
      </w:r>
    </w:p>
    <w:p w:rsidR="0071030E" w:rsidRPr="00485E38" w:rsidRDefault="0071030E" w:rsidP="00F933F5">
      <w:pPr>
        <w:rPr>
          <w:rFonts w:ascii="Times New Roman" w:hAnsi="Times New Roman"/>
        </w:rPr>
      </w:pPr>
      <w:r w:rsidRPr="00485E38">
        <w:rPr>
          <w:rFonts w:ascii="Times New Roman" w:hAnsi="Times New Roman"/>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1030E" w:rsidRPr="00485E38" w:rsidRDefault="0071030E" w:rsidP="00F933F5">
      <w:pPr>
        <w:rPr>
          <w:rFonts w:ascii="Times New Roman" w:hAnsi="Times New Roman"/>
        </w:rPr>
      </w:pPr>
      <w:r w:rsidRPr="00485E38">
        <w:rPr>
          <w:rFonts w:ascii="Times New Roman" w:hAnsi="Times New Roman"/>
        </w:rPr>
        <w:t>- оборудование мест ожидания в органе предоставляющего услугу доступными местами общего пользования;</w:t>
      </w:r>
    </w:p>
    <w:p w:rsidR="0071030E" w:rsidRPr="00485E38" w:rsidRDefault="0071030E" w:rsidP="00F933F5">
      <w:pPr>
        <w:rPr>
          <w:rFonts w:ascii="Times New Roman" w:hAnsi="Times New Roman"/>
        </w:rPr>
      </w:pPr>
      <w:r w:rsidRPr="00485E38">
        <w:rPr>
          <w:rFonts w:ascii="Times New Roman" w:hAnsi="Times New Roman"/>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1030E" w:rsidRPr="00485E38" w:rsidRDefault="0071030E" w:rsidP="00F933F5">
      <w:pPr>
        <w:rPr>
          <w:rFonts w:ascii="Times New Roman" w:hAnsi="Times New Roman"/>
        </w:rPr>
      </w:pPr>
      <w:r w:rsidRPr="00485E38">
        <w:rPr>
          <w:rFonts w:ascii="Times New Roman" w:hAnsi="Times New Roman"/>
        </w:rPr>
        <w:t>- соблюдение графика работы органа предоставляющего услугу;</w:t>
      </w:r>
    </w:p>
    <w:p w:rsidR="0071030E" w:rsidRPr="00485E38" w:rsidRDefault="0071030E" w:rsidP="00F933F5">
      <w:pPr>
        <w:rPr>
          <w:rFonts w:ascii="Times New Roman" w:hAnsi="Times New Roman"/>
        </w:rPr>
      </w:pPr>
      <w:r w:rsidRPr="00485E38">
        <w:rPr>
          <w:rFonts w:ascii="Times New Roman" w:hAnsi="Times New Roman"/>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1030E" w:rsidRPr="00485E38" w:rsidRDefault="0071030E" w:rsidP="00F933F5">
      <w:pPr>
        <w:rPr>
          <w:rFonts w:ascii="Times New Roman" w:hAnsi="Times New Roman"/>
        </w:rPr>
      </w:pPr>
      <w:r w:rsidRPr="00485E38">
        <w:rPr>
          <w:rFonts w:ascii="Times New Roman" w:hAnsi="Times New Roman"/>
        </w:rPr>
        <w:t>- возможность получения муниципальной услуги в МФЦ;</w:t>
      </w:r>
    </w:p>
    <w:p w:rsidR="0071030E" w:rsidRPr="00485E38" w:rsidRDefault="0071030E" w:rsidP="00F933F5">
      <w:pPr>
        <w:rPr>
          <w:rFonts w:ascii="Times New Roman" w:hAnsi="Times New Roman"/>
        </w:rPr>
      </w:pPr>
      <w:r w:rsidRPr="00485E38">
        <w:rPr>
          <w:rFonts w:ascii="Times New Roman" w:hAnsi="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030E" w:rsidRPr="00485E38" w:rsidRDefault="0071030E" w:rsidP="00F933F5">
      <w:pPr>
        <w:rPr>
          <w:rFonts w:ascii="Times New Roman" w:hAnsi="Times New Roman"/>
        </w:rPr>
      </w:pPr>
      <w:r w:rsidRPr="00485E38">
        <w:rPr>
          <w:rFonts w:ascii="Times New Roman" w:hAnsi="Times New Roman"/>
        </w:rPr>
        <w:t>Показателями качества муниципальной услуги являются:</w:t>
      </w:r>
    </w:p>
    <w:p w:rsidR="0071030E" w:rsidRPr="00485E38" w:rsidRDefault="0071030E" w:rsidP="00F933F5">
      <w:pPr>
        <w:rPr>
          <w:rFonts w:ascii="Times New Roman" w:hAnsi="Times New Roman"/>
        </w:rPr>
      </w:pPr>
      <w:r w:rsidRPr="00485E38">
        <w:rPr>
          <w:rFonts w:ascii="Times New Roman" w:hAnsi="Times New Roman"/>
        </w:rPr>
        <w:t>- полнота предоставления муниципальной услуги в соответствии с требованиями настоящего Административного регламента;</w:t>
      </w:r>
    </w:p>
    <w:p w:rsidR="0071030E" w:rsidRPr="00485E38" w:rsidRDefault="0071030E" w:rsidP="00F933F5">
      <w:pPr>
        <w:rPr>
          <w:rFonts w:ascii="Times New Roman" w:hAnsi="Times New Roman"/>
        </w:rPr>
      </w:pPr>
      <w:r w:rsidRPr="00485E38">
        <w:rPr>
          <w:rFonts w:ascii="Times New Roman" w:hAnsi="Times New Roman"/>
        </w:rPr>
        <w:t>- соблюдение сроков предоставления муниципальной услуги;</w:t>
      </w:r>
    </w:p>
    <w:p w:rsidR="0071030E" w:rsidRPr="00485E38" w:rsidRDefault="0071030E" w:rsidP="00F933F5">
      <w:pPr>
        <w:rPr>
          <w:rFonts w:ascii="Times New Roman" w:hAnsi="Times New Roman"/>
        </w:rPr>
      </w:pPr>
      <w:r w:rsidRPr="00485E38">
        <w:rPr>
          <w:rFonts w:ascii="Times New Roman" w:hAnsi="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1030E" w:rsidRPr="00485E38" w:rsidRDefault="0071030E" w:rsidP="00F933F5">
      <w:r w:rsidRPr="00485E38">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1030E" w:rsidRPr="00485E38" w:rsidRDefault="0071030E" w:rsidP="00F933F5">
      <w:r w:rsidRPr="00485E38">
        <w:t>Прием заявителей (прием и выдача документов) осуществляется уполномоченными должностными лицами МФЦ.</w:t>
      </w:r>
    </w:p>
    <w:p w:rsidR="0071030E" w:rsidRPr="00485E38" w:rsidRDefault="0071030E" w:rsidP="00F933F5">
      <w:r w:rsidRPr="00485E38">
        <w:t>Прием заявителей уполномоченными лицами осуществляется в соответствии с графиком (режимом) работы МФЦ.</w:t>
      </w:r>
    </w:p>
    <w:p w:rsidR="0071030E" w:rsidRPr="00485E38" w:rsidRDefault="0071030E" w:rsidP="00F933F5">
      <w:r w:rsidRPr="00485E38">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8342FB" w:rsidRPr="008342FB">
        <w:t>http://www.govertil.ru/</w:t>
      </w:r>
      <w:r w:rsidRPr="00485E38">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85E38">
        <w:rPr>
          <w:lang w:val="en-US"/>
        </w:rPr>
        <w:t>www</w:t>
      </w:r>
      <w:r w:rsidRPr="00485E38">
        <w:t>.pgu.govvrn.ru).</w:t>
      </w:r>
    </w:p>
    <w:p w:rsidR="0071030E" w:rsidRPr="00485E38" w:rsidRDefault="0071030E" w:rsidP="00F933F5">
      <w:pPr>
        <w:rPr>
          <w:rFonts w:ascii="Times New Roman" w:hAnsi="Times New Roman"/>
        </w:rPr>
      </w:pPr>
      <w:r w:rsidRPr="00485E38">
        <w:rPr>
          <w:rFonts w:ascii="Times New Roman" w:hAnsi="Times New Roman"/>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1030E" w:rsidRPr="00485E38" w:rsidRDefault="0071030E" w:rsidP="00F933F5">
      <w:pPr>
        <w:rPr>
          <w:rFonts w:ascii="Times New Roman" w:hAnsi="Times New Roman"/>
        </w:rPr>
      </w:pPr>
      <w:r w:rsidRPr="00485E38">
        <w:rPr>
          <w:rFonts w:ascii="Times New Roman" w:hAnsi="Times New Roman"/>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1030E" w:rsidRPr="00485E38" w:rsidRDefault="0071030E" w:rsidP="00F933F5">
      <w:pPr>
        <w:rPr>
          <w:rFonts w:ascii="Times New Roman" w:hAnsi="Times New Roman"/>
        </w:rPr>
      </w:pPr>
      <w:r w:rsidRPr="00485E38">
        <w:rPr>
          <w:rFonts w:ascii="Times New Roman" w:hAnsi="Times New Roman"/>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1030E" w:rsidRPr="00485E38" w:rsidRDefault="0071030E" w:rsidP="00F933F5">
      <w:pPr>
        <w:rPr>
          <w:rFonts w:ascii="Times New Roman" w:hAnsi="Times New Roman"/>
        </w:rPr>
      </w:pPr>
      <w:r w:rsidRPr="00485E38">
        <w:rPr>
          <w:rFonts w:ascii="Times New Roman" w:hAnsi="Times New Roman"/>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1030E" w:rsidRPr="004E42B0" w:rsidRDefault="0071030E" w:rsidP="00F933F5">
      <w:r w:rsidRPr="00485E38">
        <w:t xml:space="preserve">Средства </w:t>
      </w:r>
      <w:r w:rsidRPr="004E42B0">
        <w:t>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1030E" w:rsidRPr="004E42B0" w:rsidRDefault="0071030E" w:rsidP="00F933F5"/>
    <w:p w:rsidR="0071030E" w:rsidRPr="004E42B0" w:rsidRDefault="0071030E" w:rsidP="00F933F5">
      <w:r w:rsidRPr="004E42B0">
        <w:rPr>
          <w:b/>
        </w:rPr>
        <w:t>Состав, последовательность и сроки выполнения административных процедур, требования к порядку их выполнения</w:t>
      </w:r>
    </w:p>
    <w:p w:rsidR="0071030E" w:rsidRPr="004E42B0" w:rsidRDefault="0071030E" w:rsidP="00F933F5"/>
    <w:p w:rsidR="0071030E" w:rsidRPr="004E42B0" w:rsidRDefault="0071030E" w:rsidP="00F933F5">
      <w:r w:rsidRPr="004E42B0">
        <w:t>Предоставление муниципальной услуги включает в себя следующие административные процедуры:</w:t>
      </w:r>
    </w:p>
    <w:p w:rsidR="0071030E" w:rsidRPr="004E42B0" w:rsidRDefault="0071030E" w:rsidP="00F933F5">
      <w:r w:rsidRPr="004E42B0">
        <w:t>3.1.1. прием заявления и прилагаемых к нему документов, проверка представленных документов на соответствие требованиям п. 2.</w:t>
      </w:r>
      <w:r>
        <w:t>7</w:t>
      </w:r>
      <w:r w:rsidRPr="004E42B0">
        <w:t>. настоящего Административного регламента и регистрация заявления.</w:t>
      </w:r>
    </w:p>
    <w:p w:rsidR="0071030E" w:rsidRPr="004E42B0" w:rsidRDefault="0071030E" w:rsidP="00F933F5">
      <w:r w:rsidRPr="004E42B0">
        <w:t>3.1.2.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архитектурно-градостроительного облика объекта либо мотивированно</w:t>
      </w:r>
      <w:r>
        <w:t>го</w:t>
      </w:r>
      <w:r w:rsidRPr="004E42B0">
        <w:t xml:space="preserve"> отказ</w:t>
      </w:r>
      <w:r>
        <w:t>а</w:t>
      </w:r>
      <w:r w:rsidRPr="004E42B0">
        <w:t xml:space="preserve"> в предоставлении муниципальной услуги;</w:t>
      </w:r>
    </w:p>
    <w:p w:rsidR="0071030E" w:rsidRPr="004E42B0" w:rsidRDefault="0071030E" w:rsidP="00F933F5">
      <w:r w:rsidRPr="004E42B0">
        <w:t xml:space="preserve">3.1.3. подписание уполномоченным должностным лицом Администрации </w:t>
      </w:r>
      <w:r>
        <w:t xml:space="preserve">Решения </w:t>
      </w:r>
      <w:r w:rsidRPr="004E42B0">
        <w:t xml:space="preserve">о согласовании архитектурно-градостроительного облика объекта, либо </w:t>
      </w:r>
      <w:r>
        <w:t>мотивированного отказа</w:t>
      </w:r>
      <w:r w:rsidRPr="004E42B0">
        <w:t xml:space="preserve"> в предоставлении муниципальной услуги.</w:t>
      </w:r>
    </w:p>
    <w:p w:rsidR="0071030E" w:rsidRPr="004E42B0" w:rsidRDefault="0071030E" w:rsidP="00F933F5">
      <w:r w:rsidRPr="004E42B0">
        <w:t xml:space="preserve">3.1.4. направление (выдача) заявителю Решения о согласовании архитектурно-градостроительного облика объекта либо </w:t>
      </w:r>
      <w:r>
        <w:t xml:space="preserve">мотивированного </w:t>
      </w:r>
      <w:r w:rsidRPr="004E42B0">
        <w:t>отказ</w:t>
      </w:r>
      <w:r>
        <w:t>а</w:t>
      </w:r>
      <w:r w:rsidRPr="004E42B0">
        <w:t xml:space="preserve"> в предоставлении муниципальной услуги.</w:t>
      </w:r>
    </w:p>
    <w:p w:rsidR="0071030E" w:rsidRPr="004E42B0" w:rsidRDefault="0071030E" w:rsidP="00F933F5">
      <w:r w:rsidRPr="004E42B0">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71030E" w:rsidRPr="004E42B0" w:rsidRDefault="0071030E" w:rsidP="00F933F5"/>
    <w:p w:rsidR="0071030E" w:rsidRPr="004E42B0" w:rsidRDefault="0071030E" w:rsidP="00F933F5">
      <w:r w:rsidRPr="004E42B0">
        <w:t>3.2. Прием заявления и прилагаемых к нему документов, проверка представленных документов на соответствие требованиям п. 2.</w:t>
      </w:r>
      <w:r>
        <w:t>7</w:t>
      </w:r>
      <w:r w:rsidRPr="004E42B0">
        <w:t>. настоящего Административного регламента и регистрация заявления.</w:t>
      </w:r>
    </w:p>
    <w:p w:rsidR="0071030E" w:rsidRPr="004E42B0" w:rsidRDefault="0071030E" w:rsidP="00F933F5">
      <w:r w:rsidRPr="004E42B0">
        <w:t>3.2.1. Основанием для начала предоставления административной процедуры является:</w:t>
      </w:r>
    </w:p>
    <w:p w:rsidR="0071030E" w:rsidRPr="004E42B0" w:rsidRDefault="0071030E" w:rsidP="00F933F5">
      <w:r w:rsidRPr="004E42B0">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71030E" w:rsidRPr="004E42B0" w:rsidRDefault="0071030E" w:rsidP="00F933F5">
      <w:r w:rsidRPr="004E42B0">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71030E" w:rsidRPr="004E42B0" w:rsidRDefault="0071030E" w:rsidP="00F933F5">
      <w:r w:rsidRPr="004E42B0">
        <w:t xml:space="preserve">К заявлению должны быть приложены документы, указанные в </w:t>
      </w:r>
      <w:hyperlink w:anchor="P149" w:history="1">
        <w:r w:rsidRPr="004E42B0">
          <w:t>п. 2.</w:t>
        </w:r>
        <w:r w:rsidRPr="004E42B0">
          <w:t>6</w:t>
        </w:r>
        <w:r w:rsidRPr="004E42B0">
          <w:t>.1</w:t>
        </w:r>
      </w:hyperlink>
      <w:r w:rsidRPr="004E42B0">
        <w:t xml:space="preserve"> настоящего Административного регламента.</w:t>
      </w:r>
    </w:p>
    <w:p w:rsidR="0071030E" w:rsidRPr="004E42B0" w:rsidRDefault="0071030E" w:rsidP="00F933F5">
      <w:r w:rsidRPr="004E42B0">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71030E" w:rsidRPr="004E42B0" w:rsidRDefault="0071030E" w:rsidP="00F933F5">
      <w:r w:rsidRPr="004E42B0">
        <w:t>- устанавливает предмет обращения, личность заявителя;</w:t>
      </w:r>
    </w:p>
    <w:p w:rsidR="0071030E" w:rsidRPr="004E42B0" w:rsidRDefault="0071030E" w:rsidP="00F933F5">
      <w:r w:rsidRPr="004E42B0">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030E" w:rsidRPr="004E42B0" w:rsidRDefault="0071030E" w:rsidP="00F933F5">
      <w:r w:rsidRPr="004E42B0">
        <w:t>- проверяет соответствие заявления требованиям, установленного образца, согласно приложению № 1 к настоящему Административному регламенту;</w:t>
      </w:r>
    </w:p>
    <w:p w:rsidR="0071030E" w:rsidRPr="004E42B0" w:rsidRDefault="0071030E" w:rsidP="00F933F5">
      <w:r w:rsidRPr="004E42B0">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030E" w:rsidRPr="00485E38" w:rsidRDefault="0071030E" w:rsidP="00F933F5">
      <w:r w:rsidRPr="004E42B0">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71030E" w:rsidRPr="00485E38" w:rsidRDefault="0071030E" w:rsidP="00F933F5">
      <w:r w:rsidRPr="00485E38">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71030E" w:rsidRPr="00485E38" w:rsidRDefault="0071030E" w:rsidP="00F933F5">
      <w:r w:rsidRPr="00485E38">
        <w:t xml:space="preserve">При отсутствии оснований для отказа в приеме документов должностное лицо уполномоченное на прием </w:t>
      </w:r>
      <w:r w:rsidRPr="004E42B0">
        <w:t>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N 5 к настоящему Административному регламенту) с указанием перечня документов и даты их</w:t>
      </w:r>
      <w:r w:rsidRPr="00485E38">
        <w:t xml:space="preserve"> получения, а также с указанием перечня документов, которые будут получены по межведомственным запросам.</w:t>
      </w:r>
    </w:p>
    <w:p w:rsidR="0071030E" w:rsidRPr="00485E38" w:rsidRDefault="0071030E" w:rsidP="00F933F5">
      <w:pPr>
        <w:rPr>
          <w:vertAlign w:val="superscript"/>
        </w:rPr>
      </w:pPr>
      <w:r w:rsidRPr="00485E38">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71030E" w:rsidRPr="00485E38" w:rsidRDefault="0071030E" w:rsidP="00F933F5">
      <w:pPr>
        <w:rPr>
          <w:rFonts w:ascii="Times New Roman" w:eastAsia="Calibri" w:hAnsi="Times New Roman"/>
          <w:lang w:eastAsia="en-US"/>
        </w:rPr>
      </w:pPr>
      <w:r w:rsidRPr="00485E38">
        <w:rPr>
          <w:rFonts w:ascii="Times New Roman" w:hAnsi="Times New Roman"/>
        </w:rPr>
        <w:t xml:space="preserve">3.2.4. При поступлении заявления в форме электронного документа и комплекта электронных документов </w:t>
      </w:r>
      <w:r w:rsidRPr="00485E38">
        <w:rPr>
          <w:rFonts w:ascii="Times New Roman" w:eastAsia="Calibri" w:hAnsi="Times New Roman"/>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030E" w:rsidRPr="00485E38" w:rsidRDefault="0071030E" w:rsidP="00F933F5">
      <w:pPr>
        <w:rPr>
          <w:rFonts w:ascii="Times New Roman" w:hAnsi="Times New Roman"/>
        </w:rPr>
      </w:pPr>
      <w:r w:rsidRPr="00485E38">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w:t>
      </w:r>
      <w:r>
        <w:rPr>
          <w:rFonts w:ascii="Times New Roman" w:hAnsi="Times New Roman"/>
        </w:rPr>
        <w:t>,</w:t>
      </w:r>
      <w:r w:rsidRPr="00485E38">
        <w:rPr>
          <w:rFonts w:ascii="Times New Roman" w:hAnsi="Times New Roman"/>
        </w:rPr>
        <w:t xml:space="preserve"> предоставляющ</w:t>
      </w:r>
      <w:r>
        <w:rPr>
          <w:rFonts w:ascii="Times New Roman" w:hAnsi="Times New Roman"/>
        </w:rPr>
        <w:t>ий</w:t>
      </w:r>
      <w:r w:rsidRPr="00485E38">
        <w:rPr>
          <w:rFonts w:ascii="Times New Roman" w:hAnsi="Times New Roman"/>
        </w:rPr>
        <w:t xml:space="preserve"> муниципальную услугу.</w:t>
      </w:r>
    </w:p>
    <w:p w:rsidR="0071030E" w:rsidRPr="00485E38" w:rsidRDefault="0071030E" w:rsidP="00F933F5">
      <w:r w:rsidRPr="00485E38">
        <w:t>3.2.5. Максимальный срок исполнения административной процедуры - 1 рабочий день.</w:t>
      </w:r>
    </w:p>
    <w:p w:rsidR="0071030E" w:rsidRPr="00485E38" w:rsidRDefault="0071030E" w:rsidP="00F933F5">
      <w:r w:rsidRPr="00485E38">
        <w:t>3.2.6. Результатом административной процедуры является прием и регистрация заявления и комплекта документов либо отказ в приеме документов</w:t>
      </w:r>
      <w:r w:rsidRPr="00485E38">
        <w:rPr>
          <w:rStyle w:val="af5"/>
          <w:sz w:val="28"/>
          <w:szCs w:val="28"/>
        </w:rPr>
        <w:t>.</w:t>
      </w:r>
    </w:p>
    <w:p w:rsidR="0071030E" w:rsidRPr="004E42B0" w:rsidRDefault="0071030E" w:rsidP="00F933F5">
      <w:r w:rsidRPr="00485E38">
        <w:t xml:space="preserve">3.3 Истребование документов (сведений), указанных в пункте 2.6.2 настоящего Административного регламента, в рамках межведомственного </w:t>
      </w:r>
      <w:r w:rsidRPr="004E42B0">
        <w:t>взаимодействия и подготовка проекта решения о согласовании архитектурно-градостроительного облика объекта либо мотивированно</w:t>
      </w:r>
      <w:r>
        <w:t>го</w:t>
      </w:r>
      <w:r w:rsidRPr="004E42B0">
        <w:t xml:space="preserve"> отказ</w:t>
      </w:r>
      <w:r>
        <w:t>а</w:t>
      </w:r>
      <w:r w:rsidRPr="004E42B0">
        <w:t xml:space="preserve"> в предоставлении муниципальной услуги.</w:t>
      </w:r>
    </w:p>
    <w:p w:rsidR="0071030E" w:rsidRPr="004E42B0" w:rsidRDefault="0071030E" w:rsidP="00F933F5">
      <w:r w:rsidRPr="004E42B0">
        <w:t xml:space="preserve">3.3.1. Основанием для начала административной процедуры является </w:t>
      </w:r>
      <w:r w:rsidR="001B30DC">
        <w:t xml:space="preserve">поступление специалисту </w:t>
      </w:r>
      <w:r>
        <w:t>Администрации зарегистрированного</w:t>
      </w:r>
      <w:r w:rsidRPr="004E42B0">
        <w:t xml:space="preserve"> заявления и комплекта документов.</w:t>
      </w:r>
    </w:p>
    <w:p w:rsidR="0071030E" w:rsidRPr="004E42B0" w:rsidRDefault="0071030E" w:rsidP="00F933F5">
      <w:r w:rsidRPr="004E42B0">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71030E" w:rsidRPr="004E42B0" w:rsidRDefault="0071030E" w:rsidP="00F933F5">
      <w:r w:rsidRPr="004E42B0">
        <w:t>3.3.3. Специалист в течение 5 рабочих дней в рамках межведомственного взаимодействия запрашивает в случае необходимости:</w:t>
      </w:r>
    </w:p>
    <w:p w:rsidR="0071030E" w:rsidRPr="004E42B0" w:rsidRDefault="0071030E" w:rsidP="00F933F5">
      <w:r w:rsidRPr="004E42B0">
        <w:t>а) в Управлении Федеральной службы государственной регистрации, кадастра и картографии по Воронежской области:</w:t>
      </w:r>
    </w:p>
    <w:p w:rsidR="0071030E" w:rsidRPr="00485E38" w:rsidRDefault="0071030E" w:rsidP="00F933F5">
      <w:r w:rsidRPr="004E42B0">
        <w:t>- выписку из Единого государственного реестра прав на недвижимое имущество и сделок с ним о зарегистрированных правах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w:t>
      </w:r>
      <w:r w:rsidRPr="00485E38">
        <w:t xml:space="preserve"> имущество и сделок с ним или уведомление об отсутствии в ЕГРП запрашиваемых сведений о зарегистрированных правах;</w:t>
      </w:r>
    </w:p>
    <w:p w:rsidR="0071030E" w:rsidRPr="004E42B0" w:rsidRDefault="0071030E" w:rsidP="00F933F5">
      <w:r w:rsidRPr="00485E38">
        <w:t xml:space="preserve">- выписку из Единого государственного реестра прав на недвижимое имущество и сделок с ним о зарегистрированных правах на объект согласования архитектурно-градостроительного облика, запись о котором внесена в </w:t>
      </w:r>
      <w:r w:rsidRPr="004E42B0">
        <w:t>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71030E" w:rsidRPr="004E42B0" w:rsidRDefault="0071030E" w:rsidP="00F933F5">
      <w:r w:rsidRPr="004E42B0">
        <w:t>б) в Управлении Федеральной налоговой службы по Воронежской области:</w:t>
      </w:r>
    </w:p>
    <w:p w:rsidR="0071030E" w:rsidRPr="004E42B0" w:rsidRDefault="0071030E" w:rsidP="00F933F5">
      <w:r w:rsidRPr="004E42B0">
        <w:t>- выписку из Единого государственного реестра юридических лиц о регистрации юридического лица (если заявителем является юридическое лицо);</w:t>
      </w:r>
    </w:p>
    <w:p w:rsidR="0071030E" w:rsidRPr="004E42B0" w:rsidRDefault="0071030E" w:rsidP="00F933F5">
      <w:r w:rsidRPr="004E42B0">
        <w:t>- выписку из Единого государственного реестра индивидуальных предпринимателей (при подаче заявления индивидуальным предпринимателем)</w:t>
      </w:r>
    </w:p>
    <w:p w:rsidR="0071030E" w:rsidRPr="004E42B0" w:rsidRDefault="0071030E" w:rsidP="00F933F5">
      <w:pPr>
        <w:rPr>
          <w:color w:val="000000"/>
        </w:rPr>
      </w:pPr>
      <w:r w:rsidRPr="004E42B0">
        <w:t>в) градостроительный план земельного участка находится в распоряжении органа предоставляющего муниципальную услугу</w:t>
      </w:r>
      <w:r w:rsidRPr="004E42B0">
        <w:rPr>
          <w:color w:val="000000"/>
        </w:rPr>
        <w:t>.</w:t>
      </w:r>
    </w:p>
    <w:p w:rsidR="0071030E" w:rsidRPr="004E42B0" w:rsidRDefault="0071030E" w:rsidP="00F933F5">
      <w:r w:rsidRPr="004E42B0">
        <w:t>3.3.4. После получения информации на межведомственные запросы специалист в течение 2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w:t>
      </w:r>
    </w:p>
    <w:p w:rsidR="0071030E" w:rsidRPr="004E42B0" w:rsidRDefault="0071030E" w:rsidP="00F933F5">
      <w:r w:rsidRPr="004E42B0">
        <w:t xml:space="preserve">3.3.4.1. При наличии оснований указанных в пункте 2.8. настоящего Административного регламента специалист в течение 1 рабочего дня подготавливает проект </w:t>
      </w:r>
      <w:r>
        <w:t xml:space="preserve">мотивированного </w:t>
      </w:r>
      <w:r w:rsidRPr="004E42B0">
        <w:t>отказ</w:t>
      </w:r>
      <w:r>
        <w:t>а</w:t>
      </w:r>
      <w:r w:rsidRPr="004E42B0">
        <w:t xml:space="preserve"> в предоставлении муниципальной услуги по указанным основаниям.</w:t>
      </w:r>
    </w:p>
    <w:p w:rsidR="0071030E" w:rsidRPr="004E42B0" w:rsidRDefault="0071030E" w:rsidP="00F933F5">
      <w:r w:rsidRPr="004E42B0">
        <w:t>Отказ в предоставлении муниципальной услуги должен быть мотивированным и содержать все основания</w:t>
      </w:r>
      <w:r>
        <w:t>,</w:t>
      </w:r>
      <w:r w:rsidRPr="004E42B0">
        <w:t xml:space="preserve"> послужившие поводом для принятия решения об отказе в предоставлении муниципальной услуги.</w:t>
      </w:r>
    </w:p>
    <w:p w:rsidR="0071030E" w:rsidRPr="004E42B0" w:rsidRDefault="0071030E" w:rsidP="00F933F5">
      <w:r w:rsidRPr="004E42B0">
        <w:t>3.3.4.</w:t>
      </w:r>
      <w:r>
        <w:t>2</w:t>
      </w:r>
      <w:r w:rsidRPr="004E42B0">
        <w:t>. При отсутствии оснований указанных в пункте 2.8. настоящего Административного регламента специалист в течение 1 рабочего дня подготавливает проект Решения о согласовании архитектурно-градостроительного облика объекта по форме согласно приложению № 3 к настоящему Административному регламенту.</w:t>
      </w:r>
    </w:p>
    <w:p w:rsidR="0071030E" w:rsidRPr="004E42B0" w:rsidRDefault="0071030E" w:rsidP="00F933F5">
      <w:r w:rsidRPr="004E42B0">
        <w:t xml:space="preserve">3.3.5. Подготовленный специалистом проект Решения о согласовании архитектурно-градостроительного облика объекта либо </w:t>
      </w:r>
      <w:r>
        <w:t xml:space="preserve">мотивированный </w:t>
      </w:r>
      <w:r w:rsidRPr="004E42B0">
        <w:t>отказ в предоставлении муниципальной услуги передается на подписание уполномоченному должностному лицу Администрации</w:t>
      </w:r>
      <w:r w:rsidR="005039A3">
        <w:t xml:space="preserve"> – главе администрации Эртильского муниципального района.</w:t>
      </w:r>
    </w:p>
    <w:p w:rsidR="0071030E" w:rsidRPr="004E42B0" w:rsidRDefault="0071030E" w:rsidP="00F933F5">
      <w:r w:rsidRPr="004E42B0">
        <w:t>3.3.6. Максимальный срок исполнения административной процедуры - 8 рабочих дней.</w:t>
      </w:r>
    </w:p>
    <w:p w:rsidR="0071030E" w:rsidRPr="004E42B0" w:rsidRDefault="0071030E" w:rsidP="00F933F5">
      <w:r w:rsidRPr="004E42B0">
        <w:t xml:space="preserve">3.3.7. Результатом административной процедуры является подготовка специалистом проекта </w:t>
      </w:r>
      <w:r>
        <w:t xml:space="preserve">Решения </w:t>
      </w:r>
      <w:r w:rsidRPr="004E42B0">
        <w:t>о согласовании архитектурно-градостроительного облика объекта</w:t>
      </w:r>
      <w:r>
        <w:t>,</w:t>
      </w:r>
      <w:r w:rsidRPr="004E42B0">
        <w:t xml:space="preserve"> либо </w:t>
      </w:r>
      <w:r>
        <w:t>мотивированный отказ</w:t>
      </w:r>
      <w:r w:rsidRPr="004E42B0">
        <w:t xml:space="preserve"> в предоставлении муниципальной услуги.</w:t>
      </w:r>
    </w:p>
    <w:p w:rsidR="0071030E" w:rsidRPr="004E42B0" w:rsidRDefault="0071030E" w:rsidP="00F933F5">
      <w:r w:rsidRPr="004E42B0">
        <w:t>Подписание</w:t>
      </w:r>
      <w:r>
        <w:t xml:space="preserve"> </w:t>
      </w:r>
      <w:r w:rsidRPr="004E42B0">
        <w:t xml:space="preserve">уполномоченным должностным лицом Администрации Решения о согласовании архитектурно-градостроительного облика объекта, либо </w:t>
      </w:r>
      <w:r>
        <w:t>мотивированного отказа</w:t>
      </w:r>
      <w:r w:rsidRPr="004E42B0">
        <w:t xml:space="preserve"> в предоставлении муниципальной услуги.</w:t>
      </w:r>
    </w:p>
    <w:p w:rsidR="0071030E" w:rsidRPr="004E42B0" w:rsidRDefault="0071030E" w:rsidP="00F933F5">
      <w:r w:rsidRPr="004E42B0">
        <w:t xml:space="preserve">Решение о согласовании архитектурно-градостроительного облика объекта, либо </w:t>
      </w:r>
      <w:r>
        <w:t xml:space="preserve">мотивированный </w:t>
      </w:r>
      <w:r w:rsidRPr="004E42B0">
        <w:t xml:space="preserve">отказ в предоставлении муниципальной услуги подписывается уполномоченным должностным лицом Администрации в течение </w:t>
      </w:r>
      <w:r>
        <w:t>1</w:t>
      </w:r>
      <w:r w:rsidRPr="004E42B0">
        <w:t xml:space="preserve"> рабоч</w:t>
      </w:r>
      <w:r>
        <w:t>его</w:t>
      </w:r>
      <w:r w:rsidRPr="004E42B0">
        <w:t xml:space="preserve"> дн</w:t>
      </w:r>
      <w:r>
        <w:t>я</w:t>
      </w:r>
      <w:r w:rsidRPr="004E42B0">
        <w:t>.</w:t>
      </w:r>
    </w:p>
    <w:p w:rsidR="0071030E" w:rsidRPr="004E42B0" w:rsidRDefault="0071030E" w:rsidP="00F933F5">
      <w:r w:rsidRPr="004E42B0">
        <w:t xml:space="preserve">Подписанные </w:t>
      </w:r>
      <w:r w:rsidRPr="004E42B0">
        <w:rPr>
          <w:rStyle w:val="af5"/>
          <w:sz w:val="28"/>
          <w:szCs w:val="28"/>
        </w:rPr>
        <w:t>Решени</w:t>
      </w:r>
      <w:r>
        <w:rPr>
          <w:rStyle w:val="af5"/>
          <w:sz w:val="28"/>
          <w:szCs w:val="28"/>
        </w:rPr>
        <w:t>я</w:t>
      </w:r>
      <w:r w:rsidRPr="004E42B0">
        <w:rPr>
          <w:rStyle w:val="af5"/>
          <w:sz w:val="28"/>
          <w:szCs w:val="28"/>
        </w:rPr>
        <w:t xml:space="preserve"> </w:t>
      </w:r>
      <w:r w:rsidRPr="004E42B0">
        <w:t xml:space="preserve">о согласовании архитектурно-градостроительного облика объекта, либо </w:t>
      </w:r>
      <w:r>
        <w:t xml:space="preserve">мотивированного </w:t>
      </w:r>
      <w:r w:rsidRPr="004E42B0">
        <w:t>отказ</w:t>
      </w:r>
      <w:r>
        <w:t>а</w:t>
      </w:r>
      <w:r w:rsidRPr="004E42B0">
        <w:t xml:space="preserve">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030E" w:rsidRPr="004E42B0" w:rsidRDefault="0071030E" w:rsidP="00F933F5">
      <w:r w:rsidRPr="004E42B0">
        <w:t xml:space="preserve">Максимальный срок исполнения административной процедуры - </w:t>
      </w:r>
      <w:r>
        <w:t>2</w:t>
      </w:r>
      <w:r w:rsidRPr="004E42B0">
        <w:t xml:space="preserve"> рабочих дня.</w:t>
      </w:r>
    </w:p>
    <w:p w:rsidR="0071030E" w:rsidRPr="004E42B0" w:rsidRDefault="0071030E" w:rsidP="00F933F5">
      <w:pPr>
        <w:rPr>
          <w:color w:val="000000"/>
        </w:rPr>
      </w:pPr>
      <w:r w:rsidRPr="004E42B0">
        <w:rPr>
          <w:color w:val="000000"/>
        </w:rPr>
        <w:t>Результатом административной процедуры является п</w:t>
      </w:r>
      <w:r w:rsidRPr="004E42B0">
        <w:t xml:space="preserve">одписание </w:t>
      </w:r>
      <w:r w:rsidRPr="004E42B0">
        <w:rPr>
          <w:rStyle w:val="af5"/>
          <w:sz w:val="28"/>
          <w:szCs w:val="28"/>
        </w:rPr>
        <w:t xml:space="preserve">Решения </w:t>
      </w:r>
      <w:r w:rsidRPr="004E42B0">
        <w:t xml:space="preserve">о согласовании архитектурно-градостроительного облика объекта либо </w:t>
      </w:r>
      <w:r>
        <w:t xml:space="preserve">мотивированного </w:t>
      </w:r>
      <w:r w:rsidRPr="004E42B0">
        <w:t>отказ</w:t>
      </w:r>
      <w:r>
        <w:t>а</w:t>
      </w:r>
      <w:r w:rsidRPr="004E42B0">
        <w:t xml:space="preserve">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sidRPr="004E42B0">
        <w:rPr>
          <w:color w:val="000000"/>
        </w:rPr>
        <w:t>.</w:t>
      </w:r>
    </w:p>
    <w:p w:rsidR="0071030E" w:rsidRPr="004E42B0" w:rsidRDefault="0071030E" w:rsidP="00F933F5">
      <w:r w:rsidRPr="004E42B0">
        <w:t xml:space="preserve">Направление (выдача) заявителю Решения о согласовании архитектурно-градостроительного облика объекта либо </w:t>
      </w:r>
      <w:r>
        <w:t xml:space="preserve">мотивированного </w:t>
      </w:r>
      <w:r w:rsidRPr="004E42B0">
        <w:t>отказ</w:t>
      </w:r>
      <w:r>
        <w:t>а</w:t>
      </w:r>
      <w:r w:rsidRPr="004E42B0">
        <w:t xml:space="preserve"> в предоставлении муниципальной услуги.</w:t>
      </w:r>
    </w:p>
    <w:p w:rsidR="0071030E" w:rsidRPr="004E42B0" w:rsidRDefault="0071030E" w:rsidP="00F933F5">
      <w:r w:rsidRPr="004E42B0">
        <w:t xml:space="preserve">Решение о согласовании архитектурно-градостроительного облика объекта либо </w:t>
      </w:r>
      <w:r>
        <w:t xml:space="preserve">мотивированный </w:t>
      </w:r>
      <w:r w:rsidRPr="004E42B0">
        <w:t>отказ в предоставлении муниципальной услуги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1030E" w:rsidRPr="00485E38" w:rsidRDefault="0071030E" w:rsidP="00F933F5">
      <w:r w:rsidRPr="00485E38">
        <w:t xml:space="preserve">Результатом административной процедуры является направление (выдача) заявителю </w:t>
      </w:r>
      <w:r>
        <w:t>Решения</w:t>
      </w:r>
      <w:r w:rsidRPr="00485E38">
        <w:t xml:space="preserve"> о согласовании архитектурно-градостроительного облика объекта либо </w:t>
      </w:r>
      <w:r>
        <w:t xml:space="preserve">мотивированного </w:t>
      </w:r>
      <w:r w:rsidRPr="00485E38">
        <w:t>отказ</w:t>
      </w:r>
      <w:r>
        <w:t>а</w:t>
      </w:r>
      <w:r w:rsidRPr="00485E38">
        <w:t xml:space="preserve"> в предоставлении муниципальной услуги.</w:t>
      </w:r>
    </w:p>
    <w:p w:rsidR="0071030E" w:rsidRPr="00485E38" w:rsidRDefault="0071030E" w:rsidP="00F933F5">
      <w:r w:rsidRPr="00485E38">
        <w:t xml:space="preserve">Максимальный срок исполнения административной процедуры - </w:t>
      </w:r>
      <w:r>
        <w:t>1</w:t>
      </w:r>
      <w:r w:rsidRPr="00485E38">
        <w:t xml:space="preserve"> рабочи</w:t>
      </w:r>
      <w:r>
        <w:t>й</w:t>
      </w:r>
      <w:r w:rsidRPr="00485E38">
        <w:t xml:space="preserve"> д</w:t>
      </w:r>
      <w:r>
        <w:t>е</w:t>
      </w:r>
      <w:r w:rsidRPr="00485E38">
        <w:t>н</w:t>
      </w:r>
      <w:r>
        <w:t>ь</w:t>
      </w:r>
      <w:r w:rsidRPr="00485E38">
        <w:t>.</w:t>
      </w:r>
    </w:p>
    <w:p w:rsidR="0071030E" w:rsidRPr="00485E38" w:rsidRDefault="0071030E" w:rsidP="00F933F5"/>
    <w:p w:rsidR="0071030E" w:rsidRPr="00485E38" w:rsidRDefault="0071030E" w:rsidP="00F933F5">
      <w:r w:rsidRPr="00485E38">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1030E" w:rsidRPr="00485E38" w:rsidRDefault="0071030E" w:rsidP="00F933F5">
      <w:pPr>
        <w:rPr>
          <w:rFonts w:ascii="Times New Roman" w:eastAsia="Calibri" w:hAnsi="Times New Roman"/>
          <w:lang w:eastAsia="en-US"/>
        </w:rPr>
      </w:pPr>
      <w:r w:rsidRPr="00485E38">
        <w:rPr>
          <w:rFonts w:ascii="Times New Roman" w:hAnsi="Times New Roman"/>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485E38">
        <w:rPr>
          <w:rFonts w:ascii="Times New Roman" w:eastAsia="Calibri" w:hAnsi="Times New Roman"/>
          <w:lang w:eastAsia="en-US"/>
        </w:rPr>
        <w:t>.</w:t>
      </w:r>
    </w:p>
    <w:p w:rsidR="0071030E" w:rsidRPr="00485E38" w:rsidRDefault="0071030E" w:rsidP="00F933F5">
      <w:r w:rsidRPr="00485E38">
        <w:t>Заявление в форме электронного документа подписывается по выбору заявителя (если заявителем является индивидуальный предприниматель):</w:t>
      </w:r>
    </w:p>
    <w:p w:rsidR="0071030E" w:rsidRPr="00485E38" w:rsidRDefault="0071030E" w:rsidP="00F933F5">
      <w:r w:rsidRPr="00485E38">
        <w:t>- электронной подписью заявителя (представителя заявителя);</w:t>
      </w:r>
    </w:p>
    <w:p w:rsidR="0071030E" w:rsidRPr="00485E38" w:rsidRDefault="0071030E" w:rsidP="00F933F5">
      <w:r w:rsidRPr="00485E38">
        <w:t>- усиленной квалифицированной электронной подписью заявителя (представителя заявителя).</w:t>
      </w:r>
    </w:p>
    <w:p w:rsidR="0071030E" w:rsidRPr="00485E38" w:rsidRDefault="0071030E" w:rsidP="00F933F5">
      <w:r w:rsidRPr="00485E38">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1030E" w:rsidRPr="00485E38" w:rsidRDefault="0071030E" w:rsidP="00F933F5">
      <w:r w:rsidRPr="00485E38">
        <w:t>- лица, действующего от имени юридического лица без доверенности;</w:t>
      </w:r>
    </w:p>
    <w:p w:rsidR="0071030E" w:rsidRPr="00485E38" w:rsidRDefault="0071030E" w:rsidP="00F933F5">
      <w:r w:rsidRPr="00485E38">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1030E" w:rsidRPr="00485E38" w:rsidRDefault="0071030E" w:rsidP="00F933F5">
      <w:r w:rsidRPr="00485E38">
        <w:t>3.</w:t>
      </w:r>
      <w:r>
        <w:t>6</w:t>
      </w:r>
      <w:r w:rsidRPr="00485E38">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1030E" w:rsidRPr="00485E38" w:rsidRDefault="0071030E" w:rsidP="00F933F5">
      <w:r w:rsidRPr="00485E38">
        <w:t>3.</w:t>
      </w:r>
      <w:r>
        <w:t>6</w:t>
      </w:r>
      <w:r w:rsidRPr="00485E38">
        <w:t>.3. Получение результата муниципальной услуги в электронной форме.</w:t>
      </w:r>
    </w:p>
    <w:p w:rsidR="0071030E" w:rsidRPr="00485E38" w:rsidRDefault="0071030E" w:rsidP="00F933F5">
      <w:pPr>
        <w:rPr>
          <w:rFonts w:ascii="Times New Roman" w:hAnsi="Times New Roman"/>
        </w:rPr>
      </w:pPr>
      <w:r w:rsidRPr="00485E38">
        <w:rPr>
          <w:rFonts w:ascii="Times New Roman" w:hAnsi="Times New Roman"/>
        </w:rPr>
        <w:t>Получение результата муниципальной услуги в электронной форме не предусмотрено.</w:t>
      </w:r>
    </w:p>
    <w:p w:rsidR="0071030E" w:rsidRPr="00485E38" w:rsidRDefault="0071030E" w:rsidP="00F933F5">
      <w:r w:rsidRPr="00485E38">
        <w:t>3.</w:t>
      </w:r>
      <w:r>
        <w:t>7</w:t>
      </w:r>
      <w:r w:rsidRPr="00485E38">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1030E" w:rsidRPr="00485E38" w:rsidRDefault="0071030E" w:rsidP="00F933F5">
      <w:r w:rsidRPr="00485E38">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1030E" w:rsidRPr="00485E38" w:rsidRDefault="0071030E" w:rsidP="00F933F5">
      <w:r w:rsidRPr="00485E38">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71030E" w:rsidRPr="00485E38" w:rsidRDefault="0071030E" w:rsidP="00F933F5">
      <w:r w:rsidRPr="00485E38">
        <w:t>Заявитель вправе представить указанные документы самостоятельно.</w:t>
      </w:r>
    </w:p>
    <w:p w:rsidR="0071030E" w:rsidRPr="00485E38" w:rsidRDefault="0071030E" w:rsidP="00F933F5"/>
    <w:p w:rsidR="0071030E" w:rsidRPr="00485E38" w:rsidRDefault="0071030E" w:rsidP="00F933F5"/>
    <w:p w:rsidR="0071030E" w:rsidRPr="00485E38" w:rsidRDefault="0071030E" w:rsidP="00F933F5">
      <w:pPr>
        <w:rPr>
          <w:rFonts w:ascii="Times New Roman" w:hAnsi="Times New Roman"/>
          <w:b/>
        </w:rPr>
      </w:pPr>
      <w:r w:rsidRPr="00485E38">
        <w:rPr>
          <w:rFonts w:ascii="Times New Roman" w:hAnsi="Times New Roman"/>
          <w:b/>
        </w:rPr>
        <w:t>Формы контроля за исполнением административного регламента.</w:t>
      </w:r>
    </w:p>
    <w:p w:rsidR="0071030E" w:rsidRPr="00485E38" w:rsidRDefault="0071030E" w:rsidP="00F933F5">
      <w:pPr>
        <w:rPr>
          <w:rFonts w:ascii="Times New Roman" w:hAnsi="Times New Roman"/>
          <w:b/>
        </w:rPr>
      </w:pPr>
    </w:p>
    <w:p w:rsidR="0071030E" w:rsidRPr="00485E38" w:rsidRDefault="0071030E" w:rsidP="00F933F5">
      <w:r w:rsidRPr="00485E38">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1030E" w:rsidRPr="00485E38" w:rsidRDefault="0071030E" w:rsidP="00F933F5">
      <w:r w:rsidRPr="00485E38">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1030E" w:rsidRPr="00485E38" w:rsidRDefault="0071030E" w:rsidP="00F933F5">
      <w:r w:rsidRPr="00485E38">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1030E" w:rsidRPr="00485E38" w:rsidRDefault="0071030E" w:rsidP="00F933F5">
      <w:r w:rsidRPr="00485E38">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1030E" w:rsidRPr="00485E38" w:rsidRDefault="0071030E" w:rsidP="00F933F5">
      <w:pPr>
        <w:rPr>
          <w:rFonts w:ascii="Times New Roman" w:hAnsi="Times New Roman"/>
          <w:b/>
        </w:rPr>
      </w:pPr>
      <w:r w:rsidRPr="00485E38">
        <w:rPr>
          <w:rFonts w:ascii="Times New Roman" w:hAnsi="Times New Roman"/>
          <w:b/>
        </w:rPr>
        <w:t>4.4. Проведение текущего контроля должно осуществляться не реже двух раз в год.</w:t>
      </w:r>
    </w:p>
    <w:p w:rsidR="0071030E" w:rsidRPr="00485E38" w:rsidRDefault="0071030E" w:rsidP="00F933F5">
      <w:r w:rsidRPr="00485E38">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1030E" w:rsidRPr="00485E38" w:rsidRDefault="0071030E" w:rsidP="00F933F5">
      <w:r w:rsidRPr="00485E38">
        <w:t>Результаты проверки оформляются в виде справки, в которой отмечаются выявленные недостатки и указываются предложения по их устранению.</w:t>
      </w:r>
    </w:p>
    <w:p w:rsidR="0071030E" w:rsidRPr="00485E38" w:rsidRDefault="0071030E" w:rsidP="00F933F5">
      <w:r w:rsidRPr="00485E38">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1030E" w:rsidRPr="00485E38" w:rsidRDefault="0071030E" w:rsidP="00F933F5">
      <w:r w:rsidRPr="00485E38">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1030E" w:rsidRPr="00485E38" w:rsidRDefault="0071030E" w:rsidP="00F933F5"/>
    <w:p w:rsidR="0071030E" w:rsidRPr="00485E38" w:rsidRDefault="0071030E" w:rsidP="00F933F5">
      <w:pPr>
        <w:rPr>
          <w:b/>
        </w:rPr>
      </w:pPr>
      <w:r w:rsidRPr="00485E38">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1030E" w:rsidRPr="00485E38" w:rsidRDefault="0071030E" w:rsidP="00F933F5">
      <w:pPr>
        <w:rPr>
          <w:rFonts w:ascii="Times New Roman" w:hAnsi="Times New Roman"/>
        </w:rPr>
      </w:pPr>
      <w:r w:rsidRPr="00485E38">
        <w:rPr>
          <w:rFonts w:ascii="Times New Roman" w:hAnsi="Times New Roman"/>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1030E" w:rsidRPr="00485E38" w:rsidRDefault="0071030E" w:rsidP="00F933F5">
      <w:pPr>
        <w:rPr>
          <w:rFonts w:ascii="Times New Roman" w:hAnsi="Times New Roman"/>
        </w:rPr>
      </w:pPr>
      <w:r w:rsidRPr="00485E38">
        <w:rPr>
          <w:rFonts w:ascii="Times New Roman" w:hAnsi="Times New Roman"/>
        </w:rPr>
        <w:t>5.2. Заявитель может обратиться с жалобой в том числе в следующих случаях:</w:t>
      </w:r>
    </w:p>
    <w:p w:rsidR="0071030E" w:rsidRPr="00485E38" w:rsidRDefault="0071030E" w:rsidP="00F933F5">
      <w:pPr>
        <w:rPr>
          <w:rFonts w:ascii="Times New Roman" w:hAnsi="Times New Roman"/>
        </w:rPr>
      </w:pPr>
      <w:r w:rsidRPr="00485E38">
        <w:rPr>
          <w:rFonts w:ascii="Times New Roman" w:hAnsi="Times New Roman"/>
        </w:rPr>
        <w:t>1) нарушение срока регистрации заявления заявителя об оказании муниципальной услуги;</w:t>
      </w:r>
    </w:p>
    <w:p w:rsidR="0071030E" w:rsidRPr="00485E38" w:rsidRDefault="0071030E" w:rsidP="00F933F5">
      <w:pPr>
        <w:rPr>
          <w:rFonts w:ascii="Times New Roman" w:hAnsi="Times New Roman"/>
        </w:rPr>
      </w:pPr>
      <w:r w:rsidRPr="00485E38">
        <w:rPr>
          <w:rFonts w:ascii="Times New Roman" w:hAnsi="Times New Roman"/>
        </w:rPr>
        <w:t>2) нарушение срока предоставления муниципальной услуги;</w:t>
      </w:r>
    </w:p>
    <w:p w:rsidR="0071030E" w:rsidRPr="00485E38" w:rsidRDefault="0071030E" w:rsidP="00F933F5">
      <w:pPr>
        <w:rPr>
          <w:rFonts w:ascii="Times New Roman" w:hAnsi="Times New Roman"/>
        </w:rPr>
      </w:pPr>
      <w:r w:rsidRPr="00485E38">
        <w:rPr>
          <w:rFonts w:ascii="Times New Roman" w:hAnsi="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039A3">
        <w:rPr>
          <w:rFonts w:ascii="Times New Roman" w:hAnsi="Times New Roman"/>
        </w:rPr>
        <w:t xml:space="preserve">Эртильского муниципального района Воронежской области </w:t>
      </w:r>
      <w:r w:rsidRPr="00485E38">
        <w:rPr>
          <w:rFonts w:ascii="Times New Roman" w:hAnsi="Times New Roman"/>
        </w:rPr>
        <w:t>для предоставления муниципальной услуги;</w:t>
      </w:r>
    </w:p>
    <w:p w:rsidR="0071030E" w:rsidRPr="00485E38" w:rsidRDefault="0071030E" w:rsidP="00F933F5">
      <w:pPr>
        <w:rPr>
          <w:rFonts w:ascii="Times New Roman" w:hAnsi="Times New Roman"/>
        </w:rPr>
      </w:pPr>
      <w:r w:rsidRPr="00485E38">
        <w:rPr>
          <w:rFonts w:ascii="Times New Roman" w:hAnsi="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039A3">
        <w:rPr>
          <w:rFonts w:ascii="Times New Roman" w:hAnsi="Times New Roman"/>
        </w:rPr>
        <w:t>Эртильского муниципального района Воронежской области</w:t>
      </w:r>
      <w:r w:rsidR="005039A3" w:rsidRPr="00485E38">
        <w:rPr>
          <w:rFonts w:ascii="Times New Roman" w:hAnsi="Times New Roman"/>
        </w:rPr>
        <w:t xml:space="preserve"> </w:t>
      </w:r>
      <w:r w:rsidRPr="00485E38">
        <w:rPr>
          <w:rFonts w:ascii="Times New Roman" w:hAnsi="Times New Roman"/>
        </w:rPr>
        <w:t>для предоставления муниципальной услуги, у заявителя;</w:t>
      </w:r>
    </w:p>
    <w:p w:rsidR="0071030E" w:rsidRPr="00485E38" w:rsidRDefault="0071030E" w:rsidP="00F933F5">
      <w:pPr>
        <w:rPr>
          <w:rFonts w:ascii="Times New Roman" w:hAnsi="Times New Roman"/>
        </w:rPr>
      </w:pPr>
      <w:r w:rsidRPr="00485E38">
        <w:rPr>
          <w:rFonts w:ascii="Times New Roman" w:hAnsi="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039A3">
        <w:rPr>
          <w:rFonts w:ascii="Times New Roman" w:hAnsi="Times New Roman"/>
        </w:rPr>
        <w:t>Эртильского муниципального района Воронежской области</w:t>
      </w:r>
      <w:r w:rsidRPr="00485E38">
        <w:rPr>
          <w:rFonts w:ascii="Times New Roman" w:hAnsi="Times New Roman"/>
        </w:rPr>
        <w:t>;</w:t>
      </w:r>
    </w:p>
    <w:p w:rsidR="0071030E" w:rsidRPr="00485E38" w:rsidRDefault="0071030E" w:rsidP="00F933F5">
      <w:pPr>
        <w:rPr>
          <w:rFonts w:ascii="Times New Roman" w:hAnsi="Times New Roman"/>
        </w:rPr>
      </w:pPr>
      <w:r w:rsidRPr="00485E38">
        <w:rPr>
          <w:rFonts w:ascii="Times New Roman" w:hAnsi="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039A3">
        <w:rPr>
          <w:rFonts w:ascii="Times New Roman" w:hAnsi="Times New Roman"/>
        </w:rPr>
        <w:t>Эртильского муниципального района Воронежской области;</w:t>
      </w:r>
    </w:p>
    <w:p w:rsidR="0071030E" w:rsidRPr="00485E38" w:rsidRDefault="0071030E" w:rsidP="00F933F5">
      <w:pPr>
        <w:rPr>
          <w:rFonts w:ascii="Times New Roman" w:hAnsi="Times New Roman"/>
        </w:rPr>
      </w:pPr>
      <w:r w:rsidRPr="00485E38">
        <w:rPr>
          <w:rFonts w:ascii="Times New Roman" w:hAnsi="Times New Roman"/>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030E" w:rsidRPr="00485E38" w:rsidRDefault="0071030E" w:rsidP="00F933F5">
      <w:r w:rsidRPr="00485E38">
        <w:t>5.3. Основанием для начала процедуры досудебного (внесудебного) обжалования является поступившая жалоба.</w:t>
      </w:r>
    </w:p>
    <w:p w:rsidR="0071030E" w:rsidRPr="00485E38" w:rsidRDefault="0071030E" w:rsidP="00F933F5">
      <w:r w:rsidRPr="00485E38">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1030E" w:rsidRPr="00485E38" w:rsidRDefault="0071030E" w:rsidP="00F933F5">
      <w:r w:rsidRPr="00485E38">
        <w:t>5.4. Жалоба должна содержать:</w:t>
      </w:r>
    </w:p>
    <w:p w:rsidR="0071030E" w:rsidRPr="00485E38" w:rsidRDefault="0071030E" w:rsidP="00F933F5">
      <w:r w:rsidRPr="00485E38">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1030E" w:rsidRPr="00485E38" w:rsidRDefault="0071030E" w:rsidP="00F933F5">
      <w:r w:rsidRPr="00485E38">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030E" w:rsidRPr="00485E38" w:rsidRDefault="0071030E" w:rsidP="00F933F5">
      <w:r w:rsidRPr="00485E38">
        <w:t>- сведения об обжалуемых решениях и действиях (бездействии) администрации, должностного лица либо муниципального служащего;</w:t>
      </w:r>
    </w:p>
    <w:p w:rsidR="0071030E" w:rsidRPr="00485E38" w:rsidRDefault="0071030E" w:rsidP="00F933F5">
      <w:r w:rsidRPr="00485E38">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1030E" w:rsidRPr="00485E38" w:rsidRDefault="0071030E" w:rsidP="00F933F5">
      <w:pPr>
        <w:rPr>
          <w:rFonts w:ascii="Times New Roman" w:hAnsi="Times New Roman"/>
        </w:rPr>
      </w:pPr>
      <w:r w:rsidRPr="00485E38">
        <w:rPr>
          <w:rFonts w:ascii="Times New Roman" w:hAnsi="Times New Roman"/>
        </w:rPr>
        <w:t>5.5. Заявитель может обжаловать решения и действия (бездействие) должностных лиц, муниципальных служащих администрации главе администрации.</w:t>
      </w:r>
    </w:p>
    <w:p w:rsidR="0071030E" w:rsidRPr="00485E38" w:rsidRDefault="0071030E" w:rsidP="00F933F5">
      <w:pPr>
        <w:rPr>
          <w:rFonts w:ascii="Times New Roman" w:hAnsi="Times New Roman"/>
        </w:rPr>
      </w:pPr>
      <w:r w:rsidRPr="00485E38">
        <w:rPr>
          <w:rFonts w:ascii="Times New Roman" w:hAnsi="Times New Roman"/>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1030E" w:rsidRPr="00485E38" w:rsidRDefault="0071030E" w:rsidP="00F933F5">
      <w:pPr>
        <w:rPr>
          <w:rFonts w:ascii="Times New Roman" w:hAnsi="Times New Roman"/>
        </w:rPr>
      </w:pPr>
      <w:r w:rsidRPr="00485E38">
        <w:rPr>
          <w:rFonts w:ascii="Times New Roman" w:hAnsi="Times New Roman"/>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1030E" w:rsidRPr="00485E38" w:rsidRDefault="0071030E" w:rsidP="00F933F5">
      <w:pPr>
        <w:rPr>
          <w:rFonts w:ascii="Times New Roman" w:hAnsi="Times New Roman"/>
        </w:rPr>
      </w:pPr>
      <w:r w:rsidRPr="00485E38">
        <w:rPr>
          <w:rFonts w:ascii="Times New Roman" w:hAnsi="Times New Roman"/>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1030E" w:rsidRPr="00485E38" w:rsidRDefault="0071030E" w:rsidP="00F933F5">
      <w:pPr>
        <w:rPr>
          <w:rFonts w:ascii="Times New Roman" w:hAnsi="Times New Roman"/>
        </w:rPr>
      </w:pPr>
      <w:r w:rsidRPr="00485E38">
        <w:rPr>
          <w:rFonts w:ascii="Times New Roman" w:hAnsi="Times New Roman"/>
        </w:rPr>
        <w:t>5.7. Должностное лицо, уполномоченное на рассмотрение жалобы, или администрация отказывают в удовлетворении жалобы в следующих случаях:</w:t>
      </w:r>
    </w:p>
    <w:p w:rsidR="0071030E" w:rsidRPr="00485E38" w:rsidRDefault="0071030E" w:rsidP="00F933F5">
      <w:pPr>
        <w:rPr>
          <w:rFonts w:ascii="Times New Roman" w:hAnsi="Times New Roman"/>
        </w:rPr>
      </w:pPr>
      <w:r w:rsidRPr="00485E38">
        <w:rPr>
          <w:rFonts w:ascii="Times New Roman" w:hAnsi="Times New Roman"/>
        </w:rPr>
        <w:t>1) наличие вступившего в законную силу решения суда, арбитражного суда по жалобе о том же предмете и по тем же основаниям;</w:t>
      </w:r>
    </w:p>
    <w:p w:rsidR="0071030E" w:rsidRPr="00485E38" w:rsidRDefault="0071030E" w:rsidP="00F933F5">
      <w:pPr>
        <w:rPr>
          <w:rFonts w:ascii="Times New Roman" w:hAnsi="Times New Roman"/>
        </w:rPr>
      </w:pPr>
      <w:r w:rsidRPr="00485E38">
        <w:rPr>
          <w:rFonts w:ascii="Times New Roman" w:hAnsi="Times New Roman"/>
        </w:rPr>
        <w:t>2) подача жалобы лицом, полномочия которого не подтверждены в порядке, установленном законодательством;</w:t>
      </w:r>
    </w:p>
    <w:p w:rsidR="0071030E" w:rsidRPr="00485E38" w:rsidRDefault="0071030E" w:rsidP="00F933F5">
      <w:pPr>
        <w:rPr>
          <w:rFonts w:ascii="Times New Roman" w:hAnsi="Times New Roman"/>
        </w:rPr>
      </w:pPr>
      <w:r w:rsidRPr="00485E38">
        <w:rPr>
          <w:rFonts w:ascii="Times New Roman" w:hAnsi="Times New Roman"/>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1030E" w:rsidRPr="00485E38" w:rsidRDefault="0071030E" w:rsidP="00F933F5">
      <w:pPr>
        <w:rPr>
          <w:rFonts w:ascii="Times New Roman" w:hAnsi="Times New Roman"/>
        </w:rPr>
      </w:pPr>
      <w:r w:rsidRPr="00485E38">
        <w:rPr>
          <w:rFonts w:ascii="Times New Roman" w:hAnsi="Times New Roman"/>
        </w:rPr>
        <w:t>Должностное лицо, уполномоченное на рассмотрение жалобы, или администрация вправе оставить жалобу без ответа в следующих случаях:</w:t>
      </w:r>
    </w:p>
    <w:p w:rsidR="0071030E" w:rsidRPr="00485E38" w:rsidRDefault="0071030E" w:rsidP="00F933F5">
      <w:pPr>
        <w:rPr>
          <w:rFonts w:ascii="Times New Roman" w:hAnsi="Times New Roman"/>
        </w:rPr>
      </w:pPr>
      <w:r w:rsidRPr="00485E38">
        <w:rPr>
          <w:rFonts w:ascii="Times New Roman" w:hAnsi="Times New Roman"/>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1030E" w:rsidRPr="00485E38" w:rsidRDefault="0071030E" w:rsidP="00F933F5">
      <w:pPr>
        <w:rPr>
          <w:rFonts w:ascii="Times New Roman" w:hAnsi="Times New Roman"/>
        </w:rPr>
      </w:pPr>
      <w:r w:rsidRPr="00485E38">
        <w:rPr>
          <w:rFonts w:ascii="Times New Roman" w:hAnsi="Times New Roman"/>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1030E" w:rsidRPr="00485E38" w:rsidRDefault="0071030E" w:rsidP="00F933F5">
      <w:pPr>
        <w:rPr>
          <w:rFonts w:ascii="Times New Roman" w:hAnsi="Times New Roman"/>
        </w:rPr>
      </w:pPr>
      <w:r w:rsidRPr="00485E38">
        <w:rPr>
          <w:rFonts w:ascii="Times New Roman" w:hAnsi="Times New Roman"/>
          <w:color w:val="000000"/>
        </w:rPr>
        <w:t xml:space="preserve">В случае оставления жалобы без ответа, заявителю направляется уведомление о </w:t>
      </w:r>
      <w:r w:rsidRPr="00485E38">
        <w:rPr>
          <w:rFonts w:ascii="Times New Roman" w:hAnsi="Times New Roman"/>
        </w:rPr>
        <w:t>недопустимости злоупотребления правом.</w:t>
      </w:r>
    </w:p>
    <w:p w:rsidR="0071030E" w:rsidRPr="00485E38" w:rsidRDefault="0071030E" w:rsidP="00F933F5">
      <w:pPr>
        <w:rPr>
          <w:rFonts w:ascii="Times New Roman" w:hAnsi="Times New Roman"/>
        </w:rPr>
      </w:pPr>
      <w:r w:rsidRPr="00485E38">
        <w:rPr>
          <w:rFonts w:ascii="Times New Roman" w:hAnsi="Times New Roman"/>
        </w:rPr>
        <w:t>5.8. Заявители имеют право на получение документов и информации, необходимых для обоснования и рассмотрения жалобы.</w:t>
      </w:r>
    </w:p>
    <w:p w:rsidR="0071030E" w:rsidRPr="00485E38" w:rsidRDefault="0071030E" w:rsidP="00F933F5">
      <w:pPr>
        <w:rPr>
          <w:rFonts w:ascii="Times New Roman" w:hAnsi="Times New Roman"/>
        </w:rPr>
      </w:pPr>
      <w:r w:rsidRPr="00485E38">
        <w:rPr>
          <w:rFonts w:ascii="Times New Roman" w:hAnsi="Times New Roman"/>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030E" w:rsidRPr="00485E38" w:rsidRDefault="0071030E" w:rsidP="00F933F5">
      <w:pPr>
        <w:rPr>
          <w:rFonts w:ascii="Times New Roman" w:hAnsi="Times New Roman"/>
        </w:rPr>
      </w:pPr>
      <w:r w:rsidRPr="00485E38">
        <w:rPr>
          <w:rFonts w:ascii="Times New Roman" w:hAnsi="Times New Roman"/>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030E" w:rsidRPr="00485E38" w:rsidRDefault="0071030E" w:rsidP="00F933F5">
      <w:r w:rsidRPr="00485E38">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030E" w:rsidRPr="00485E38" w:rsidRDefault="0071030E" w:rsidP="00F933F5"/>
    <w:p w:rsidR="0071030E" w:rsidRPr="00485E38" w:rsidRDefault="0071030E" w:rsidP="00F933F5"/>
    <w:p w:rsidR="0071030E" w:rsidRPr="00485E38" w:rsidRDefault="0071030E" w:rsidP="00F933F5"/>
    <w:p w:rsidR="0071030E" w:rsidRPr="00485E38" w:rsidRDefault="0071030E" w:rsidP="00F933F5"/>
    <w:p w:rsidR="0071030E" w:rsidRPr="00485E38" w:rsidRDefault="0071030E" w:rsidP="00F933F5"/>
    <w:p w:rsidR="0071030E" w:rsidRPr="00485E38" w:rsidRDefault="0071030E" w:rsidP="00F933F5"/>
    <w:p w:rsidR="0071030E" w:rsidRPr="00485E38" w:rsidRDefault="0071030E" w:rsidP="00F933F5"/>
    <w:p w:rsidR="0071030E" w:rsidRDefault="0071030E" w:rsidP="00F933F5"/>
    <w:p w:rsidR="005039A3" w:rsidRPr="00485E38" w:rsidRDefault="005039A3" w:rsidP="00F933F5"/>
    <w:p w:rsidR="0071030E" w:rsidRPr="00485E38" w:rsidRDefault="0071030E" w:rsidP="00F933F5"/>
    <w:p w:rsidR="0071030E" w:rsidRDefault="0071030E" w:rsidP="00F933F5"/>
    <w:p w:rsidR="0071030E" w:rsidRDefault="0071030E" w:rsidP="00F933F5"/>
    <w:p w:rsidR="009777EE" w:rsidRDefault="009777EE" w:rsidP="00F933F5"/>
    <w:p w:rsidR="009777EE" w:rsidRDefault="009777EE" w:rsidP="00F933F5"/>
    <w:p w:rsidR="009777EE" w:rsidRDefault="009777EE" w:rsidP="00F933F5"/>
    <w:p w:rsidR="009777EE" w:rsidRDefault="009777EE" w:rsidP="00F933F5"/>
    <w:p w:rsidR="009777EE" w:rsidRDefault="009777EE" w:rsidP="00F933F5"/>
    <w:p w:rsidR="009777EE" w:rsidRDefault="009777EE" w:rsidP="00F933F5"/>
    <w:p w:rsidR="009777EE" w:rsidRPr="00485E38" w:rsidRDefault="009777EE" w:rsidP="00F933F5"/>
    <w:p w:rsidR="0071030E" w:rsidRPr="00250377" w:rsidRDefault="0071030E" w:rsidP="00F933F5">
      <w:pPr>
        <w:rPr>
          <w:b/>
          <w:sz w:val="26"/>
          <w:szCs w:val="26"/>
        </w:rPr>
      </w:pPr>
      <w:r w:rsidRPr="00250377">
        <w:rPr>
          <w:b/>
          <w:sz w:val="26"/>
          <w:szCs w:val="26"/>
        </w:rPr>
        <w:t>Приложение N 1</w:t>
      </w:r>
    </w:p>
    <w:p w:rsidR="0071030E" w:rsidRPr="00250377" w:rsidRDefault="0071030E" w:rsidP="00F933F5">
      <w:pPr>
        <w:rPr>
          <w:b/>
          <w:sz w:val="26"/>
          <w:szCs w:val="26"/>
        </w:rPr>
      </w:pPr>
      <w:r w:rsidRPr="00250377">
        <w:rPr>
          <w:b/>
          <w:sz w:val="26"/>
          <w:szCs w:val="26"/>
        </w:rPr>
        <w:t>к Административному регламенту</w:t>
      </w:r>
    </w:p>
    <w:p w:rsidR="0071030E" w:rsidRPr="00250377" w:rsidRDefault="0071030E" w:rsidP="00F933F5">
      <w:pPr>
        <w:rPr>
          <w:sz w:val="26"/>
          <w:szCs w:val="26"/>
        </w:rPr>
      </w:pPr>
    </w:p>
    <w:p w:rsidR="0071030E" w:rsidRPr="00250377" w:rsidRDefault="0071030E" w:rsidP="00F933F5">
      <w:r w:rsidRPr="00250377">
        <w:t xml:space="preserve">1. Место нахождения администрации </w:t>
      </w:r>
      <w:r w:rsidR="005039A3">
        <w:t>Эртильского муниципального района Воронежской области</w:t>
      </w:r>
      <w:r w:rsidRPr="00250377">
        <w:t>:</w:t>
      </w:r>
      <w:r w:rsidR="005039A3">
        <w:t xml:space="preserve"> г.Эртиль, пл.Ленина,1.</w:t>
      </w:r>
    </w:p>
    <w:p w:rsidR="0071030E" w:rsidRPr="00250377" w:rsidRDefault="0071030E" w:rsidP="00F933F5">
      <w:r w:rsidRPr="00250377">
        <w:t xml:space="preserve">График работы администрации </w:t>
      </w:r>
      <w:r w:rsidR="005039A3">
        <w:t>Эртильского муниципального района Воронежской области:</w:t>
      </w:r>
    </w:p>
    <w:p w:rsidR="0071030E" w:rsidRPr="00250377" w:rsidRDefault="005039A3" w:rsidP="00F933F5">
      <w:r>
        <w:t>понедельник - четверг: с 08.00 до 17</w:t>
      </w:r>
      <w:r w:rsidR="0071030E" w:rsidRPr="00250377">
        <w:t>.00;</w:t>
      </w:r>
    </w:p>
    <w:p w:rsidR="0071030E" w:rsidRPr="00250377" w:rsidRDefault="0071030E" w:rsidP="00F933F5">
      <w:r w:rsidRPr="00250377">
        <w:t>перерыв: с 13.00 до 13.45.</w:t>
      </w:r>
    </w:p>
    <w:p w:rsidR="0071030E" w:rsidRPr="00250377" w:rsidRDefault="0071030E" w:rsidP="00F933F5">
      <w:r w:rsidRPr="00250377">
        <w:t xml:space="preserve">Официальный сайт администрации </w:t>
      </w:r>
      <w:r w:rsidR="005039A3">
        <w:t>Эртильского муниципального района Воронежской области</w:t>
      </w:r>
      <w:r w:rsidR="005039A3" w:rsidRPr="00250377">
        <w:t xml:space="preserve"> </w:t>
      </w:r>
      <w:r w:rsidRPr="00250377">
        <w:t xml:space="preserve">в сети Интернет: </w:t>
      </w:r>
      <w:r w:rsidR="005039A3" w:rsidRPr="005039A3">
        <w:t>http://www.govertil.ru/</w:t>
      </w:r>
      <w:r w:rsidR="005039A3">
        <w:t>.</w:t>
      </w:r>
    </w:p>
    <w:p w:rsidR="0071030E" w:rsidRPr="00250377" w:rsidRDefault="0071030E" w:rsidP="00F933F5">
      <w:r w:rsidRPr="00250377">
        <w:t xml:space="preserve">Адрес электронной почты администрации </w:t>
      </w:r>
      <w:r w:rsidR="005039A3">
        <w:t xml:space="preserve">Эртильского муниципального района Воронежской области: </w:t>
      </w:r>
      <w:r w:rsidR="005039A3">
        <w:rPr>
          <w:lang w:val="en-US"/>
        </w:rPr>
        <w:t>ertil</w:t>
      </w:r>
      <w:r w:rsidR="005039A3" w:rsidRPr="005039A3">
        <w:t>@</w:t>
      </w:r>
      <w:r w:rsidR="005039A3">
        <w:t>gov</w:t>
      </w:r>
      <w:r w:rsidR="005039A3">
        <w:rPr>
          <w:lang w:val="en-US"/>
        </w:rPr>
        <w:t>vrn</w:t>
      </w:r>
      <w:r w:rsidR="005039A3" w:rsidRPr="005039A3">
        <w:t>.ru</w:t>
      </w:r>
      <w:r w:rsidRPr="00250377">
        <w:t>.</w:t>
      </w:r>
    </w:p>
    <w:p w:rsidR="0071030E" w:rsidRPr="00250377" w:rsidRDefault="0071030E" w:rsidP="00F933F5">
      <w:r w:rsidRPr="00250377">
        <w:t>2. Телефоны для спр</w:t>
      </w:r>
      <w:r w:rsidR="005039A3">
        <w:t xml:space="preserve">авок: </w:t>
      </w:r>
      <w:r w:rsidR="005039A3">
        <w:rPr>
          <w:lang w:val="en-US"/>
        </w:rPr>
        <w:t>(47345) 2-</w:t>
      </w:r>
      <w:r w:rsidR="005039A3">
        <w:t>11-70</w:t>
      </w:r>
      <w:r w:rsidRPr="00250377">
        <w:t>.</w:t>
      </w:r>
    </w:p>
    <w:p w:rsidR="0071030E" w:rsidRPr="00250377" w:rsidRDefault="0071030E" w:rsidP="00F933F5">
      <w:r w:rsidRPr="00250377">
        <w:t xml:space="preserve">3. Автономное учреждение Воронежской области </w:t>
      </w:r>
      <w:r>
        <w:t>«</w:t>
      </w:r>
      <w:r w:rsidRPr="00250377">
        <w:t>Многофункциональный центр предоставления государственных и муниципальных услуг</w:t>
      </w:r>
      <w:r>
        <w:t>»</w:t>
      </w:r>
      <w:r w:rsidRPr="00250377">
        <w:t xml:space="preserve"> (далее - АУ </w:t>
      </w:r>
      <w:r>
        <w:t>«</w:t>
      </w:r>
      <w:r w:rsidRPr="00250377">
        <w:t>МФЦ</w:t>
      </w:r>
      <w:r>
        <w:t>»</w:t>
      </w:r>
      <w:r w:rsidRPr="00250377">
        <w:t>):</w:t>
      </w:r>
    </w:p>
    <w:p w:rsidR="0071030E" w:rsidRPr="00250377" w:rsidRDefault="0071030E" w:rsidP="00F933F5">
      <w:r w:rsidRPr="00250377">
        <w:t xml:space="preserve">3.1. Место нахождения АУ </w:t>
      </w:r>
      <w:r>
        <w:t>«</w:t>
      </w:r>
      <w:r w:rsidRPr="00250377">
        <w:t>МФЦ</w:t>
      </w:r>
      <w:r>
        <w:t>»</w:t>
      </w:r>
      <w:r w:rsidRPr="00250377">
        <w:t>: 394026, г. Воронеж, ул. Дружинников, 3б (Коминтерновский район).</w:t>
      </w:r>
    </w:p>
    <w:p w:rsidR="0071030E" w:rsidRPr="00250377" w:rsidRDefault="0071030E" w:rsidP="00F933F5">
      <w:r w:rsidRPr="00250377">
        <w:t xml:space="preserve">Телефон для справок АУ </w:t>
      </w:r>
      <w:r>
        <w:t>«</w:t>
      </w:r>
      <w:r w:rsidRPr="00250377">
        <w:t>МФЦ</w:t>
      </w:r>
      <w:r>
        <w:t>»</w:t>
      </w:r>
      <w:r w:rsidRPr="00250377">
        <w:t>: (473) 226-99-99.</w:t>
      </w:r>
    </w:p>
    <w:p w:rsidR="0071030E" w:rsidRPr="00250377" w:rsidRDefault="0071030E" w:rsidP="00F933F5">
      <w:r w:rsidRPr="00250377">
        <w:t xml:space="preserve">Официальный сайт АУ </w:t>
      </w:r>
      <w:r>
        <w:t>«</w:t>
      </w:r>
      <w:r w:rsidRPr="00250377">
        <w:t>МФЦ</w:t>
      </w:r>
      <w:r>
        <w:t>»</w:t>
      </w:r>
      <w:r w:rsidRPr="00250377">
        <w:t xml:space="preserve"> в сети Интернет: mfc.vrn.ru.</w:t>
      </w:r>
    </w:p>
    <w:p w:rsidR="0071030E" w:rsidRPr="00250377" w:rsidRDefault="0071030E" w:rsidP="00F933F5">
      <w:r w:rsidRPr="00250377">
        <w:t xml:space="preserve">Адрес электронной почты АУ </w:t>
      </w:r>
      <w:r>
        <w:t>«</w:t>
      </w:r>
      <w:r w:rsidRPr="00250377">
        <w:t>МФЦ</w:t>
      </w:r>
      <w:r>
        <w:t>»</w:t>
      </w:r>
      <w:r w:rsidRPr="00250377">
        <w:t>: odno-okno@mail.ru.</w:t>
      </w:r>
    </w:p>
    <w:p w:rsidR="0071030E" w:rsidRPr="00250377" w:rsidRDefault="0071030E" w:rsidP="00F933F5">
      <w:r w:rsidRPr="00250377">
        <w:t xml:space="preserve">График работы АУ </w:t>
      </w:r>
      <w:r>
        <w:t>«</w:t>
      </w:r>
      <w:r w:rsidRPr="00250377">
        <w:t>МФЦ</w:t>
      </w:r>
      <w:r>
        <w:t>»</w:t>
      </w:r>
      <w:r w:rsidRPr="00250377">
        <w:t>:</w:t>
      </w:r>
    </w:p>
    <w:p w:rsidR="0071030E" w:rsidRPr="00250377" w:rsidRDefault="0071030E" w:rsidP="00F933F5">
      <w:r w:rsidRPr="00250377">
        <w:t>вторник, четверг, пятница: с 09.00 до 18.00;</w:t>
      </w:r>
    </w:p>
    <w:p w:rsidR="0071030E" w:rsidRPr="00250377" w:rsidRDefault="0071030E" w:rsidP="00F933F5">
      <w:r w:rsidRPr="00250377">
        <w:t>среда: с 11.00 до 20.00;</w:t>
      </w:r>
    </w:p>
    <w:p w:rsidR="0071030E" w:rsidRPr="00250377" w:rsidRDefault="0071030E" w:rsidP="00F933F5">
      <w:r w:rsidRPr="00250377">
        <w:t>суббота: с 09.00 до 16.45.</w:t>
      </w:r>
    </w:p>
    <w:p w:rsidR="0071030E" w:rsidRPr="004568F3" w:rsidRDefault="0071030E" w:rsidP="00F933F5">
      <w:r w:rsidRPr="004568F3">
        <w:t>3.2. Место нахождения филиала АУ «МФЦ» в муниципальном районе:</w:t>
      </w:r>
    </w:p>
    <w:p w:rsidR="0071030E" w:rsidRPr="004568F3" w:rsidRDefault="004568F3" w:rsidP="00F933F5">
      <w:r>
        <w:t>г</w:t>
      </w:r>
      <w:r w:rsidRPr="004568F3">
        <w:t>. Эртиль, ул.Ф.Энгельса, 26</w:t>
      </w:r>
    </w:p>
    <w:p w:rsidR="0071030E" w:rsidRPr="004568F3" w:rsidRDefault="0071030E" w:rsidP="00F933F5">
      <w:r w:rsidRPr="004568F3">
        <w:t>Телефон для справок филиала А</w:t>
      </w:r>
      <w:r w:rsidR="004568F3" w:rsidRPr="004568F3">
        <w:t>У «МФЦ»: (47345) 2-45-08</w:t>
      </w:r>
      <w:r w:rsidRPr="004568F3">
        <w:t>.</w:t>
      </w:r>
    </w:p>
    <w:p w:rsidR="0071030E" w:rsidRPr="004568F3" w:rsidRDefault="0071030E" w:rsidP="00F933F5">
      <w:r w:rsidRPr="004568F3">
        <w:t>График работы филиала АУ «МФЦ»:</w:t>
      </w:r>
    </w:p>
    <w:p w:rsidR="004568F3" w:rsidRPr="004568F3" w:rsidRDefault="004568F3" w:rsidP="00F933F5">
      <w:r w:rsidRPr="004568F3">
        <w:t>понедельник - четверг: с 08.00 до 17.00;</w:t>
      </w:r>
    </w:p>
    <w:p w:rsidR="004568F3" w:rsidRPr="004568F3" w:rsidRDefault="004568F3" w:rsidP="00F933F5">
      <w:r w:rsidRPr="004568F3">
        <w:t>пятница: с 08.00 до 15.45;</w:t>
      </w:r>
    </w:p>
    <w:p w:rsidR="004568F3" w:rsidRPr="004568F3" w:rsidRDefault="004568F3" w:rsidP="00F933F5">
      <w:r>
        <w:t>перерыв: с 12.00 до 12</w:t>
      </w:r>
      <w:r w:rsidRPr="004568F3">
        <w:t>.45.</w:t>
      </w:r>
    </w:p>
    <w:p w:rsidR="0071030E" w:rsidRPr="004568F3" w:rsidRDefault="0071030E" w:rsidP="00F933F5"/>
    <w:p w:rsidR="0071030E" w:rsidRPr="00485E38" w:rsidRDefault="0071030E" w:rsidP="00F933F5"/>
    <w:p w:rsidR="0071030E" w:rsidRPr="00485E38" w:rsidRDefault="0071030E" w:rsidP="00F933F5"/>
    <w:p w:rsidR="0071030E" w:rsidRPr="00485E38" w:rsidRDefault="0071030E" w:rsidP="00F933F5"/>
    <w:p w:rsidR="0071030E" w:rsidRPr="00485E38" w:rsidRDefault="0071030E" w:rsidP="00F933F5"/>
    <w:p w:rsidR="0071030E" w:rsidRPr="00485E38" w:rsidRDefault="0071030E" w:rsidP="00F933F5"/>
    <w:p w:rsidR="0071030E" w:rsidRPr="00485E38" w:rsidRDefault="0071030E" w:rsidP="00F933F5"/>
    <w:p w:rsidR="0071030E" w:rsidRPr="00485E38" w:rsidRDefault="0071030E" w:rsidP="00F933F5"/>
    <w:p w:rsidR="0071030E" w:rsidRPr="00485E38" w:rsidRDefault="0071030E" w:rsidP="00F933F5"/>
    <w:p w:rsidR="0071030E" w:rsidRPr="00485E38" w:rsidRDefault="0071030E" w:rsidP="00F933F5"/>
    <w:p w:rsidR="0071030E" w:rsidRPr="00485E38" w:rsidRDefault="0071030E" w:rsidP="00F933F5"/>
    <w:p w:rsidR="0071030E" w:rsidRPr="00485E38" w:rsidRDefault="0071030E" w:rsidP="00F933F5"/>
    <w:p w:rsidR="0071030E" w:rsidRDefault="0071030E" w:rsidP="00F933F5"/>
    <w:p w:rsidR="001B30DC" w:rsidRDefault="001B30DC" w:rsidP="00F933F5"/>
    <w:p w:rsidR="001B30DC" w:rsidRDefault="001B30DC" w:rsidP="00F933F5"/>
    <w:p w:rsidR="001B30DC" w:rsidRDefault="001B30DC" w:rsidP="00F933F5"/>
    <w:p w:rsidR="001B30DC" w:rsidRDefault="001B30DC" w:rsidP="00F933F5"/>
    <w:p w:rsidR="001B30DC" w:rsidRPr="00485E38" w:rsidRDefault="001B30DC" w:rsidP="00F933F5"/>
    <w:p w:rsidR="0071030E" w:rsidRPr="00485E38" w:rsidRDefault="0071030E" w:rsidP="00F933F5"/>
    <w:p w:rsidR="0071030E" w:rsidRPr="00485E38" w:rsidRDefault="0071030E" w:rsidP="00F933F5"/>
    <w:p w:rsidR="0071030E" w:rsidRPr="00250377" w:rsidRDefault="0071030E" w:rsidP="00F933F5">
      <w:pPr>
        <w:rPr>
          <w:b/>
          <w:sz w:val="26"/>
          <w:szCs w:val="26"/>
        </w:rPr>
      </w:pPr>
      <w:r>
        <w:rPr>
          <w:b/>
          <w:sz w:val="26"/>
          <w:szCs w:val="26"/>
        </w:rPr>
        <w:t>Приложение N 2</w:t>
      </w:r>
    </w:p>
    <w:p w:rsidR="0071030E" w:rsidRPr="00250377" w:rsidRDefault="0071030E" w:rsidP="00F933F5">
      <w:pPr>
        <w:rPr>
          <w:b/>
          <w:sz w:val="26"/>
          <w:szCs w:val="26"/>
        </w:rPr>
      </w:pPr>
      <w:r w:rsidRPr="00250377">
        <w:rPr>
          <w:b/>
          <w:sz w:val="26"/>
          <w:szCs w:val="26"/>
        </w:rPr>
        <w:t>к Административному регламенту</w:t>
      </w:r>
    </w:p>
    <w:p w:rsidR="0071030E" w:rsidRPr="00485E38" w:rsidRDefault="0071030E" w:rsidP="00F933F5"/>
    <w:p w:rsidR="0071030E" w:rsidRPr="00485E38" w:rsidRDefault="0071030E" w:rsidP="00F933F5">
      <w:r w:rsidRPr="00485E38">
        <w:t>Кому</w:t>
      </w:r>
    </w:p>
    <w:p w:rsidR="0071030E" w:rsidRPr="00485E38" w:rsidRDefault="0071030E" w:rsidP="00F933F5">
      <w:r w:rsidRPr="00485E38">
        <w:t>(наименование органа муниципального</w:t>
      </w:r>
    </w:p>
    <w:p w:rsidR="0071030E" w:rsidRPr="00485E38" w:rsidRDefault="0071030E" w:rsidP="00F933F5">
      <w:r w:rsidRPr="00485E38">
        <w:t xml:space="preserve">    образования, уполномоченного на</w:t>
      </w:r>
    </w:p>
    <w:p w:rsidR="0071030E" w:rsidRPr="00485E38" w:rsidRDefault="0071030E" w:rsidP="00F933F5"/>
    <w:p w:rsidR="0071030E" w:rsidRPr="00485E38" w:rsidRDefault="0071030E" w:rsidP="00F933F5">
      <w:r w:rsidRPr="00485E38">
        <w:t>предоставление решения о согласовании административно-градострогительного облика объекта)</w:t>
      </w:r>
    </w:p>
    <w:p w:rsidR="0071030E" w:rsidRPr="00485E38" w:rsidRDefault="0071030E" w:rsidP="00F933F5">
      <w:r w:rsidRPr="00485E38">
        <w:t>От</w:t>
      </w:r>
    </w:p>
    <w:p w:rsidR="0071030E" w:rsidRPr="00485E38" w:rsidRDefault="0071030E" w:rsidP="00F933F5">
      <w:r w:rsidRPr="00485E38">
        <w:t>(фамилия, имя, отчество – для граждан),</w:t>
      </w:r>
    </w:p>
    <w:p w:rsidR="0071030E" w:rsidRPr="00485E38" w:rsidRDefault="0071030E" w:rsidP="00F933F5"/>
    <w:p w:rsidR="0071030E" w:rsidRPr="00485E38" w:rsidRDefault="0071030E" w:rsidP="00F933F5">
      <w:r w:rsidRPr="00485E38">
        <w:t>(полное наименование организации – для</w:t>
      </w:r>
    </w:p>
    <w:p w:rsidR="0071030E" w:rsidRPr="00485E38" w:rsidRDefault="0071030E" w:rsidP="00F933F5"/>
    <w:p w:rsidR="0071030E" w:rsidRPr="00485E38" w:rsidRDefault="0071030E" w:rsidP="00F933F5">
      <w:r w:rsidRPr="00485E38">
        <w:t>юридических лиц) почтовый индекс и адрес,</w:t>
      </w:r>
    </w:p>
    <w:p w:rsidR="0071030E" w:rsidRPr="00485E38" w:rsidRDefault="0071030E" w:rsidP="00F933F5">
      <w:r w:rsidRPr="00485E38">
        <w:t xml:space="preserve">адрес электронной почты, контактный </w:t>
      </w:r>
    </w:p>
    <w:p w:rsidR="0071030E" w:rsidRPr="00485E38" w:rsidRDefault="0071030E" w:rsidP="00F933F5">
      <w:r w:rsidRPr="00485E38">
        <w:t>телефон</w:t>
      </w:r>
    </w:p>
    <w:p w:rsidR="0071030E" w:rsidRPr="00485E38" w:rsidRDefault="0071030E" w:rsidP="00F933F5">
      <w:pPr>
        <w:rPr>
          <w:bCs/>
          <w:color w:val="000000"/>
        </w:rPr>
      </w:pPr>
    </w:p>
    <w:p w:rsidR="0071030E" w:rsidRPr="00485E38" w:rsidRDefault="0071030E" w:rsidP="00F933F5">
      <w:pPr>
        <w:rPr>
          <w:bCs/>
          <w:color w:val="000000"/>
        </w:rPr>
      </w:pPr>
    </w:p>
    <w:p w:rsidR="0071030E" w:rsidRPr="00485E38" w:rsidRDefault="0071030E" w:rsidP="00F933F5">
      <w:pPr>
        <w:rPr>
          <w:bCs/>
          <w:color w:val="000000"/>
        </w:rPr>
      </w:pPr>
    </w:p>
    <w:p w:rsidR="0071030E" w:rsidRPr="00485E38" w:rsidRDefault="0071030E" w:rsidP="00F933F5">
      <w:pPr>
        <w:rPr>
          <w:bCs/>
          <w:color w:val="000000"/>
        </w:rPr>
      </w:pPr>
      <w:r w:rsidRPr="00485E38">
        <w:rPr>
          <w:bCs/>
          <w:color w:val="000000"/>
        </w:rPr>
        <w:t>Заявление</w:t>
      </w:r>
    </w:p>
    <w:p w:rsidR="0071030E" w:rsidRPr="00485E38" w:rsidRDefault="0071030E" w:rsidP="00F933F5">
      <w:pPr>
        <w:rPr>
          <w:bCs/>
          <w:color w:val="000000"/>
        </w:rPr>
      </w:pPr>
      <w:r w:rsidRPr="00485E38">
        <w:rPr>
          <w:bCs/>
          <w:color w:val="000000"/>
        </w:rPr>
        <w:t>о предоставлении решения о согласовании архитектурно-градостроительного облика объекта капитального строительства                                                        на территории ______________________________________________________</w:t>
      </w:r>
    </w:p>
    <w:p w:rsidR="0071030E" w:rsidRPr="00485E38" w:rsidRDefault="0071030E" w:rsidP="00F933F5">
      <w:pPr>
        <w:rPr>
          <w:bCs/>
          <w:color w:val="000000"/>
        </w:rPr>
      </w:pPr>
      <w:r w:rsidRPr="00485E38">
        <w:rPr>
          <w:bCs/>
          <w:color w:val="000000"/>
        </w:rPr>
        <w:t xml:space="preserve">                                         ( наименование муниципального образования)  </w:t>
      </w:r>
    </w:p>
    <w:p w:rsidR="0071030E" w:rsidRPr="00485E38" w:rsidRDefault="0071030E" w:rsidP="00F933F5">
      <w:pPr>
        <w:rPr>
          <w:bCs/>
          <w:color w:val="000000"/>
        </w:rPr>
      </w:pPr>
      <w:r w:rsidRPr="00485E38">
        <w:rPr>
          <w:bCs/>
          <w:color w:val="000000"/>
        </w:rPr>
        <w:t>Воронежской области</w:t>
      </w:r>
    </w:p>
    <w:p w:rsidR="0071030E" w:rsidRPr="00485E38" w:rsidRDefault="0071030E" w:rsidP="00F933F5"/>
    <w:p w:rsidR="0071030E" w:rsidRPr="00485E38" w:rsidRDefault="0071030E" w:rsidP="00F933F5">
      <w:r w:rsidRPr="00485E38">
        <w:t xml:space="preserve">Прошу предоставить решение о согласовании архитектурно-градостроительного облика объекта __________________________________________________________________, </w:t>
      </w:r>
      <w:r>
        <w:t xml:space="preserve">(наименование объекта) </w:t>
      </w:r>
    </w:p>
    <w:p w:rsidR="0071030E" w:rsidRPr="00485E38" w:rsidRDefault="0071030E" w:rsidP="00F933F5">
      <w:r w:rsidRPr="00485E38">
        <w:t xml:space="preserve">                                                                                                                     </w:t>
      </w:r>
    </w:p>
    <w:p w:rsidR="0071030E" w:rsidRPr="00485E38" w:rsidRDefault="0071030E" w:rsidP="00F933F5">
      <w:r w:rsidRPr="00485E38">
        <w:t xml:space="preserve">расположенного по адресу___________________________________________  </w:t>
      </w:r>
    </w:p>
    <w:p w:rsidR="0071030E" w:rsidRPr="00485E38" w:rsidRDefault="0071030E" w:rsidP="00F933F5">
      <w:r w:rsidRPr="00485E38">
        <w:t xml:space="preserve">                                      (адрес объекта)   </w:t>
      </w:r>
    </w:p>
    <w:p w:rsidR="0071030E" w:rsidRPr="00485E38" w:rsidRDefault="0071030E" w:rsidP="00F933F5">
      <w:r w:rsidRPr="00485E38">
        <w:t xml:space="preserve">на земельном участке с кадастровым номером __________________________.   </w:t>
      </w:r>
    </w:p>
    <w:p w:rsidR="0071030E" w:rsidRPr="00485E38" w:rsidRDefault="0071030E" w:rsidP="00F933F5">
      <w:r w:rsidRPr="00485E38">
        <w:t xml:space="preserve">(кадастровый номер)   </w:t>
      </w:r>
    </w:p>
    <w:p w:rsidR="0071030E" w:rsidRPr="00485E38" w:rsidRDefault="0071030E" w:rsidP="00F933F5">
      <w:r w:rsidRPr="00485E38">
        <w:t>___________________                                    ________________________</w:t>
      </w:r>
    </w:p>
    <w:p w:rsidR="0071030E" w:rsidRPr="00485E38" w:rsidRDefault="0071030E" w:rsidP="00F933F5">
      <w:r>
        <w:t xml:space="preserve">   Подпись </w:t>
      </w:r>
      <w:r w:rsidRPr="00485E38">
        <w:t>заявителя                                      (расшифровка подписи)</w:t>
      </w:r>
    </w:p>
    <w:p w:rsidR="0071030E" w:rsidRPr="00485E38" w:rsidRDefault="0071030E" w:rsidP="00F933F5">
      <w:r w:rsidRPr="00485E38">
        <w:t>_____.________._________</w:t>
      </w:r>
    </w:p>
    <w:p w:rsidR="0071030E" w:rsidRDefault="0071030E" w:rsidP="00F933F5">
      <w:r w:rsidRPr="00485E38">
        <w:t xml:space="preserve">         Дата                                                      </w:t>
      </w:r>
    </w:p>
    <w:p w:rsidR="001B30DC" w:rsidRDefault="001B30DC" w:rsidP="00F933F5"/>
    <w:p w:rsidR="001B30DC" w:rsidRDefault="001B30DC" w:rsidP="00F933F5"/>
    <w:p w:rsidR="001B30DC" w:rsidRDefault="001B30DC" w:rsidP="00F933F5"/>
    <w:p w:rsidR="001B30DC" w:rsidRPr="00485E38" w:rsidRDefault="001B30DC" w:rsidP="00F933F5"/>
    <w:p w:rsidR="0071030E" w:rsidRPr="00250377" w:rsidRDefault="0071030E" w:rsidP="00F933F5">
      <w:pPr>
        <w:rPr>
          <w:b/>
          <w:sz w:val="26"/>
          <w:szCs w:val="26"/>
        </w:rPr>
      </w:pPr>
      <w:r>
        <w:rPr>
          <w:b/>
          <w:sz w:val="26"/>
          <w:szCs w:val="26"/>
        </w:rPr>
        <w:t>Приложение N 3</w:t>
      </w:r>
    </w:p>
    <w:p w:rsidR="0071030E" w:rsidRPr="00250377" w:rsidRDefault="0071030E" w:rsidP="00F933F5">
      <w:pPr>
        <w:rPr>
          <w:b/>
          <w:sz w:val="26"/>
          <w:szCs w:val="26"/>
        </w:rPr>
      </w:pPr>
      <w:r w:rsidRPr="00250377">
        <w:rPr>
          <w:b/>
          <w:sz w:val="26"/>
          <w:szCs w:val="26"/>
        </w:rPr>
        <w:t>к Административному регламенту</w:t>
      </w:r>
    </w:p>
    <w:p w:rsidR="0071030E" w:rsidRDefault="0071030E" w:rsidP="00F933F5"/>
    <w:p w:rsidR="0071030E" w:rsidRPr="00485E38" w:rsidRDefault="0071030E" w:rsidP="00F933F5">
      <w:r w:rsidRPr="00485E38">
        <w:t xml:space="preserve">Кому    </w:t>
      </w:r>
    </w:p>
    <w:p w:rsidR="0071030E" w:rsidRPr="00485E38" w:rsidRDefault="0071030E" w:rsidP="00F933F5"/>
    <w:p w:rsidR="0071030E" w:rsidRPr="00485E38" w:rsidRDefault="0071030E" w:rsidP="00F933F5">
      <w:r>
        <w:t>________________________________________</w:t>
      </w:r>
    </w:p>
    <w:p w:rsidR="0071030E" w:rsidRPr="00485E38" w:rsidRDefault="0071030E" w:rsidP="00F933F5">
      <w:r w:rsidRPr="00485E38">
        <w:t xml:space="preserve"> (фамилия, имя, отчество – для граждан,</w:t>
      </w:r>
    </w:p>
    <w:p w:rsidR="0071030E" w:rsidRPr="00485E38" w:rsidRDefault="0071030E" w:rsidP="00F933F5"/>
    <w:p w:rsidR="0071030E" w:rsidRPr="00485E38" w:rsidRDefault="0071030E" w:rsidP="00F933F5">
      <w:r w:rsidRPr="00485E38">
        <w:t>полное наименование организации – для</w:t>
      </w:r>
    </w:p>
    <w:p w:rsidR="0071030E" w:rsidRPr="00485E38" w:rsidRDefault="0071030E" w:rsidP="00F933F5"/>
    <w:p w:rsidR="0071030E" w:rsidRPr="00485E38" w:rsidRDefault="0071030E" w:rsidP="00F933F5">
      <w:r w:rsidRPr="00485E38">
        <w:t>юридических лиц) почтовый индекс и адрес,</w:t>
      </w:r>
    </w:p>
    <w:p w:rsidR="0071030E" w:rsidRPr="00485E38" w:rsidRDefault="0071030E" w:rsidP="00F933F5"/>
    <w:p w:rsidR="0071030E" w:rsidRPr="00485E38" w:rsidRDefault="0071030E" w:rsidP="00F933F5">
      <w:r w:rsidRPr="00485E38">
        <w:t>адрес электронной почты, контактный телефон</w:t>
      </w:r>
    </w:p>
    <w:p w:rsidR="0071030E" w:rsidRDefault="0071030E" w:rsidP="00F933F5">
      <w:pPr>
        <w:rPr>
          <w:b/>
          <w:bCs/>
        </w:rPr>
      </w:pPr>
    </w:p>
    <w:p w:rsidR="0071030E" w:rsidRPr="00485E38" w:rsidRDefault="0071030E" w:rsidP="00F933F5">
      <w:pPr>
        <w:rPr>
          <w:b/>
        </w:rPr>
      </w:pPr>
      <w:r w:rsidRPr="00485E38">
        <w:rPr>
          <w:b/>
          <w:bCs/>
        </w:rPr>
        <w:t>Решение о согласовании</w:t>
      </w:r>
      <w:r w:rsidRPr="00485E38">
        <w:t xml:space="preserve"> </w:t>
      </w:r>
      <w:r w:rsidRPr="00485E38">
        <w:rPr>
          <w:b/>
        </w:rPr>
        <w:t xml:space="preserve">архитектурно-градостроительного облика объекта </w:t>
      </w:r>
    </w:p>
    <w:tbl>
      <w:tblPr>
        <w:tblW w:w="9717" w:type="dxa"/>
        <w:tblLayout w:type="fixed"/>
        <w:tblCellMar>
          <w:left w:w="28" w:type="dxa"/>
          <w:right w:w="28" w:type="dxa"/>
        </w:tblCellMar>
        <w:tblLook w:val="0000" w:firstRow="0" w:lastRow="0" w:firstColumn="0" w:lastColumn="0" w:noHBand="0" w:noVBand="0"/>
      </w:tblPr>
      <w:tblGrid>
        <w:gridCol w:w="618"/>
        <w:gridCol w:w="1795"/>
        <w:gridCol w:w="4489"/>
        <w:gridCol w:w="420"/>
        <w:gridCol w:w="2057"/>
        <w:gridCol w:w="338"/>
      </w:tblGrid>
      <w:tr w:rsidR="0071030E" w:rsidRPr="00485E38" w:rsidTr="000470FE">
        <w:tblPrEx>
          <w:tblCellMar>
            <w:top w:w="0" w:type="dxa"/>
            <w:bottom w:w="0" w:type="dxa"/>
          </w:tblCellMar>
        </w:tblPrEx>
        <w:trPr>
          <w:trHeight w:val="512"/>
        </w:trPr>
        <w:tc>
          <w:tcPr>
            <w:tcW w:w="618" w:type="dxa"/>
            <w:tcBorders>
              <w:top w:val="nil"/>
              <w:left w:val="nil"/>
              <w:bottom w:val="nil"/>
              <w:right w:val="nil"/>
            </w:tcBorders>
            <w:vAlign w:val="bottom"/>
          </w:tcPr>
          <w:p w:rsidR="0071030E" w:rsidRPr="00485E38" w:rsidRDefault="0071030E" w:rsidP="00F933F5">
            <w:r w:rsidRPr="00485E38">
              <w:t>«  «</w:t>
            </w:r>
            <w:r>
              <w:t xml:space="preserve"> »</w:t>
            </w:r>
          </w:p>
        </w:tc>
        <w:tc>
          <w:tcPr>
            <w:tcW w:w="1795" w:type="dxa"/>
            <w:tcBorders>
              <w:top w:val="nil"/>
              <w:left w:val="nil"/>
              <w:bottom w:val="single" w:sz="4" w:space="0" w:color="auto"/>
              <w:right w:val="nil"/>
            </w:tcBorders>
            <w:vAlign w:val="bottom"/>
          </w:tcPr>
          <w:p w:rsidR="0071030E" w:rsidRPr="00485E38" w:rsidRDefault="0071030E" w:rsidP="00F933F5">
            <w:pPr>
              <w:rPr>
                <w:b/>
              </w:rPr>
            </w:pPr>
          </w:p>
        </w:tc>
        <w:tc>
          <w:tcPr>
            <w:tcW w:w="4489" w:type="dxa"/>
            <w:tcBorders>
              <w:top w:val="nil"/>
              <w:left w:val="nil"/>
              <w:bottom w:val="nil"/>
              <w:right w:val="nil"/>
            </w:tcBorders>
            <w:vAlign w:val="bottom"/>
          </w:tcPr>
          <w:p w:rsidR="0071030E" w:rsidRPr="00485E38" w:rsidRDefault="0071030E" w:rsidP="00F933F5">
            <w:r w:rsidRPr="00485E38">
              <w:t>20   г.</w:t>
            </w:r>
          </w:p>
        </w:tc>
        <w:tc>
          <w:tcPr>
            <w:tcW w:w="420" w:type="dxa"/>
            <w:tcBorders>
              <w:top w:val="nil"/>
              <w:left w:val="nil"/>
              <w:bottom w:val="nil"/>
              <w:right w:val="nil"/>
            </w:tcBorders>
            <w:vAlign w:val="bottom"/>
          </w:tcPr>
          <w:p w:rsidR="0071030E" w:rsidRPr="00485E38" w:rsidRDefault="0071030E" w:rsidP="00F933F5">
            <w:r w:rsidRPr="00485E38">
              <w:t>№</w:t>
            </w:r>
          </w:p>
        </w:tc>
        <w:tc>
          <w:tcPr>
            <w:tcW w:w="2057" w:type="dxa"/>
            <w:tcBorders>
              <w:top w:val="nil"/>
              <w:left w:val="nil"/>
              <w:bottom w:val="single" w:sz="4" w:space="0" w:color="auto"/>
              <w:right w:val="nil"/>
            </w:tcBorders>
            <w:vAlign w:val="bottom"/>
          </w:tcPr>
          <w:p w:rsidR="0071030E" w:rsidRPr="00485E38" w:rsidRDefault="0071030E" w:rsidP="00F933F5">
            <w:pPr>
              <w:rPr>
                <w:b/>
              </w:rPr>
            </w:pPr>
          </w:p>
        </w:tc>
        <w:tc>
          <w:tcPr>
            <w:tcW w:w="338" w:type="dxa"/>
            <w:tcBorders>
              <w:top w:val="nil"/>
              <w:left w:val="nil"/>
              <w:bottom w:val="nil"/>
              <w:right w:val="nil"/>
            </w:tcBorders>
            <w:vAlign w:val="bottom"/>
          </w:tcPr>
          <w:p w:rsidR="0071030E" w:rsidRPr="00485E38" w:rsidRDefault="0071030E" w:rsidP="00F933F5"/>
        </w:tc>
      </w:tr>
    </w:tbl>
    <w:p w:rsidR="0071030E" w:rsidRPr="00485E38" w:rsidRDefault="0071030E" w:rsidP="00F933F5">
      <w:pPr>
        <w:rPr>
          <w:b/>
        </w:rPr>
      </w:pPr>
    </w:p>
    <w:p w:rsidR="0071030E" w:rsidRPr="00485E38" w:rsidRDefault="0071030E" w:rsidP="00F933F5">
      <w:r w:rsidRPr="00485E38">
        <w:t xml:space="preserve">(наименование уполномоченного органа местного самоуправления в сфере архитектуры и градостроительства, осуществляющего выдачу решения о согласовании архитектурно-градостроительного облика </w:t>
      </w:r>
    </w:p>
    <w:p w:rsidR="0071030E" w:rsidRPr="00485E38" w:rsidRDefault="0071030E" w:rsidP="00F933F5"/>
    <w:p w:rsidR="0071030E" w:rsidRPr="00485E38" w:rsidRDefault="0071030E" w:rsidP="00F933F5">
      <w:r w:rsidRPr="00485E38">
        <w:t>объекта капитального строительства)</w:t>
      </w:r>
    </w:p>
    <w:p w:rsidR="0071030E" w:rsidRPr="00485E38" w:rsidRDefault="0071030E" w:rsidP="00F933F5">
      <w:pPr>
        <w:rPr>
          <w:spacing w:val="4"/>
        </w:rPr>
      </w:pPr>
      <w:r w:rsidRPr="00485E38">
        <w:rPr>
          <w:spacing w:val="4"/>
        </w:rPr>
        <w:t xml:space="preserve">согласовывает архитектурно-градостроительный облик объекта </w:t>
      </w:r>
      <w:r w:rsidRPr="00485E38">
        <w:rPr>
          <w:spacing w:val="4"/>
          <w:u w:val="single"/>
        </w:rPr>
        <w:t>капитального строительства (реконструкции</w:t>
      </w:r>
      <w:r w:rsidRPr="00485E38">
        <w:rPr>
          <w:spacing w:val="4"/>
        </w:rPr>
        <w:t>), со следующими характеристиками</w:t>
      </w:r>
      <w:r>
        <w:rPr>
          <w:spacing w:val="4"/>
        </w:rPr>
        <w:t>:</w:t>
      </w:r>
    </w:p>
    <w:p w:rsidR="0071030E" w:rsidRPr="00422C77" w:rsidRDefault="0071030E" w:rsidP="00F933F5">
      <w:pPr>
        <w:rPr>
          <w:i/>
          <w:spacing w:val="4"/>
        </w:rPr>
      </w:pPr>
      <w:r w:rsidRPr="00422C77">
        <w:rPr>
          <w:i/>
          <w:spacing w:val="4"/>
        </w:rPr>
        <w:t>(нужное подчеркнуть)</w:t>
      </w:r>
    </w:p>
    <w:p w:rsidR="0071030E" w:rsidRPr="00485E38" w:rsidRDefault="0071030E" w:rsidP="00F933F5">
      <w:pPr>
        <w:rPr>
          <w:spacing w:val="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320"/>
        <w:gridCol w:w="15"/>
        <w:gridCol w:w="933"/>
        <w:gridCol w:w="555"/>
        <w:gridCol w:w="12"/>
        <w:gridCol w:w="1134"/>
        <w:gridCol w:w="555"/>
        <w:gridCol w:w="6"/>
        <w:gridCol w:w="1672"/>
      </w:tblGrid>
      <w:tr w:rsidR="0071030E" w:rsidRPr="00485E38" w:rsidTr="000470FE">
        <w:trPr>
          <w:trHeight w:val="570"/>
        </w:trPr>
        <w:tc>
          <w:tcPr>
            <w:tcW w:w="675" w:type="dxa"/>
            <w:shd w:val="clear" w:color="auto" w:fill="auto"/>
          </w:tcPr>
          <w:p w:rsidR="0071030E" w:rsidRPr="00485E38" w:rsidRDefault="0071030E" w:rsidP="00F933F5">
            <w:r w:rsidRPr="00485E38">
              <w:t>1.</w:t>
            </w:r>
          </w:p>
        </w:tc>
        <w:tc>
          <w:tcPr>
            <w:tcW w:w="2694" w:type="dxa"/>
            <w:shd w:val="clear" w:color="auto" w:fill="auto"/>
          </w:tcPr>
          <w:p w:rsidR="0071030E" w:rsidRPr="00485E38" w:rsidRDefault="0071030E" w:rsidP="00F933F5">
            <w:r w:rsidRPr="00485E38">
              <w:t>Наименование и адрес объекта</w:t>
            </w:r>
          </w:p>
        </w:tc>
        <w:tc>
          <w:tcPr>
            <w:tcW w:w="6202" w:type="dxa"/>
            <w:gridSpan w:val="9"/>
            <w:shd w:val="clear" w:color="auto" w:fill="auto"/>
          </w:tcPr>
          <w:p w:rsidR="0071030E" w:rsidRPr="00485E38" w:rsidRDefault="0071030E" w:rsidP="00F933F5"/>
        </w:tc>
      </w:tr>
      <w:tr w:rsidR="0071030E" w:rsidRPr="00485E38" w:rsidTr="000470FE">
        <w:trPr>
          <w:trHeight w:val="570"/>
        </w:trPr>
        <w:tc>
          <w:tcPr>
            <w:tcW w:w="675" w:type="dxa"/>
            <w:shd w:val="clear" w:color="auto" w:fill="auto"/>
          </w:tcPr>
          <w:p w:rsidR="0071030E" w:rsidRPr="00485E38" w:rsidRDefault="0071030E" w:rsidP="00F933F5">
            <w:r w:rsidRPr="00485E38">
              <w:t>2.</w:t>
            </w:r>
          </w:p>
        </w:tc>
        <w:tc>
          <w:tcPr>
            <w:tcW w:w="2694" w:type="dxa"/>
            <w:shd w:val="clear" w:color="auto" w:fill="auto"/>
          </w:tcPr>
          <w:p w:rsidR="0071030E" w:rsidRPr="00485E38" w:rsidRDefault="0071030E" w:rsidP="00F933F5">
            <w:r w:rsidRPr="00485E38">
              <w:t>Автор (-ы) архитектурного решения</w:t>
            </w:r>
          </w:p>
        </w:tc>
        <w:tc>
          <w:tcPr>
            <w:tcW w:w="6202" w:type="dxa"/>
            <w:gridSpan w:val="9"/>
            <w:shd w:val="clear" w:color="auto" w:fill="auto"/>
          </w:tcPr>
          <w:p w:rsidR="0071030E" w:rsidRPr="00485E38" w:rsidRDefault="0071030E" w:rsidP="00F933F5"/>
        </w:tc>
      </w:tr>
      <w:tr w:rsidR="0071030E" w:rsidRPr="00485E38" w:rsidTr="000470FE">
        <w:tc>
          <w:tcPr>
            <w:tcW w:w="675" w:type="dxa"/>
            <w:shd w:val="clear" w:color="auto" w:fill="auto"/>
          </w:tcPr>
          <w:p w:rsidR="0071030E" w:rsidRPr="00485E38" w:rsidRDefault="0071030E" w:rsidP="00F933F5">
            <w:r w:rsidRPr="00485E38">
              <w:t>3.</w:t>
            </w:r>
          </w:p>
        </w:tc>
        <w:tc>
          <w:tcPr>
            <w:tcW w:w="2694" w:type="dxa"/>
            <w:shd w:val="clear" w:color="auto" w:fill="auto"/>
          </w:tcPr>
          <w:p w:rsidR="0071030E" w:rsidRPr="00485E38" w:rsidRDefault="0071030E" w:rsidP="00F933F5">
            <w:r w:rsidRPr="00485E38">
              <w:t>Функциональное назначение объекта (совокупность функций)</w:t>
            </w:r>
          </w:p>
        </w:tc>
        <w:tc>
          <w:tcPr>
            <w:tcW w:w="6202" w:type="dxa"/>
            <w:gridSpan w:val="9"/>
            <w:shd w:val="clear" w:color="auto" w:fill="auto"/>
          </w:tcPr>
          <w:p w:rsidR="0071030E" w:rsidRPr="00485E38" w:rsidRDefault="0071030E" w:rsidP="00F933F5"/>
        </w:tc>
      </w:tr>
      <w:tr w:rsidR="0071030E" w:rsidRPr="00485E38" w:rsidTr="000470FE">
        <w:trPr>
          <w:trHeight w:val="503"/>
        </w:trPr>
        <w:tc>
          <w:tcPr>
            <w:tcW w:w="675" w:type="dxa"/>
            <w:shd w:val="clear" w:color="auto" w:fill="auto"/>
          </w:tcPr>
          <w:p w:rsidR="0071030E" w:rsidRPr="00485E38" w:rsidRDefault="0071030E" w:rsidP="00F933F5">
            <w:r w:rsidRPr="00485E38">
              <w:t>4.</w:t>
            </w:r>
          </w:p>
        </w:tc>
        <w:tc>
          <w:tcPr>
            <w:tcW w:w="8896" w:type="dxa"/>
            <w:gridSpan w:val="10"/>
            <w:shd w:val="clear" w:color="auto" w:fill="auto"/>
          </w:tcPr>
          <w:p w:rsidR="0071030E" w:rsidRPr="00485E38" w:rsidRDefault="0071030E" w:rsidP="00F933F5">
            <w:r w:rsidRPr="00485E38">
              <w:t>Характеристики архитектурно- градостроительного облика объекта</w:t>
            </w:r>
          </w:p>
        </w:tc>
      </w:tr>
      <w:tr w:rsidR="0071030E" w:rsidRPr="00485E38" w:rsidTr="000470FE">
        <w:trPr>
          <w:trHeight w:val="337"/>
        </w:trPr>
        <w:tc>
          <w:tcPr>
            <w:tcW w:w="675" w:type="dxa"/>
            <w:vMerge w:val="restart"/>
            <w:shd w:val="clear" w:color="auto" w:fill="auto"/>
          </w:tcPr>
          <w:p w:rsidR="0071030E" w:rsidRPr="00485E38" w:rsidRDefault="0071030E" w:rsidP="00F933F5">
            <w:r w:rsidRPr="00485E38">
              <w:t>4.1.</w:t>
            </w:r>
          </w:p>
        </w:tc>
        <w:tc>
          <w:tcPr>
            <w:tcW w:w="2694" w:type="dxa"/>
            <w:vMerge w:val="restart"/>
            <w:shd w:val="clear" w:color="auto" w:fill="auto"/>
          </w:tcPr>
          <w:p w:rsidR="0071030E" w:rsidRPr="00485E38" w:rsidRDefault="0071030E" w:rsidP="00F933F5">
            <w:r w:rsidRPr="00485E38">
              <w:t>Технико – экономические показатели объекта</w:t>
            </w:r>
          </w:p>
        </w:tc>
        <w:tc>
          <w:tcPr>
            <w:tcW w:w="2268" w:type="dxa"/>
            <w:gridSpan w:val="3"/>
            <w:shd w:val="clear" w:color="auto" w:fill="auto"/>
          </w:tcPr>
          <w:p w:rsidR="0071030E" w:rsidRPr="00485E38" w:rsidRDefault="0071030E" w:rsidP="00F933F5">
            <w:r w:rsidRPr="00485E38">
              <w:t xml:space="preserve">Площадь застройки </w:t>
            </w:r>
          </w:p>
        </w:tc>
        <w:tc>
          <w:tcPr>
            <w:tcW w:w="1701" w:type="dxa"/>
            <w:gridSpan w:val="3"/>
            <w:shd w:val="clear" w:color="auto" w:fill="auto"/>
          </w:tcPr>
          <w:p w:rsidR="0071030E" w:rsidRPr="00485E38" w:rsidRDefault="0071030E" w:rsidP="00F933F5">
            <w:r w:rsidRPr="00485E38">
              <w:t xml:space="preserve">Общая площадь объекта </w:t>
            </w:r>
          </w:p>
        </w:tc>
        <w:tc>
          <w:tcPr>
            <w:tcW w:w="2233" w:type="dxa"/>
            <w:gridSpan w:val="3"/>
            <w:shd w:val="clear" w:color="auto" w:fill="auto"/>
          </w:tcPr>
          <w:p w:rsidR="0071030E" w:rsidRPr="00485E38" w:rsidRDefault="0071030E" w:rsidP="00F933F5">
            <w:r w:rsidRPr="00485E38">
              <w:t>Строительный объем здания</w:t>
            </w:r>
          </w:p>
        </w:tc>
      </w:tr>
      <w:tr w:rsidR="0071030E" w:rsidRPr="00485E38" w:rsidTr="000470FE">
        <w:trPr>
          <w:trHeight w:val="700"/>
        </w:trPr>
        <w:tc>
          <w:tcPr>
            <w:tcW w:w="675" w:type="dxa"/>
            <w:vMerge/>
            <w:shd w:val="clear" w:color="auto" w:fill="auto"/>
          </w:tcPr>
          <w:p w:rsidR="0071030E" w:rsidRPr="00485E38" w:rsidRDefault="0071030E" w:rsidP="00F933F5"/>
        </w:tc>
        <w:tc>
          <w:tcPr>
            <w:tcW w:w="2694" w:type="dxa"/>
            <w:vMerge/>
            <w:shd w:val="clear" w:color="auto" w:fill="auto"/>
          </w:tcPr>
          <w:p w:rsidR="0071030E" w:rsidRPr="00485E38" w:rsidRDefault="0071030E" w:rsidP="00F933F5"/>
        </w:tc>
        <w:tc>
          <w:tcPr>
            <w:tcW w:w="2268" w:type="dxa"/>
            <w:gridSpan w:val="3"/>
            <w:shd w:val="clear" w:color="auto" w:fill="auto"/>
          </w:tcPr>
          <w:p w:rsidR="0071030E" w:rsidRPr="00485E38" w:rsidRDefault="0071030E" w:rsidP="00F933F5"/>
        </w:tc>
        <w:tc>
          <w:tcPr>
            <w:tcW w:w="1701" w:type="dxa"/>
            <w:gridSpan w:val="3"/>
            <w:shd w:val="clear" w:color="auto" w:fill="auto"/>
          </w:tcPr>
          <w:p w:rsidR="0071030E" w:rsidRPr="00485E38" w:rsidRDefault="0071030E" w:rsidP="00F933F5"/>
        </w:tc>
        <w:tc>
          <w:tcPr>
            <w:tcW w:w="2233" w:type="dxa"/>
            <w:gridSpan w:val="3"/>
            <w:shd w:val="clear" w:color="auto" w:fill="auto"/>
          </w:tcPr>
          <w:p w:rsidR="0071030E" w:rsidRPr="00485E38" w:rsidRDefault="0071030E" w:rsidP="00F933F5"/>
        </w:tc>
      </w:tr>
      <w:tr w:rsidR="0071030E" w:rsidRPr="00485E38" w:rsidTr="000470FE">
        <w:trPr>
          <w:trHeight w:val="697"/>
        </w:trPr>
        <w:tc>
          <w:tcPr>
            <w:tcW w:w="675" w:type="dxa"/>
            <w:vMerge w:val="restart"/>
            <w:shd w:val="clear" w:color="auto" w:fill="auto"/>
          </w:tcPr>
          <w:p w:rsidR="0071030E" w:rsidRPr="00485E38" w:rsidRDefault="0071030E" w:rsidP="00F933F5">
            <w:r w:rsidRPr="00485E38">
              <w:t>4.2.</w:t>
            </w:r>
          </w:p>
        </w:tc>
        <w:tc>
          <w:tcPr>
            <w:tcW w:w="2694" w:type="dxa"/>
            <w:vMerge w:val="restart"/>
            <w:shd w:val="clear" w:color="auto" w:fill="auto"/>
          </w:tcPr>
          <w:p w:rsidR="0071030E" w:rsidRPr="00485E38" w:rsidRDefault="0071030E" w:rsidP="00F933F5">
            <w:r w:rsidRPr="00485E38">
              <w:t>Объемно – планировочные параметры объекта</w:t>
            </w:r>
          </w:p>
        </w:tc>
        <w:tc>
          <w:tcPr>
            <w:tcW w:w="1335" w:type="dxa"/>
            <w:gridSpan w:val="2"/>
            <w:shd w:val="clear" w:color="auto" w:fill="auto"/>
          </w:tcPr>
          <w:p w:rsidR="0071030E" w:rsidRPr="00485E38" w:rsidRDefault="0071030E" w:rsidP="00F933F5">
            <w:r w:rsidRPr="00485E38">
              <w:t xml:space="preserve">Ширина </w:t>
            </w:r>
          </w:p>
          <w:p w:rsidR="0071030E" w:rsidRPr="00485E38" w:rsidRDefault="0071030E" w:rsidP="00F933F5">
            <w:pPr>
              <w:rPr>
                <w:i/>
              </w:rPr>
            </w:pPr>
            <w:r w:rsidRPr="00485E38">
              <w:rPr>
                <w:i/>
              </w:rPr>
              <w:t xml:space="preserve">(расстояние между основными продольными разбивочными осями </w:t>
            </w:r>
          </w:p>
          <w:p w:rsidR="0071030E" w:rsidRPr="00485E38" w:rsidRDefault="0071030E" w:rsidP="00F933F5">
            <w:pPr>
              <w:rPr>
                <w:i/>
              </w:rPr>
            </w:pPr>
            <w:r w:rsidRPr="00485E38">
              <w:rPr>
                <w:i/>
              </w:rPr>
              <w:t>А-…)</w:t>
            </w:r>
          </w:p>
          <w:p w:rsidR="0071030E" w:rsidRPr="00485E38" w:rsidRDefault="0071030E" w:rsidP="00F933F5">
            <w:pPr>
              <w:rPr>
                <w:i/>
              </w:rPr>
            </w:pPr>
          </w:p>
        </w:tc>
        <w:tc>
          <w:tcPr>
            <w:tcW w:w="1500" w:type="dxa"/>
            <w:gridSpan w:val="3"/>
            <w:shd w:val="clear" w:color="auto" w:fill="auto"/>
          </w:tcPr>
          <w:p w:rsidR="0071030E" w:rsidRPr="00485E38" w:rsidRDefault="0071030E" w:rsidP="00F933F5">
            <w:pPr>
              <w:rPr>
                <w:i/>
              </w:rPr>
            </w:pPr>
            <w:r w:rsidRPr="00485E38">
              <w:rPr>
                <w:i/>
              </w:rPr>
              <w:t xml:space="preserve">         Длина (расстояние между основными поперечными разбивочными осями 1-…)</w:t>
            </w:r>
          </w:p>
        </w:tc>
        <w:tc>
          <w:tcPr>
            <w:tcW w:w="1695" w:type="dxa"/>
            <w:gridSpan w:val="3"/>
            <w:shd w:val="clear" w:color="auto" w:fill="auto"/>
          </w:tcPr>
          <w:p w:rsidR="0071030E" w:rsidRPr="00485E38" w:rsidRDefault="0071030E" w:rsidP="00F933F5">
            <w:r w:rsidRPr="00485E38">
              <w:t>Этажность</w:t>
            </w:r>
          </w:p>
          <w:p w:rsidR="0071030E" w:rsidRPr="00485E38" w:rsidRDefault="0071030E" w:rsidP="00F933F5">
            <w:pPr>
              <w:rPr>
                <w:i/>
              </w:rPr>
            </w:pPr>
            <w:r w:rsidRPr="00485E38">
              <w:rPr>
                <w:i/>
              </w:rPr>
              <w:t>(включая первый надземный этаж, пол которого находится не ниже уровня планировочной отметки земли, и мансардный этаж)</w:t>
            </w:r>
          </w:p>
        </w:tc>
        <w:tc>
          <w:tcPr>
            <w:tcW w:w="1672" w:type="dxa"/>
            <w:shd w:val="clear" w:color="auto" w:fill="auto"/>
          </w:tcPr>
          <w:p w:rsidR="0071030E" w:rsidRPr="00485E38" w:rsidRDefault="0071030E" w:rsidP="00F933F5">
            <w:r w:rsidRPr="00485E38">
              <w:t xml:space="preserve">Высота </w:t>
            </w:r>
          </w:p>
          <w:p w:rsidR="0071030E" w:rsidRPr="00485E38" w:rsidRDefault="0071030E" w:rsidP="00F933F5">
            <w:pPr>
              <w:rPr>
                <w:i/>
              </w:rPr>
            </w:pPr>
            <w:r w:rsidRPr="00485E38">
              <w:rPr>
                <w:i/>
              </w:rPr>
              <w:t>(расстояние по вертикали, измеренное от проектной отметки земли до наивысшей точки плоской крыши или до наивысшей точки конька скатной крыши)</w:t>
            </w:r>
          </w:p>
        </w:tc>
      </w:tr>
      <w:tr w:rsidR="0071030E" w:rsidRPr="00485E38" w:rsidTr="000470FE">
        <w:trPr>
          <w:trHeight w:val="696"/>
        </w:trPr>
        <w:tc>
          <w:tcPr>
            <w:tcW w:w="675" w:type="dxa"/>
            <w:vMerge/>
            <w:shd w:val="clear" w:color="auto" w:fill="auto"/>
          </w:tcPr>
          <w:p w:rsidR="0071030E" w:rsidRPr="00485E38" w:rsidRDefault="0071030E" w:rsidP="00F933F5"/>
        </w:tc>
        <w:tc>
          <w:tcPr>
            <w:tcW w:w="2694" w:type="dxa"/>
            <w:vMerge/>
            <w:shd w:val="clear" w:color="auto" w:fill="auto"/>
          </w:tcPr>
          <w:p w:rsidR="0071030E" w:rsidRPr="00485E38" w:rsidRDefault="0071030E" w:rsidP="00F933F5"/>
        </w:tc>
        <w:tc>
          <w:tcPr>
            <w:tcW w:w="1320" w:type="dxa"/>
            <w:shd w:val="clear" w:color="auto" w:fill="auto"/>
          </w:tcPr>
          <w:p w:rsidR="0071030E" w:rsidRPr="00485E38" w:rsidRDefault="0071030E" w:rsidP="00F933F5"/>
        </w:tc>
        <w:tc>
          <w:tcPr>
            <w:tcW w:w="1503" w:type="dxa"/>
            <w:gridSpan w:val="3"/>
            <w:shd w:val="clear" w:color="auto" w:fill="auto"/>
          </w:tcPr>
          <w:p w:rsidR="0071030E" w:rsidRPr="00485E38" w:rsidRDefault="0071030E" w:rsidP="00F933F5"/>
        </w:tc>
        <w:tc>
          <w:tcPr>
            <w:tcW w:w="1701" w:type="dxa"/>
            <w:gridSpan w:val="3"/>
            <w:shd w:val="clear" w:color="auto" w:fill="auto"/>
          </w:tcPr>
          <w:p w:rsidR="0071030E" w:rsidRPr="00485E38" w:rsidRDefault="0071030E" w:rsidP="00F933F5"/>
        </w:tc>
        <w:tc>
          <w:tcPr>
            <w:tcW w:w="1678" w:type="dxa"/>
            <w:gridSpan w:val="2"/>
            <w:shd w:val="clear" w:color="auto" w:fill="auto"/>
          </w:tcPr>
          <w:p w:rsidR="0071030E" w:rsidRPr="00485E38" w:rsidRDefault="0071030E" w:rsidP="00F933F5"/>
        </w:tc>
      </w:tr>
      <w:tr w:rsidR="0071030E" w:rsidRPr="00485E38" w:rsidTr="000470FE">
        <w:trPr>
          <w:trHeight w:val="696"/>
        </w:trPr>
        <w:tc>
          <w:tcPr>
            <w:tcW w:w="675" w:type="dxa"/>
            <w:shd w:val="clear" w:color="auto" w:fill="auto"/>
          </w:tcPr>
          <w:p w:rsidR="0071030E" w:rsidRPr="00485E38" w:rsidRDefault="0071030E" w:rsidP="00F933F5">
            <w:r w:rsidRPr="00485E38">
              <w:t>4.3.</w:t>
            </w:r>
          </w:p>
        </w:tc>
        <w:tc>
          <w:tcPr>
            <w:tcW w:w="2694" w:type="dxa"/>
            <w:shd w:val="clear" w:color="auto" w:fill="auto"/>
          </w:tcPr>
          <w:p w:rsidR="0071030E" w:rsidRPr="00485E38" w:rsidRDefault="0071030E" w:rsidP="00F933F5">
            <w:r w:rsidRPr="00485E38">
              <w:t>Общий вид согласованного архитектурно-градостроительного облика объекта (фасады)</w:t>
            </w:r>
          </w:p>
        </w:tc>
        <w:tc>
          <w:tcPr>
            <w:tcW w:w="6202" w:type="dxa"/>
            <w:gridSpan w:val="9"/>
            <w:shd w:val="clear" w:color="auto" w:fill="auto"/>
          </w:tcPr>
          <w:p w:rsidR="0071030E" w:rsidRPr="00485E38" w:rsidRDefault="0071030E" w:rsidP="00F933F5">
            <w:pPr>
              <w:rPr>
                <w:i/>
              </w:rPr>
            </w:pPr>
          </w:p>
          <w:p w:rsidR="0071030E" w:rsidRPr="00485E38" w:rsidRDefault="0071030E" w:rsidP="00F933F5">
            <w:pPr>
              <w:rPr>
                <w:i/>
              </w:rPr>
            </w:pPr>
          </w:p>
          <w:p w:rsidR="0071030E" w:rsidRPr="00485E38" w:rsidRDefault="0071030E" w:rsidP="00F933F5">
            <w:pPr>
              <w:rPr>
                <w:i/>
              </w:rPr>
            </w:pPr>
            <w:r w:rsidRPr="00485E38">
              <w:rPr>
                <w:i/>
              </w:rPr>
              <w:t xml:space="preserve">В данной графе размещается согласованное изображение фасадов (главного, боковых, дворового) в формате PDF или JPEG, или TIFF </w:t>
            </w:r>
          </w:p>
          <w:p w:rsidR="0071030E" w:rsidRPr="00485E38" w:rsidRDefault="0071030E" w:rsidP="00F933F5">
            <w:pPr>
              <w:rPr>
                <w:i/>
              </w:rPr>
            </w:pPr>
          </w:p>
          <w:p w:rsidR="0071030E" w:rsidRPr="00485E38" w:rsidRDefault="0071030E" w:rsidP="00F933F5">
            <w:pPr>
              <w:rPr>
                <w:i/>
              </w:rPr>
            </w:pPr>
          </w:p>
          <w:p w:rsidR="0071030E" w:rsidRPr="00485E38" w:rsidRDefault="0071030E" w:rsidP="00F933F5">
            <w:pPr>
              <w:rPr>
                <w:i/>
              </w:rPr>
            </w:pPr>
          </w:p>
          <w:p w:rsidR="0071030E" w:rsidRPr="00485E38" w:rsidRDefault="0071030E" w:rsidP="00F933F5">
            <w:pPr>
              <w:rPr>
                <w:i/>
              </w:rPr>
            </w:pPr>
          </w:p>
          <w:p w:rsidR="0071030E" w:rsidRPr="00485E38" w:rsidRDefault="0071030E" w:rsidP="00F933F5">
            <w:pPr>
              <w:rPr>
                <w:i/>
              </w:rPr>
            </w:pPr>
          </w:p>
          <w:p w:rsidR="0071030E" w:rsidRPr="00485E38" w:rsidRDefault="0071030E" w:rsidP="00F933F5">
            <w:pPr>
              <w:rPr>
                <w:i/>
              </w:rPr>
            </w:pPr>
          </w:p>
          <w:p w:rsidR="0071030E" w:rsidRPr="00485E38" w:rsidRDefault="0071030E" w:rsidP="00F933F5">
            <w:pPr>
              <w:rPr>
                <w:i/>
              </w:rPr>
            </w:pPr>
          </w:p>
          <w:p w:rsidR="0071030E" w:rsidRPr="00485E38" w:rsidRDefault="0071030E" w:rsidP="00F933F5">
            <w:pPr>
              <w:rPr>
                <w:i/>
              </w:rPr>
            </w:pPr>
          </w:p>
          <w:p w:rsidR="0071030E" w:rsidRPr="00485E38" w:rsidRDefault="0071030E" w:rsidP="00F933F5">
            <w:pPr>
              <w:rPr>
                <w:i/>
              </w:rPr>
            </w:pPr>
          </w:p>
          <w:p w:rsidR="0071030E" w:rsidRPr="00485E38" w:rsidRDefault="0071030E" w:rsidP="00F933F5">
            <w:pPr>
              <w:rPr>
                <w:i/>
              </w:rPr>
            </w:pPr>
          </w:p>
          <w:p w:rsidR="0071030E" w:rsidRPr="00485E38" w:rsidRDefault="0071030E" w:rsidP="00F933F5">
            <w:pPr>
              <w:rPr>
                <w:i/>
              </w:rPr>
            </w:pPr>
          </w:p>
          <w:p w:rsidR="0071030E" w:rsidRPr="00485E38" w:rsidRDefault="0071030E" w:rsidP="00F933F5">
            <w:pPr>
              <w:rPr>
                <w:i/>
              </w:rPr>
            </w:pPr>
          </w:p>
          <w:p w:rsidR="0071030E" w:rsidRPr="00485E38" w:rsidRDefault="0071030E" w:rsidP="00F933F5">
            <w:pPr>
              <w:rPr>
                <w:i/>
              </w:rPr>
            </w:pPr>
          </w:p>
        </w:tc>
      </w:tr>
      <w:tr w:rsidR="0071030E" w:rsidRPr="00485E38" w:rsidTr="000470FE">
        <w:trPr>
          <w:trHeight w:val="266"/>
        </w:trPr>
        <w:tc>
          <w:tcPr>
            <w:tcW w:w="675" w:type="dxa"/>
            <w:vMerge w:val="restart"/>
            <w:shd w:val="clear" w:color="auto" w:fill="auto"/>
          </w:tcPr>
          <w:p w:rsidR="0071030E" w:rsidRPr="00485E38" w:rsidRDefault="0071030E" w:rsidP="00F933F5">
            <w:r w:rsidRPr="00485E38">
              <w:t>4.3.</w:t>
            </w:r>
          </w:p>
        </w:tc>
        <w:tc>
          <w:tcPr>
            <w:tcW w:w="2694" w:type="dxa"/>
            <w:vMerge w:val="restart"/>
            <w:shd w:val="clear" w:color="auto" w:fill="auto"/>
          </w:tcPr>
          <w:p w:rsidR="0071030E" w:rsidRPr="00485E38" w:rsidRDefault="0071030E" w:rsidP="00F933F5">
            <w:r w:rsidRPr="00485E38">
              <w:t>Ведомость наружной отделки</w:t>
            </w:r>
          </w:p>
        </w:tc>
        <w:tc>
          <w:tcPr>
            <w:tcW w:w="2268" w:type="dxa"/>
            <w:gridSpan w:val="3"/>
            <w:shd w:val="clear" w:color="auto" w:fill="auto"/>
          </w:tcPr>
          <w:p w:rsidR="0071030E" w:rsidRPr="00485E38" w:rsidRDefault="0071030E" w:rsidP="00F933F5">
            <w:r w:rsidRPr="00485E38">
              <w:t>Элементы объекта</w:t>
            </w:r>
          </w:p>
        </w:tc>
        <w:tc>
          <w:tcPr>
            <w:tcW w:w="1701" w:type="dxa"/>
            <w:gridSpan w:val="3"/>
            <w:shd w:val="clear" w:color="auto" w:fill="auto"/>
          </w:tcPr>
          <w:p w:rsidR="0071030E" w:rsidRPr="00485E38" w:rsidRDefault="0071030E" w:rsidP="00F933F5">
            <w:r w:rsidRPr="00485E38">
              <w:t>Применяемые отделочные материалы</w:t>
            </w:r>
          </w:p>
        </w:tc>
        <w:tc>
          <w:tcPr>
            <w:tcW w:w="2233" w:type="dxa"/>
            <w:gridSpan w:val="3"/>
            <w:shd w:val="clear" w:color="auto" w:fill="auto"/>
          </w:tcPr>
          <w:p w:rsidR="0071030E" w:rsidRPr="00485E38" w:rsidRDefault="0071030E" w:rsidP="00F933F5">
            <w:r w:rsidRPr="00485E38">
              <w:t>Согласованное цветовое решение</w:t>
            </w:r>
          </w:p>
          <w:p w:rsidR="0071030E" w:rsidRPr="00485E38" w:rsidRDefault="0071030E" w:rsidP="00F933F5">
            <w:r w:rsidRPr="00485E38">
              <w:t xml:space="preserve">(по шкале </w:t>
            </w:r>
            <w:r w:rsidRPr="00485E38">
              <w:rPr>
                <w:lang w:val="en-US"/>
              </w:rPr>
              <w:t>RAL</w:t>
            </w:r>
            <w:r w:rsidRPr="00485E38">
              <w:t>)</w:t>
            </w:r>
          </w:p>
        </w:tc>
      </w:tr>
      <w:tr w:rsidR="0071030E" w:rsidRPr="00485E38" w:rsidTr="000470FE">
        <w:trPr>
          <w:trHeight w:val="543"/>
        </w:trPr>
        <w:tc>
          <w:tcPr>
            <w:tcW w:w="675" w:type="dxa"/>
            <w:vMerge/>
            <w:shd w:val="clear" w:color="auto" w:fill="auto"/>
          </w:tcPr>
          <w:p w:rsidR="0071030E" w:rsidRPr="00485E38" w:rsidRDefault="0071030E" w:rsidP="00F933F5"/>
        </w:tc>
        <w:tc>
          <w:tcPr>
            <w:tcW w:w="2694" w:type="dxa"/>
            <w:vMerge/>
            <w:shd w:val="clear" w:color="auto" w:fill="auto"/>
          </w:tcPr>
          <w:p w:rsidR="0071030E" w:rsidRPr="00485E38" w:rsidRDefault="0071030E" w:rsidP="00F933F5"/>
        </w:tc>
        <w:tc>
          <w:tcPr>
            <w:tcW w:w="2268" w:type="dxa"/>
            <w:gridSpan w:val="3"/>
            <w:shd w:val="clear" w:color="auto" w:fill="auto"/>
          </w:tcPr>
          <w:p w:rsidR="0071030E" w:rsidRPr="00485E38" w:rsidRDefault="0071030E" w:rsidP="00F933F5">
            <w:r w:rsidRPr="00485E38">
              <w:t>Покрытие кровли</w:t>
            </w:r>
          </w:p>
        </w:tc>
        <w:tc>
          <w:tcPr>
            <w:tcW w:w="1701" w:type="dxa"/>
            <w:gridSpan w:val="3"/>
            <w:shd w:val="clear" w:color="auto" w:fill="auto"/>
          </w:tcPr>
          <w:p w:rsidR="0071030E" w:rsidRPr="00485E38" w:rsidRDefault="0071030E" w:rsidP="00F933F5"/>
        </w:tc>
        <w:tc>
          <w:tcPr>
            <w:tcW w:w="2233" w:type="dxa"/>
            <w:gridSpan w:val="3"/>
            <w:shd w:val="clear" w:color="auto" w:fill="auto"/>
          </w:tcPr>
          <w:p w:rsidR="0071030E" w:rsidRPr="00485E38" w:rsidRDefault="0071030E" w:rsidP="00F933F5"/>
        </w:tc>
      </w:tr>
      <w:tr w:rsidR="0071030E" w:rsidRPr="00485E38" w:rsidTr="000470FE">
        <w:trPr>
          <w:trHeight w:val="565"/>
        </w:trPr>
        <w:tc>
          <w:tcPr>
            <w:tcW w:w="675" w:type="dxa"/>
            <w:vMerge/>
            <w:shd w:val="clear" w:color="auto" w:fill="auto"/>
          </w:tcPr>
          <w:p w:rsidR="0071030E" w:rsidRPr="00485E38" w:rsidRDefault="0071030E" w:rsidP="00F933F5"/>
        </w:tc>
        <w:tc>
          <w:tcPr>
            <w:tcW w:w="2694" w:type="dxa"/>
            <w:vMerge/>
            <w:shd w:val="clear" w:color="auto" w:fill="auto"/>
          </w:tcPr>
          <w:p w:rsidR="0071030E" w:rsidRPr="00485E38" w:rsidRDefault="0071030E" w:rsidP="00F933F5"/>
        </w:tc>
        <w:tc>
          <w:tcPr>
            <w:tcW w:w="2268" w:type="dxa"/>
            <w:gridSpan w:val="3"/>
            <w:shd w:val="clear" w:color="auto" w:fill="auto"/>
          </w:tcPr>
          <w:p w:rsidR="0071030E" w:rsidRPr="00485E38" w:rsidRDefault="0071030E" w:rsidP="00F933F5">
            <w:r w:rsidRPr="00485E38">
              <w:t>Основное решение плоскости стен фасадов</w:t>
            </w:r>
          </w:p>
        </w:tc>
        <w:tc>
          <w:tcPr>
            <w:tcW w:w="1701" w:type="dxa"/>
            <w:gridSpan w:val="3"/>
            <w:shd w:val="clear" w:color="auto" w:fill="auto"/>
          </w:tcPr>
          <w:p w:rsidR="0071030E" w:rsidRPr="00485E38" w:rsidRDefault="0071030E" w:rsidP="00F933F5"/>
        </w:tc>
        <w:tc>
          <w:tcPr>
            <w:tcW w:w="2233" w:type="dxa"/>
            <w:gridSpan w:val="3"/>
            <w:shd w:val="clear" w:color="auto" w:fill="auto"/>
          </w:tcPr>
          <w:p w:rsidR="0071030E" w:rsidRPr="00485E38" w:rsidRDefault="0071030E" w:rsidP="00F933F5"/>
        </w:tc>
      </w:tr>
      <w:tr w:rsidR="0071030E" w:rsidRPr="00485E38" w:rsidTr="000470FE">
        <w:trPr>
          <w:trHeight w:val="559"/>
        </w:trPr>
        <w:tc>
          <w:tcPr>
            <w:tcW w:w="675" w:type="dxa"/>
            <w:vMerge/>
            <w:shd w:val="clear" w:color="auto" w:fill="auto"/>
          </w:tcPr>
          <w:p w:rsidR="0071030E" w:rsidRPr="00485E38" w:rsidRDefault="0071030E" w:rsidP="00F933F5"/>
        </w:tc>
        <w:tc>
          <w:tcPr>
            <w:tcW w:w="2694" w:type="dxa"/>
            <w:vMerge/>
            <w:shd w:val="clear" w:color="auto" w:fill="auto"/>
          </w:tcPr>
          <w:p w:rsidR="0071030E" w:rsidRPr="00485E38" w:rsidRDefault="0071030E" w:rsidP="00F933F5"/>
        </w:tc>
        <w:tc>
          <w:tcPr>
            <w:tcW w:w="2268" w:type="dxa"/>
            <w:gridSpan w:val="3"/>
            <w:shd w:val="clear" w:color="auto" w:fill="auto"/>
          </w:tcPr>
          <w:p w:rsidR="0071030E" w:rsidRPr="00485E38" w:rsidRDefault="0071030E" w:rsidP="00F933F5">
            <w:r w:rsidRPr="00485E38">
              <w:t>Цоколь</w:t>
            </w:r>
          </w:p>
        </w:tc>
        <w:tc>
          <w:tcPr>
            <w:tcW w:w="1701" w:type="dxa"/>
            <w:gridSpan w:val="3"/>
            <w:shd w:val="clear" w:color="auto" w:fill="auto"/>
          </w:tcPr>
          <w:p w:rsidR="0071030E" w:rsidRPr="00485E38" w:rsidRDefault="0071030E" w:rsidP="00F933F5"/>
        </w:tc>
        <w:tc>
          <w:tcPr>
            <w:tcW w:w="2233" w:type="dxa"/>
            <w:gridSpan w:val="3"/>
            <w:shd w:val="clear" w:color="auto" w:fill="auto"/>
          </w:tcPr>
          <w:p w:rsidR="0071030E" w:rsidRPr="00485E38" w:rsidRDefault="0071030E" w:rsidP="00F933F5"/>
        </w:tc>
      </w:tr>
      <w:tr w:rsidR="0071030E" w:rsidRPr="00485E38" w:rsidTr="000470FE">
        <w:trPr>
          <w:trHeight w:val="553"/>
        </w:trPr>
        <w:tc>
          <w:tcPr>
            <w:tcW w:w="675" w:type="dxa"/>
            <w:vMerge/>
            <w:shd w:val="clear" w:color="auto" w:fill="auto"/>
          </w:tcPr>
          <w:p w:rsidR="0071030E" w:rsidRPr="00485E38" w:rsidRDefault="0071030E" w:rsidP="00F933F5"/>
        </w:tc>
        <w:tc>
          <w:tcPr>
            <w:tcW w:w="2694" w:type="dxa"/>
            <w:vMerge/>
            <w:shd w:val="clear" w:color="auto" w:fill="auto"/>
          </w:tcPr>
          <w:p w:rsidR="0071030E" w:rsidRPr="00485E38" w:rsidRDefault="0071030E" w:rsidP="00F933F5"/>
        </w:tc>
        <w:tc>
          <w:tcPr>
            <w:tcW w:w="2268" w:type="dxa"/>
            <w:gridSpan w:val="3"/>
            <w:shd w:val="clear" w:color="auto" w:fill="auto"/>
          </w:tcPr>
          <w:p w:rsidR="0071030E" w:rsidRPr="00485E38" w:rsidRDefault="0071030E" w:rsidP="00F933F5">
            <w:r w:rsidRPr="00485E38">
              <w:rPr>
                <w:color w:val="000000"/>
                <w:highlight w:val="white"/>
              </w:rPr>
              <w:t xml:space="preserve">Фасадное и оконное остекление </w:t>
            </w:r>
          </w:p>
        </w:tc>
        <w:tc>
          <w:tcPr>
            <w:tcW w:w="1701" w:type="dxa"/>
            <w:gridSpan w:val="3"/>
            <w:shd w:val="clear" w:color="auto" w:fill="auto"/>
          </w:tcPr>
          <w:p w:rsidR="0071030E" w:rsidRPr="00485E38" w:rsidRDefault="0071030E" w:rsidP="00F933F5"/>
        </w:tc>
        <w:tc>
          <w:tcPr>
            <w:tcW w:w="2233" w:type="dxa"/>
            <w:gridSpan w:val="3"/>
            <w:shd w:val="clear" w:color="auto" w:fill="auto"/>
          </w:tcPr>
          <w:p w:rsidR="0071030E" w:rsidRPr="00485E38" w:rsidRDefault="0071030E" w:rsidP="00F933F5"/>
        </w:tc>
      </w:tr>
      <w:tr w:rsidR="0071030E" w:rsidRPr="00485E38" w:rsidTr="000470FE">
        <w:trPr>
          <w:trHeight w:val="561"/>
        </w:trPr>
        <w:tc>
          <w:tcPr>
            <w:tcW w:w="675" w:type="dxa"/>
            <w:vMerge/>
            <w:shd w:val="clear" w:color="auto" w:fill="auto"/>
          </w:tcPr>
          <w:p w:rsidR="0071030E" w:rsidRPr="00485E38" w:rsidRDefault="0071030E" w:rsidP="00F933F5"/>
        </w:tc>
        <w:tc>
          <w:tcPr>
            <w:tcW w:w="2694" w:type="dxa"/>
            <w:vMerge/>
            <w:shd w:val="clear" w:color="auto" w:fill="auto"/>
          </w:tcPr>
          <w:p w:rsidR="0071030E" w:rsidRPr="00485E38" w:rsidRDefault="0071030E" w:rsidP="00F933F5"/>
        </w:tc>
        <w:tc>
          <w:tcPr>
            <w:tcW w:w="2268" w:type="dxa"/>
            <w:gridSpan w:val="3"/>
            <w:shd w:val="clear" w:color="auto" w:fill="auto"/>
          </w:tcPr>
          <w:p w:rsidR="0071030E" w:rsidRPr="00485E38" w:rsidRDefault="0071030E" w:rsidP="00F933F5">
            <w:pPr>
              <w:rPr>
                <w:color w:val="000000"/>
                <w:highlight w:val="white"/>
              </w:rPr>
            </w:pPr>
            <w:r w:rsidRPr="00485E38">
              <w:rPr>
                <w:color w:val="000000"/>
                <w:highlight w:val="white"/>
              </w:rPr>
              <w:t>Оформление оконных и дверных проемов</w:t>
            </w:r>
          </w:p>
        </w:tc>
        <w:tc>
          <w:tcPr>
            <w:tcW w:w="1701" w:type="dxa"/>
            <w:gridSpan w:val="3"/>
            <w:shd w:val="clear" w:color="auto" w:fill="auto"/>
          </w:tcPr>
          <w:p w:rsidR="0071030E" w:rsidRPr="00485E38" w:rsidRDefault="0071030E" w:rsidP="00F933F5"/>
        </w:tc>
        <w:tc>
          <w:tcPr>
            <w:tcW w:w="2233" w:type="dxa"/>
            <w:gridSpan w:val="3"/>
            <w:shd w:val="clear" w:color="auto" w:fill="auto"/>
          </w:tcPr>
          <w:p w:rsidR="0071030E" w:rsidRPr="00485E38" w:rsidRDefault="0071030E" w:rsidP="00F933F5"/>
        </w:tc>
      </w:tr>
      <w:tr w:rsidR="0071030E" w:rsidRPr="00485E38" w:rsidTr="000470FE">
        <w:trPr>
          <w:trHeight w:val="399"/>
        </w:trPr>
        <w:tc>
          <w:tcPr>
            <w:tcW w:w="675" w:type="dxa"/>
            <w:vMerge/>
            <w:shd w:val="clear" w:color="auto" w:fill="auto"/>
          </w:tcPr>
          <w:p w:rsidR="0071030E" w:rsidRPr="00485E38" w:rsidRDefault="0071030E" w:rsidP="00F933F5"/>
        </w:tc>
        <w:tc>
          <w:tcPr>
            <w:tcW w:w="2694" w:type="dxa"/>
            <w:vMerge/>
            <w:shd w:val="clear" w:color="auto" w:fill="auto"/>
          </w:tcPr>
          <w:p w:rsidR="0071030E" w:rsidRPr="00485E38" w:rsidRDefault="0071030E" w:rsidP="00F933F5"/>
        </w:tc>
        <w:tc>
          <w:tcPr>
            <w:tcW w:w="6202" w:type="dxa"/>
            <w:gridSpan w:val="9"/>
            <w:shd w:val="clear" w:color="auto" w:fill="auto"/>
          </w:tcPr>
          <w:p w:rsidR="0071030E" w:rsidRPr="00485E38" w:rsidRDefault="0071030E" w:rsidP="00F933F5">
            <w:r w:rsidRPr="00485E38">
              <w:t>Иные элементы фасадов</w:t>
            </w:r>
          </w:p>
          <w:p w:rsidR="0071030E" w:rsidRPr="00485E38" w:rsidRDefault="0071030E" w:rsidP="00F933F5"/>
        </w:tc>
      </w:tr>
      <w:tr w:rsidR="0071030E" w:rsidRPr="00485E38" w:rsidTr="000470FE">
        <w:trPr>
          <w:trHeight w:val="611"/>
        </w:trPr>
        <w:tc>
          <w:tcPr>
            <w:tcW w:w="675" w:type="dxa"/>
            <w:vMerge/>
            <w:shd w:val="clear" w:color="auto" w:fill="auto"/>
          </w:tcPr>
          <w:p w:rsidR="0071030E" w:rsidRPr="00485E38" w:rsidRDefault="0071030E" w:rsidP="00F933F5"/>
        </w:tc>
        <w:tc>
          <w:tcPr>
            <w:tcW w:w="2694" w:type="dxa"/>
            <w:vMerge/>
            <w:shd w:val="clear" w:color="auto" w:fill="auto"/>
          </w:tcPr>
          <w:p w:rsidR="0071030E" w:rsidRPr="00485E38" w:rsidRDefault="0071030E" w:rsidP="00F933F5"/>
        </w:tc>
        <w:tc>
          <w:tcPr>
            <w:tcW w:w="2268" w:type="dxa"/>
            <w:gridSpan w:val="3"/>
            <w:shd w:val="clear" w:color="auto" w:fill="auto"/>
          </w:tcPr>
          <w:p w:rsidR="0071030E" w:rsidRPr="00485E38" w:rsidRDefault="0071030E" w:rsidP="00F933F5">
            <w:r w:rsidRPr="00485E38">
              <w:rPr>
                <w:color w:val="000000"/>
                <w:highlight w:val="white"/>
              </w:rPr>
              <w:t>Приямки, входы в подвальные помещения</w:t>
            </w:r>
          </w:p>
        </w:tc>
        <w:tc>
          <w:tcPr>
            <w:tcW w:w="1701" w:type="dxa"/>
            <w:gridSpan w:val="3"/>
            <w:shd w:val="clear" w:color="auto" w:fill="auto"/>
          </w:tcPr>
          <w:p w:rsidR="0071030E" w:rsidRPr="00485E38" w:rsidRDefault="0071030E" w:rsidP="00F933F5"/>
        </w:tc>
        <w:tc>
          <w:tcPr>
            <w:tcW w:w="2233" w:type="dxa"/>
            <w:gridSpan w:val="3"/>
            <w:shd w:val="clear" w:color="auto" w:fill="auto"/>
          </w:tcPr>
          <w:p w:rsidR="0071030E" w:rsidRPr="00485E38" w:rsidRDefault="0071030E" w:rsidP="00F933F5"/>
        </w:tc>
      </w:tr>
      <w:tr w:rsidR="0071030E" w:rsidRPr="00485E38" w:rsidTr="000470FE">
        <w:trPr>
          <w:trHeight w:val="428"/>
        </w:trPr>
        <w:tc>
          <w:tcPr>
            <w:tcW w:w="675" w:type="dxa"/>
            <w:vMerge/>
            <w:shd w:val="clear" w:color="auto" w:fill="auto"/>
          </w:tcPr>
          <w:p w:rsidR="0071030E" w:rsidRPr="00485E38" w:rsidRDefault="0071030E" w:rsidP="00F933F5"/>
        </w:tc>
        <w:tc>
          <w:tcPr>
            <w:tcW w:w="2694" w:type="dxa"/>
            <w:vMerge/>
            <w:shd w:val="clear" w:color="auto" w:fill="auto"/>
          </w:tcPr>
          <w:p w:rsidR="0071030E" w:rsidRPr="00485E38" w:rsidRDefault="0071030E" w:rsidP="00F933F5"/>
        </w:tc>
        <w:tc>
          <w:tcPr>
            <w:tcW w:w="2268" w:type="dxa"/>
            <w:gridSpan w:val="3"/>
            <w:shd w:val="clear" w:color="auto" w:fill="auto"/>
          </w:tcPr>
          <w:p w:rsidR="0071030E" w:rsidRPr="00485E38" w:rsidRDefault="0071030E" w:rsidP="00F933F5">
            <w:r w:rsidRPr="00485E38">
              <w:rPr>
                <w:color w:val="000000"/>
                <w:highlight w:val="white"/>
              </w:rPr>
              <w:t>Входные группы (двери, ступени, площадки, перила, козырьки над входом</w:t>
            </w:r>
            <w:r w:rsidRPr="00485E38">
              <w:rPr>
                <w:color w:val="000000"/>
              </w:rPr>
              <w:t xml:space="preserve"> и др.)</w:t>
            </w:r>
          </w:p>
        </w:tc>
        <w:tc>
          <w:tcPr>
            <w:tcW w:w="1701" w:type="dxa"/>
            <w:gridSpan w:val="3"/>
            <w:shd w:val="clear" w:color="auto" w:fill="auto"/>
          </w:tcPr>
          <w:p w:rsidR="0071030E" w:rsidRPr="00485E38" w:rsidRDefault="0071030E" w:rsidP="00F933F5"/>
        </w:tc>
        <w:tc>
          <w:tcPr>
            <w:tcW w:w="2233" w:type="dxa"/>
            <w:gridSpan w:val="3"/>
            <w:shd w:val="clear" w:color="auto" w:fill="auto"/>
          </w:tcPr>
          <w:p w:rsidR="0071030E" w:rsidRPr="00485E38" w:rsidRDefault="0071030E" w:rsidP="00F933F5"/>
        </w:tc>
      </w:tr>
      <w:tr w:rsidR="0071030E" w:rsidRPr="00485E38" w:rsidTr="000470FE">
        <w:trPr>
          <w:trHeight w:val="994"/>
        </w:trPr>
        <w:tc>
          <w:tcPr>
            <w:tcW w:w="675" w:type="dxa"/>
            <w:vMerge/>
            <w:shd w:val="clear" w:color="auto" w:fill="auto"/>
          </w:tcPr>
          <w:p w:rsidR="0071030E" w:rsidRPr="00485E38" w:rsidRDefault="0071030E" w:rsidP="00F933F5"/>
        </w:tc>
        <w:tc>
          <w:tcPr>
            <w:tcW w:w="2694" w:type="dxa"/>
            <w:vMerge/>
            <w:shd w:val="clear" w:color="auto" w:fill="auto"/>
          </w:tcPr>
          <w:p w:rsidR="0071030E" w:rsidRPr="00485E38" w:rsidRDefault="0071030E" w:rsidP="00F933F5"/>
        </w:tc>
        <w:tc>
          <w:tcPr>
            <w:tcW w:w="2268" w:type="dxa"/>
            <w:gridSpan w:val="3"/>
            <w:shd w:val="clear" w:color="auto" w:fill="auto"/>
          </w:tcPr>
          <w:p w:rsidR="0071030E" w:rsidRPr="00485E38" w:rsidRDefault="0071030E" w:rsidP="00F933F5">
            <w:r w:rsidRPr="00485E38">
              <w:rPr>
                <w:color w:val="000000"/>
                <w:highlight w:val="white"/>
              </w:rPr>
              <w:t>Выступающие элементы фасадов (балконы, лоджии, эркеры, карнизы и др.)</w:t>
            </w:r>
          </w:p>
        </w:tc>
        <w:tc>
          <w:tcPr>
            <w:tcW w:w="1701" w:type="dxa"/>
            <w:gridSpan w:val="3"/>
            <w:shd w:val="clear" w:color="auto" w:fill="auto"/>
          </w:tcPr>
          <w:p w:rsidR="0071030E" w:rsidRPr="00485E38" w:rsidRDefault="0071030E" w:rsidP="00F933F5"/>
        </w:tc>
        <w:tc>
          <w:tcPr>
            <w:tcW w:w="2233" w:type="dxa"/>
            <w:gridSpan w:val="3"/>
            <w:shd w:val="clear" w:color="auto" w:fill="auto"/>
          </w:tcPr>
          <w:p w:rsidR="0071030E" w:rsidRPr="00485E38" w:rsidRDefault="0071030E" w:rsidP="00F933F5"/>
        </w:tc>
      </w:tr>
      <w:tr w:rsidR="0071030E" w:rsidRPr="00485E38" w:rsidTr="000470FE">
        <w:trPr>
          <w:trHeight w:val="899"/>
        </w:trPr>
        <w:tc>
          <w:tcPr>
            <w:tcW w:w="675" w:type="dxa"/>
            <w:vMerge/>
            <w:shd w:val="clear" w:color="auto" w:fill="auto"/>
          </w:tcPr>
          <w:p w:rsidR="0071030E" w:rsidRPr="00485E38" w:rsidRDefault="0071030E" w:rsidP="00F933F5"/>
        </w:tc>
        <w:tc>
          <w:tcPr>
            <w:tcW w:w="2694" w:type="dxa"/>
            <w:vMerge/>
            <w:shd w:val="clear" w:color="auto" w:fill="auto"/>
          </w:tcPr>
          <w:p w:rsidR="0071030E" w:rsidRPr="00485E38" w:rsidRDefault="0071030E" w:rsidP="00F933F5"/>
        </w:tc>
        <w:tc>
          <w:tcPr>
            <w:tcW w:w="2268" w:type="dxa"/>
            <w:gridSpan w:val="3"/>
            <w:shd w:val="clear" w:color="auto" w:fill="auto"/>
          </w:tcPr>
          <w:p w:rsidR="0071030E" w:rsidRPr="00485E38" w:rsidRDefault="0071030E" w:rsidP="00F933F5">
            <w:r w:rsidRPr="00485E38">
              <w:rPr>
                <w:color w:val="000000"/>
                <w:highlight w:val="white"/>
              </w:rPr>
              <w:t>Архитектурные детали (колонны, пилястры, розетки, капители, и др.)</w:t>
            </w:r>
          </w:p>
        </w:tc>
        <w:tc>
          <w:tcPr>
            <w:tcW w:w="1701" w:type="dxa"/>
            <w:gridSpan w:val="3"/>
            <w:shd w:val="clear" w:color="auto" w:fill="auto"/>
          </w:tcPr>
          <w:p w:rsidR="0071030E" w:rsidRPr="00485E38" w:rsidRDefault="0071030E" w:rsidP="00F933F5"/>
        </w:tc>
        <w:tc>
          <w:tcPr>
            <w:tcW w:w="2233" w:type="dxa"/>
            <w:gridSpan w:val="3"/>
            <w:shd w:val="clear" w:color="auto" w:fill="auto"/>
          </w:tcPr>
          <w:p w:rsidR="0071030E" w:rsidRPr="00485E38" w:rsidRDefault="0071030E" w:rsidP="00F933F5"/>
        </w:tc>
      </w:tr>
      <w:tr w:rsidR="0071030E" w:rsidRPr="00485E38" w:rsidTr="000470FE">
        <w:trPr>
          <w:trHeight w:val="1278"/>
        </w:trPr>
        <w:tc>
          <w:tcPr>
            <w:tcW w:w="675" w:type="dxa"/>
            <w:vMerge/>
            <w:shd w:val="clear" w:color="auto" w:fill="auto"/>
          </w:tcPr>
          <w:p w:rsidR="0071030E" w:rsidRPr="00485E38" w:rsidRDefault="0071030E" w:rsidP="00F933F5"/>
        </w:tc>
        <w:tc>
          <w:tcPr>
            <w:tcW w:w="2694" w:type="dxa"/>
            <w:vMerge/>
            <w:shd w:val="clear" w:color="auto" w:fill="auto"/>
          </w:tcPr>
          <w:p w:rsidR="0071030E" w:rsidRPr="00485E38" w:rsidRDefault="0071030E" w:rsidP="00F933F5"/>
        </w:tc>
        <w:tc>
          <w:tcPr>
            <w:tcW w:w="2268" w:type="dxa"/>
            <w:gridSpan w:val="3"/>
            <w:shd w:val="clear" w:color="auto" w:fill="auto"/>
          </w:tcPr>
          <w:p w:rsidR="0071030E" w:rsidRPr="00485E38" w:rsidRDefault="0071030E" w:rsidP="00F933F5">
            <w:r w:rsidRPr="00485E38">
              <w:t>Водосточные системы, жалюзийные решетки, системы кондиционирования воздуха</w:t>
            </w:r>
          </w:p>
        </w:tc>
        <w:tc>
          <w:tcPr>
            <w:tcW w:w="1701" w:type="dxa"/>
            <w:gridSpan w:val="3"/>
            <w:shd w:val="clear" w:color="auto" w:fill="auto"/>
          </w:tcPr>
          <w:p w:rsidR="0071030E" w:rsidRPr="00485E38" w:rsidRDefault="0071030E" w:rsidP="00F933F5"/>
        </w:tc>
        <w:tc>
          <w:tcPr>
            <w:tcW w:w="2233" w:type="dxa"/>
            <w:gridSpan w:val="3"/>
            <w:shd w:val="clear" w:color="auto" w:fill="auto"/>
          </w:tcPr>
          <w:p w:rsidR="0071030E" w:rsidRPr="00485E38" w:rsidRDefault="0071030E" w:rsidP="00F933F5"/>
        </w:tc>
      </w:tr>
      <w:tr w:rsidR="0071030E" w:rsidRPr="00485E38" w:rsidTr="000470FE">
        <w:trPr>
          <w:trHeight w:val="838"/>
        </w:trPr>
        <w:tc>
          <w:tcPr>
            <w:tcW w:w="675" w:type="dxa"/>
            <w:vMerge/>
            <w:shd w:val="clear" w:color="auto" w:fill="auto"/>
          </w:tcPr>
          <w:p w:rsidR="0071030E" w:rsidRPr="00485E38" w:rsidRDefault="0071030E" w:rsidP="00F933F5"/>
        </w:tc>
        <w:tc>
          <w:tcPr>
            <w:tcW w:w="2694" w:type="dxa"/>
            <w:vMerge/>
            <w:shd w:val="clear" w:color="auto" w:fill="auto"/>
          </w:tcPr>
          <w:p w:rsidR="0071030E" w:rsidRPr="00485E38" w:rsidRDefault="0071030E" w:rsidP="00F933F5"/>
        </w:tc>
        <w:tc>
          <w:tcPr>
            <w:tcW w:w="2268" w:type="dxa"/>
            <w:gridSpan w:val="3"/>
            <w:shd w:val="clear" w:color="auto" w:fill="auto"/>
          </w:tcPr>
          <w:p w:rsidR="0071030E" w:rsidRPr="00485E38" w:rsidRDefault="0071030E" w:rsidP="00F933F5">
            <w:r w:rsidRPr="00485E38">
              <w:rPr>
                <w:color w:val="000000"/>
              </w:rPr>
              <w:t>Применяемые типы (виды) ограждения земельного участка, выходящего на фасадную часть</w:t>
            </w:r>
            <w:r w:rsidRPr="00485E38">
              <w:rPr>
                <w:color w:val="000000"/>
                <w:highlight w:val="white"/>
              </w:rPr>
              <w:t xml:space="preserve"> </w:t>
            </w:r>
          </w:p>
        </w:tc>
        <w:tc>
          <w:tcPr>
            <w:tcW w:w="1701" w:type="dxa"/>
            <w:gridSpan w:val="3"/>
            <w:shd w:val="clear" w:color="auto" w:fill="auto"/>
          </w:tcPr>
          <w:p w:rsidR="0071030E" w:rsidRPr="00485E38" w:rsidRDefault="0071030E" w:rsidP="00F933F5"/>
        </w:tc>
        <w:tc>
          <w:tcPr>
            <w:tcW w:w="2233" w:type="dxa"/>
            <w:gridSpan w:val="3"/>
            <w:shd w:val="clear" w:color="auto" w:fill="auto"/>
          </w:tcPr>
          <w:p w:rsidR="0071030E" w:rsidRPr="00485E38" w:rsidRDefault="0071030E" w:rsidP="00F933F5"/>
        </w:tc>
      </w:tr>
      <w:tr w:rsidR="0071030E" w:rsidRPr="00485E38" w:rsidTr="000470FE">
        <w:trPr>
          <w:trHeight w:val="756"/>
        </w:trPr>
        <w:tc>
          <w:tcPr>
            <w:tcW w:w="675" w:type="dxa"/>
            <w:vMerge/>
            <w:shd w:val="clear" w:color="auto" w:fill="auto"/>
          </w:tcPr>
          <w:p w:rsidR="0071030E" w:rsidRPr="00485E38" w:rsidRDefault="0071030E" w:rsidP="00F933F5"/>
        </w:tc>
        <w:tc>
          <w:tcPr>
            <w:tcW w:w="2694" w:type="dxa"/>
            <w:vMerge/>
            <w:shd w:val="clear" w:color="auto" w:fill="auto"/>
          </w:tcPr>
          <w:p w:rsidR="0071030E" w:rsidRPr="00485E38" w:rsidRDefault="0071030E" w:rsidP="00F933F5"/>
        </w:tc>
        <w:tc>
          <w:tcPr>
            <w:tcW w:w="2268" w:type="dxa"/>
            <w:gridSpan w:val="3"/>
            <w:shd w:val="clear" w:color="auto" w:fill="auto"/>
          </w:tcPr>
          <w:p w:rsidR="0071030E" w:rsidRPr="00485E38" w:rsidRDefault="0071030E" w:rsidP="00F933F5">
            <w:pPr>
              <w:rPr>
                <w:color w:val="000000"/>
                <w:highlight w:val="white"/>
              </w:rPr>
            </w:pPr>
            <w:r w:rsidRPr="00485E38">
              <w:rPr>
                <w:color w:val="000000"/>
                <w:highlight w:val="white"/>
              </w:rPr>
              <w:t>Другое</w:t>
            </w:r>
          </w:p>
        </w:tc>
        <w:tc>
          <w:tcPr>
            <w:tcW w:w="1701" w:type="dxa"/>
            <w:gridSpan w:val="3"/>
            <w:shd w:val="clear" w:color="auto" w:fill="auto"/>
          </w:tcPr>
          <w:p w:rsidR="0071030E" w:rsidRPr="00485E38" w:rsidRDefault="0071030E" w:rsidP="00F933F5"/>
        </w:tc>
        <w:tc>
          <w:tcPr>
            <w:tcW w:w="2233" w:type="dxa"/>
            <w:gridSpan w:val="3"/>
            <w:shd w:val="clear" w:color="auto" w:fill="auto"/>
          </w:tcPr>
          <w:p w:rsidR="0071030E" w:rsidRPr="00485E38" w:rsidRDefault="0071030E" w:rsidP="00F933F5"/>
        </w:tc>
      </w:tr>
    </w:tbl>
    <w:p w:rsidR="0071030E" w:rsidRPr="00485E38" w:rsidRDefault="0071030E" w:rsidP="00F933F5">
      <w:pPr>
        <w:rPr>
          <w:spacing w:val="4"/>
        </w:rPr>
      </w:pPr>
      <w:r w:rsidRPr="00485E38">
        <w:rPr>
          <w:spacing w:val="4"/>
        </w:rPr>
        <w:t>Приложение: архитектурное решение - альбом.</w:t>
      </w:r>
    </w:p>
    <w:tbl>
      <w:tblPr>
        <w:tblW w:w="9979" w:type="dxa"/>
        <w:tblLayout w:type="fixed"/>
        <w:tblCellMar>
          <w:left w:w="28" w:type="dxa"/>
          <w:right w:w="28" w:type="dxa"/>
        </w:tblCellMar>
        <w:tblLook w:val="0000" w:firstRow="0" w:lastRow="0" w:firstColumn="0" w:lastColumn="0" w:noHBand="0" w:noVBand="0"/>
      </w:tblPr>
      <w:tblGrid>
        <w:gridCol w:w="4139"/>
        <w:gridCol w:w="284"/>
        <w:gridCol w:w="2126"/>
        <w:gridCol w:w="482"/>
        <w:gridCol w:w="2948"/>
      </w:tblGrid>
      <w:tr w:rsidR="0071030E" w:rsidRPr="00485E38" w:rsidTr="000470FE">
        <w:tblPrEx>
          <w:tblCellMar>
            <w:top w:w="0" w:type="dxa"/>
            <w:bottom w:w="0" w:type="dxa"/>
          </w:tblCellMar>
        </w:tblPrEx>
        <w:tc>
          <w:tcPr>
            <w:tcW w:w="4139" w:type="dxa"/>
            <w:tcBorders>
              <w:top w:val="nil"/>
              <w:left w:val="nil"/>
              <w:bottom w:val="single" w:sz="4" w:space="0" w:color="auto"/>
              <w:right w:val="nil"/>
            </w:tcBorders>
            <w:vAlign w:val="bottom"/>
          </w:tcPr>
          <w:p w:rsidR="0071030E" w:rsidRPr="00485E38" w:rsidRDefault="0071030E" w:rsidP="00F933F5"/>
        </w:tc>
        <w:tc>
          <w:tcPr>
            <w:tcW w:w="284" w:type="dxa"/>
            <w:tcBorders>
              <w:top w:val="nil"/>
              <w:left w:val="nil"/>
              <w:bottom w:val="nil"/>
              <w:right w:val="nil"/>
            </w:tcBorders>
            <w:vAlign w:val="bottom"/>
          </w:tcPr>
          <w:p w:rsidR="0071030E" w:rsidRPr="00485E38" w:rsidRDefault="0071030E" w:rsidP="00F933F5"/>
        </w:tc>
        <w:tc>
          <w:tcPr>
            <w:tcW w:w="2126" w:type="dxa"/>
            <w:tcBorders>
              <w:top w:val="nil"/>
              <w:left w:val="nil"/>
              <w:bottom w:val="single" w:sz="4" w:space="0" w:color="auto"/>
              <w:right w:val="nil"/>
            </w:tcBorders>
            <w:vAlign w:val="bottom"/>
          </w:tcPr>
          <w:p w:rsidR="0071030E" w:rsidRPr="00485E38" w:rsidRDefault="0071030E" w:rsidP="00F933F5"/>
        </w:tc>
        <w:tc>
          <w:tcPr>
            <w:tcW w:w="482" w:type="dxa"/>
            <w:tcBorders>
              <w:top w:val="nil"/>
              <w:left w:val="nil"/>
              <w:bottom w:val="nil"/>
              <w:right w:val="nil"/>
            </w:tcBorders>
            <w:vAlign w:val="bottom"/>
          </w:tcPr>
          <w:p w:rsidR="0071030E" w:rsidRPr="00485E38" w:rsidRDefault="0071030E" w:rsidP="00F933F5"/>
        </w:tc>
        <w:tc>
          <w:tcPr>
            <w:tcW w:w="2948" w:type="dxa"/>
            <w:tcBorders>
              <w:top w:val="nil"/>
              <w:left w:val="nil"/>
              <w:bottom w:val="single" w:sz="4" w:space="0" w:color="auto"/>
              <w:right w:val="nil"/>
            </w:tcBorders>
            <w:vAlign w:val="bottom"/>
          </w:tcPr>
          <w:p w:rsidR="0071030E" w:rsidRPr="00485E38" w:rsidRDefault="0071030E" w:rsidP="00F933F5">
            <w:pPr>
              <w:rPr>
                <w:b/>
              </w:rPr>
            </w:pPr>
          </w:p>
        </w:tc>
      </w:tr>
      <w:tr w:rsidR="0071030E" w:rsidRPr="00485E38" w:rsidTr="000470FE">
        <w:tblPrEx>
          <w:tblCellMar>
            <w:top w:w="0" w:type="dxa"/>
            <w:bottom w:w="0" w:type="dxa"/>
          </w:tblCellMar>
        </w:tblPrEx>
        <w:tc>
          <w:tcPr>
            <w:tcW w:w="4139" w:type="dxa"/>
            <w:tcBorders>
              <w:top w:val="nil"/>
              <w:left w:val="nil"/>
              <w:bottom w:val="nil"/>
              <w:right w:val="nil"/>
            </w:tcBorders>
          </w:tcPr>
          <w:p w:rsidR="0071030E" w:rsidRPr="00841522" w:rsidRDefault="0071030E" w:rsidP="00F933F5">
            <w:pPr>
              <w:rPr>
                <w:sz w:val="20"/>
                <w:szCs w:val="20"/>
              </w:rPr>
            </w:pPr>
            <w:r w:rsidRPr="00841522">
              <w:rPr>
                <w:sz w:val="20"/>
                <w:szCs w:val="20"/>
              </w:rPr>
              <w:t>(должность уполномоченного</w:t>
            </w:r>
            <w:r w:rsidRPr="00841522">
              <w:rPr>
                <w:sz w:val="20"/>
                <w:szCs w:val="20"/>
              </w:rPr>
              <w:br/>
              <w:t>лица органа, предоставляющего решение о согласовании архитектурно-градостроительного облика объекта</w:t>
            </w:r>
          </w:p>
          <w:p w:rsidR="0071030E" w:rsidRPr="00485E38" w:rsidRDefault="0071030E" w:rsidP="00F933F5"/>
          <w:p w:rsidR="0071030E" w:rsidRPr="00485E38" w:rsidRDefault="0071030E" w:rsidP="00F933F5">
            <w:r w:rsidRPr="00485E38">
              <w:t>Исполнитель: _____________________________</w:t>
            </w:r>
          </w:p>
          <w:p w:rsidR="0071030E" w:rsidRPr="00841522" w:rsidRDefault="0071030E" w:rsidP="00F933F5">
            <w:pPr>
              <w:rPr>
                <w:sz w:val="20"/>
                <w:szCs w:val="20"/>
              </w:rPr>
            </w:pPr>
            <w:r w:rsidRPr="00841522">
              <w:rPr>
                <w:sz w:val="20"/>
                <w:szCs w:val="20"/>
              </w:rPr>
              <w:t>(должность лица, проводившего проверку  документов на соответствие архитектурно-градостроительному облику объекта)</w:t>
            </w:r>
          </w:p>
        </w:tc>
        <w:tc>
          <w:tcPr>
            <w:tcW w:w="284" w:type="dxa"/>
            <w:tcBorders>
              <w:top w:val="nil"/>
              <w:left w:val="nil"/>
              <w:bottom w:val="nil"/>
              <w:right w:val="nil"/>
            </w:tcBorders>
          </w:tcPr>
          <w:p w:rsidR="0071030E" w:rsidRPr="00485E38" w:rsidRDefault="0071030E" w:rsidP="00F933F5"/>
        </w:tc>
        <w:tc>
          <w:tcPr>
            <w:tcW w:w="2126" w:type="dxa"/>
            <w:tcBorders>
              <w:top w:val="nil"/>
              <w:left w:val="nil"/>
              <w:bottom w:val="nil"/>
              <w:right w:val="nil"/>
            </w:tcBorders>
          </w:tcPr>
          <w:p w:rsidR="0071030E" w:rsidRPr="00841522" w:rsidRDefault="0071030E" w:rsidP="00F933F5">
            <w:pPr>
              <w:rPr>
                <w:sz w:val="20"/>
                <w:szCs w:val="20"/>
              </w:rPr>
            </w:pPr>
            <w:r w:rsidRPr="00841522">
              <w:rPr>
                <w:sz w:val="20"/>
                <w:szCs w:val="20"/>
              </w:rPr>
              <w:t>(подпись)</w:t>
            </w:r>
          </w:p>
          <w:p w:rsidR="0071030E" w:rsidRPr="00841522" w:rsidRDefault="0071030E" w:rsidP="00F933F5">
            <w:pPr>
              <w:rPr>
                <w:sz w:val="20"/>
                <w:szCs w:val="20"/>
              </w:rPr>
            </w:pPr>
          </w:p>
          <w:p w:rsidR="0071030E" w:rsidRPr="00841522" w:rsidRDefault="0071030E" w:rsidP="00F933F5">
            <w:pPr>
              <w:rPr>
                <w:sz w:val="20"/>
                <w:szCs w:val="20"/>
              </w:rPr>
            </w:pPr>
          </w:p>
          <w:p w:rsidR="0071030E" w:rsidRPr="00841522" w:rsidRDefault="0071030E" w:rsidP="00F933F5">
            <w:pPr>
              <w:rPr>
                <w:sz w:val="20"/>
                <w:szCs w:val="20"/>
              </w:rPr>
            </w:pPr>
          </w:p>
          <w:p w:rsidR="0071030E" w:rsidRPr="00841522" w:rsidRDefault="0071030E" w:rsidP="00F933F5">
            <w:pPr>
              <w:rPr>
                <w:sz w:val="20"/>
                <w:szCs w:val="20"/>
              </w:rPr>
            </w:pPr>
          </w:p>
          <w:p w:rsidR="0071030E" w:rsidRPr="00841522" w:rsidRDefault="0071030E" w:rsidP="00F933F5">
            <w:pPr>
              <w:rPr>
                <w:sz w:val="20"/>
                <w:szCs w:val="20"/>
              </w:rPr>
            </w:pPr>
          </w:p>
          <w:p w:rsidR="0071030E" w:rsidRPr="00841522" w:rsidRDefault="0071030E" w:rsidP="00F933F5">
            <w:pPr>
              <w:rPr>
                <w:sz w:val="20"/>
                <w:szCs w:val="20"/>
              </w:rPr>
            </w:pPr>
          </w:p>
          <w:p w:rsidR="0071030E" w:rsidRPr="00841522" w:rsidRDefault="0071030E" w:rsidP="00F933F5">
            <w:pPr>
              <w:rPr>
                <w:sz w:val="20"/>
                <w:szCs w:val="20"/>
              </w:rPr>
            </w:pPr>
          </w:p>
          <w:p w:rsidR="0071030E" w:rsidRPr="00841522" w:rsidRDefault="0071030E" w:rsidP="00F933F5">
            <w:pPr>
              <w:rPr>
                <w:sz w:val="20"/>
                <w:szCs w:val="20"/>
              </w:rPr>
            </w:pPr>
            <w:r w:rsidRPr="00841522">
              <w:rPr>
                <w:sz w:val="20"/>
                <w:szCs w:val="20"/>
              </w:rPr>
              <w:t>_________</w:t>
            </w:r>
          </w:p>
          <w:p w:rsidR="0071030E" w:rsidRPr="00841522" w:rsidRDefault="0071030E" w:rsidP="00F933F5">
            <w:pPr>
              <w:rPr>
                <w:sz w:val="20"/>
                <w:szCs w:val="20"/>
              </w:rPr>
            </w:pPr>
            <w:r w:rsidRPr="00841522">
              <w:rPr>
                <w:sz w:val="20"/>
                <w:szCs w:val="20"/>
              </w:rPr>
              <w:t>(подпись)</w:t>
            </w:r>
          </w:p>
          <w:p w:rsidR="0071030E" w:rsidRPr="00841522" w:rsidRDefault="0071030E" w:rsidP="00F933F5">
            <w:pPr>
              <w:rPr>
                <w:sz w:val="20"/>
                <w:szCs w:val="20"/>
              </w:rPr>
            </w:pPr>
          </w:p>
        </w:tc>
        <w:tc>
          <w:tcPr>
            <w:tcW w:w="482" w:type="dxa"/>
            <w:tcBorders>
              <w:top w:val="nil"/>
              <w:left w:val="nil"/>
              <w:bottom w:val="nil"/>
              <w:right w:val="nil"/>
            </w:tcBorders>
          </w:tcPr>
          <w:p w:rsidR="0071030E" w:rsidRPr="00841522" w:rsidRDefault="0071030E" w:rsidP="00F933F5">
            <w:pPr>
              <w:rPr>
                <w:sz w:val="20"/>
                <w:szCs w:val="20"/>
              </w:rPr>
            </w:pPr>
          </w:p>
        </w:tc>
        <w:tc>
          <w:tcPr>
            <w:tcW w:w="2948" w:type="dxa"/>
            <w:tcBorders>
              <w:top w:val="nil"/>
              <w:left w:val="nil"/>
              <w:bottom w:val="nil"/>
              <w:right w:val="nil"/>
            </w:tcBorders>
          </w:tcPr>
          <w:p w:rsidR="0071030E" w:rsidRPr="00841522" w:rsidRDefault="0071030E" w:rsidP="00F933F5">
            <w:pPr>
              <w:rPr>
                <w:sz w:val="20"/>
                <w:szCs w:val="20"/>
              </w:rPr>
            </w:pPr>
            <w:r w:rsidRPr="00841522">
              <w:rPr>
                <w:sz w:val="20"/>
                <w:szCs w:val="20"/>
              </w:rPr>
              <w:t>(расшифровка подписи)</w:t>
            </w:r>
          </w:p>
          <w:p w:rsidR="0071030E" w:rsidRPr="00841522" w:rsidRDefault="0071030E" w:rsidP="00F933F5">
            <w:pPr>
              <w:rPr>
                <w:sz w:val="20"/>
                <w:szCs w:val="20"/>
              </w:rPr>
            </w:pPr>
          </w:p>
          <w:p w:rsidR="0071030E" w:rsidRPr="00841522" w:rsidRDefault="0071030E" w:rsidP="00F933F5">
            <w:pPr>
              <w:rPr>
                <w:sz w:val="20"/>
                <w:szCs w:val="20"/>
              </w:rPr>
            </w:pPr>
          </w:p>
          <w:p w:rsidR="0071030E" w:rsidRPr="00841522" w:rsidRDefault="0071030E" w:rsidP="00F933F5">
            <w:pPr>
              <w:rPr>
                <w:sz w:val="20"/>
                <w:szCs w:val="20"/>
              </w:rPr>
            </w:pPr>
          </w:p>
          <w:p w:rsidR="0071030E" w:rsidRPr="00841522" w:rsidRDefault="0071030E" w:rsidP="00F933F5">
            <w:pPr>
              <w:rPr>
                <w:sz w:val="20"/>
                <w:szCs w:val="20"/>
              </w:rPr>
            </w:pPr>
          </w:p>
          <w:p w:rsidR="0071030E" w:rsidRPr="00841522" w:rsidRDefault="0071030E" w:rsidP="00F933F5">
            <w:pPr>
              <w:rPr>
                <w:sz w:val="20"/>
                <w:szCs w:val="20"/>
              </w:rPr>
            </w:pPr>
          </w:p>
          <w:p w:rsidR="0071030E" w:rsidRPr="00841522" w:rsidRDefault="0071030E" w:rsidP="00F933F5">
            <w:pPr>
              <w:rPr>
                <w:sz w:val="20"/>
                <w:szCs w:val="20"/>
              </w:rPr>
            </w:pPr>
          </w:p>
          <w:p w:rsidR="0071030E" w:rsidRPr="00841522" w:rsidRDefault="0071030E" w:rsidP="00F933F5">
            <w:pPr>
              <w:rPr>
                <w:sz w:val="20"/>
                <w:szCs w:val="20"/>
              </w:rPr>
            </w:pPr>
          </w:p>
          <w:p w:rsidR="0071030E" w:rsidRPr="00841522" w:rsidRDefault="0071030E" w:rsidP="00F933F5">
            <w:pPr>
              <w:rPr>
                <w:sz w:val="20"/>
                <w:szCs w:val="20"/>
              </w:rPr>
            </w:pPr>
            <w:r w:rsidRPr="00841522">
              <w:rPr>
                <w:sz w:val="20"/>
                <w:szCs w:val="20"/>
              </w:rPr>
              <w:t>(расшифровка подписи)</w:t>
            </w:r>
          </w:p>
          <w:p w:rsidR="0071030E" w:rsidRPr="00841522" w:rsidRDefault="0071030E" w:rsidP="00F933F5">
            <w:pPr>
              <w:rPr>
                <w:sz w:val="20"/>
                <w:szCs w:val="20"/>
              </w:rPr>
            </w:pPr>
          </w:p>
        </w:tc>
      </w:tr>
    </w:tbl>
    <w:p w:rsidR="0071030E" w:rsidRPr="00485E38" w:rsidRDefault="0071030E" w:rsidP="00F933F5"/>
    <w:p w:rsidR="0071030E" w:rsidRPr="00485E38" w:rsidRDefault="0071030E" w:rsidP="00F933F5"/>
    <w:p w:rsidR="0071030E" w:rsidRDefault="0071030E" w:rsidP="00F933F5"/>
    <w:p w:rsidR="0071030E" w:rsidRDefault="0071030E" w:rsidP="00F933F5"/>
    <w:p w:rsidR="0071030E" w:rsidRDefault="0071030E" w:rsidP="00F933F5"/>
    <w:p w:rsidR="0071030E" w:rsidRDefault="0071030E" w:rsidP="00F933F5"/>
    <w:p w:rsidR="0071030E" w:rsidRDefault="0071030E" w:rsidP="00F933F5"/>
    <w:p w:rsidR="0071030E" w:rsidRDefault="0071030E" w:rsidP="00F933F5"/>
    <w:p w:rsidR="0071030E" w:rsidRDefault="0071030E" w:rsidP="00F933F5"/>
    <w:p w:rsidR="0071030E" w:rsidRDefault="0071030E" w:rsidP="00F933F5"/>
    <w:p w:rsidR="0071030E" w:rsidRDefault="0071030E" w:rsidP="00F933F5"/>
    <w:p w:rsidR="001B30DC" w:rsidRDefault="001B30DC" w:rsidP="00F933F5"/>
    <w:p w:rsidR="001B30DC" w:rsidRDefault="001B30DC" w:rsidP="00F933F5"/>
    <w:p w:rsidR="001B30DC" w:rsidRDefault="001B30DC" w:rsidP="00F933F5"/>
    <w:p w:rsidR="001B30DC" w:rsidRDefault="001B30DC" w:rsidP="00F933F5"/>
    <w:p w:rsidR="001B30DC" w:rsidRDefault="001B30DC" w:rsidP="00F933F5"/>
    <w:p w:rsidR="001B30DC" w:rsidRDefault="001B30DC" w:rsidP="00F933F5"/>
    <w:p w:rsidR="001B30DC" w:rsidRDefault="001B30DC" w:rsidP="00F933F5"/>
    <w:p w:rsidR="001B30DC" w:rsidRDefault="001B30DC" w:rsidP="00F933F5"/>
    <w:p w:rsidR="001B30DC" w:rsidRDefault="001B30DC" w:rsidP="00F933F5"/>
    <w:p w:rsidR="001B30DC" w:rsidRDefault="001B30DC" w:rsidP="00F933F5"/>
    <w:p w:rsidR="001B30DC" w:rsidRDefault="001B30DC" w:rsidP="00F933F5"/>
    <w:p w:rsidR="001B30DC" w:rsidRDefault="001B30DC" w:rsidP="00F933F5"/>
    <w:p w:rsidR="001B30DC" w:rsidRDefault="001B30DC" w:rsidP="00F933F5"/>
    <w:p w:rsidR="001B30DC" w:rsidRDefault="001B30DC" w:rsidP="00F933F5"/>
    <w:p w:rsidR="001B30DC" w:rsidRDefault="001B30DC" w:rsidP="00F933F5"/>
    <w:p w:rsidR="001B30DC" w:rsidRDefault="001B30DC" w:rsidP="00F933F5"/>
    <w:p w:rsidR="001B30DC" w:rsidRDefault="001B30DC" w:rsidP="00F933F5"/>
    <w:p w:rsidR="001B30DC" w:rsidRDefault="001B30DC" w:rsidP="00F933F5"/>
    <w:p w:rsidR="001B30DC" w:rsidRDefault="001B30DC" w:rsidP="00F933F5"/>
    <w:p w:rsidR="001B30DC" w:rsidRDefault="001B30DC" w:rsidP="00F933F5"/>
    <w:p w:rsidR="0071030E" w:rsidRDefault="0071030E" w:rsidP="00F933F5"/>
    <w:p w:rsidR="0071030E" w:rsidRPr="00250377" w:rsidRDefault="0071030E" w:rsidP="00F933F5">
      <w:pPr>
        <w:rPr>
          <w:b/>
          <w:sz w:val="26"/>
          <w:szCs w:val="26"/>
        </w:rPr>
      </w:pPr>
      <w:r>
        <w:rPr>
          <w:b/>
          <w:sz w:val="26"/>
          <w:szCs w:val="26"/>
        </w:rPr>
        <w:t>Приложение N 4</w:t>
      </w:r>
    </w:p>
    <w:p w:rsidR="0071030E" w:rsidRPr="00250377" w:rsidRDefault="0071030E" w:rsidP="00F933F5">
      <w:pPr>
        <w:rPr>
          <w:b/>
          <w:sz w:val="26"/>
          <w:szCs w:val="26"/>
        </w:rPr>
      </w:pPr>
      <w:r w:rsidRPr="00250377">
        <w:rPr>
          <w:b/>
          <w:sz w:val="26"/>
          <w:szCs w:val="26"/>
        </w:rPr>
        <w:t>к Административному регламенту</w:t>
      </w:r>
    </w:p>
    <w:p w:rsidR="0071030E" w:rsidRDefault="0071030E" w:rsidP="00F933F5"/>
    <w:p w:rsidR="0071030E" w:rsidRPr="00485E38" w:rsidRDefault="0071030E" w:rsidP="00F933F5">
      <w:pPr>
        <w:rPr>
          <w:color w:val="000000"/>
        </w:rPr>
      </w:pPr>
    </w:p>
    <w:p w:rsidR="0071030E" w:rsidRPr="00485E38" w:rsidRDefault="0071030E" w:rsidP="00F933F5">
      <w:pPr>
        <w:rPr>
          <w:color w:val="000000"/>
        </w:rPr>
      </w:pPr>
      <w:r w:rsidRPr="00485E38">
        <w:rPr>
          <w:color w:val="000000"/>
        </w:rPr>
        <w:t>БЛОК-СХЕМА</w:t>
      </w:r>
    </w:p>
    <w:p w:rsidR="0071030E" w:rsidRPr="00485E38" w:rsidRDefault="0071030E" w:rsidP="00F933F5">
      <w:pPr>
        <w:rPr>
          <w:color w:val="000000"/>
        </w:rPr>
      </w:pPr>
      <w:r>
        <w:rPr>
          <w:color w:val="000000"/>
        </w:rPr>
        <w:t xml:space="preserve">последовательности действий при </w:t>
      </w:r>
      <w:r w:rsidRPr="00485E38">
        <w:rPr>
          <w:color w:val="000000"/>
        </w:rPr>
        <w:t>предоставлени</w:t>
      </w:r>
      <w:r>
        <w:rPr>
          <w:color w:val="000000"/>
        </w:rPr>
        <w:t>и</w:t>
      </w:r>
      <w:r w:rsidRPr="00485E38">
        <w:rPr>
          <w:color w:val="000000"/>
        </w:rPr>
        <w:t xml:space="preserve"> муниципальной услуги</w:t>
      </w:r>
    </w:p>
    <w:p w:rsidR="0071030E" w:rsidRPr="00485E38" w:rsidRDefault="0071030E" w:rsidP="00F933F5">
      <w:pPr>
        <w:rPr>
          <w:color w:val="000000"/>
        </w:rPr>
      </w:pPr>
      <w:r w:rsidRPr="00485E38">
        <w:rPr>
          <w:color w:val="000000"/>
        </w:rPr>
        <w:t>«</w:t>
      </w:r>
      <w:r w:rsidRPr="00485E38">
        <w:t>Предоставление решения о согласовании архитектурно-градостроительного облика объекта</w:t>
      </w:r>
      <w:r w:rsidRPr="00485E38">
        <w:rPr>
          <w:color w:val="000000"/>
        </w:rPr>
        <w:t>»</w:t>
      </w:r>
    </w:p>
    <w:p w:rsidR="0071030E" w:rsidRPr="00485E38" w:rsidRDefault="0071030E" w:rsidP="00F933F5">
      <w:pPr>
        <w:rPr>
          <w:color w:val="000000"/>
        </w:rPr>
      </w:pPr>
      <w:r w:rsidRPr="00485E38">
        <w:rPr>
          <w:noProof/>
        </w:rPr>
        <w:pict>
          <v:rect id="Прямоугольник 37" o:spid="_x0000_s1049" style="position:absolute;left:0;text-align:left;margin-left:5.45pt;margin-top:2.25pt;width:486.6pt;height:62.4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">
            <v:textbox style="mso-next-textbox:#Прямоугольник 37">
              <w:txbxContent>
                <w:p w:rsidR="0071030E" w:rsidRPr="00630241" w:rsidRDefault="0071030E" w:rsidP="0071030E">
                  <w:pPr>
                    <w:jc w:val="center"/>
                    <w:rPr>
                      <w:sz w:val="26"/>
                      <w:szCs w:val="26"/>
                    </w:rPr>
                  </w:pPr>
                  <w:r w:rsidRPr="00630241">
                    <w:rPr>
                      <w:sz w:val="26"/>
                      <w:szCs w:val="26"/>
                    </w:rPr>
                    <w:t>Прием заявления и прилагаемых к нему документов, проверка представленных документов на соответствие требованиям п. 2.</w:t>
                  </w:r>
                  <w:r>
                    <w:rPr>
                      <w:sz w:val="26"/>
                      <w:szCs w:val="26"/>
                    </w:rPr>
                    <w:t>7</w:t>
                  </w:r>
                  <w:r w:rsidRPr="00630241">
                    <w:rPr>
                      <w:sz w:val="26"/>
                      <w:szCs w:val="26"/>
                    </w:rPr>
                    <w:t>. настоящего Административного регламента и регистрация заявления</w:t>
                  </w:r>
                </w:p>
              </w:txbxContent>
            </v:textbox>
          </v:rect>
        </w:pict>
      </w:r>
    </w:p>
    <w:p w:rsidR="0071030E" w:rsidRPr="00485E38" w:rsidRDefault="0071030E" w:rsidP="00F933F5">
      <w:pPr>
        <w:rPr>
          <w:color w:val="000000"/>
        </w:rPr>
      </w:pPr>
    </w:p>
    <w:p w:rsidR="0071030E" w:rsidRPr="00485E38" w:rsidRDefault="0071030E" w:rsidP="00F933F5">
      <w:pPr>
        <w:rPr>
          <w:color w:val="000000"/>
        </w:rPr>
      </w:pPr>
    </w:p>
    <w:p w:rsidR="0071030E" w:rsidRPr="00485E38" w:rsidRDefault="0071030E" w:rsidP="00F933F5">
      <w:pPr>
        <w:rPr>
          <w:color w:val="000000"/>
        </w:rPr>
      </w:pPr>
    </w:p>
    <w:p w:rsidR="0071030E" w:rsidRPr="00485E38" w:rsidRDefault="0071030E" w:rsidP="00F933F5">
      <w:pPr>
        <w:rPr>
          <w:color w:val="000000"/>
        </w:rPr>
      </w:pPr>
      <w:r>
        <w:rPr>
          <w:noProof/>
          <w:color w:val="000000"/>
        </w:rPr>
        <w:pict>
          <v:shapetype id="_x0000_t32" coordsize="21600,21600" o:spt="32" o:oned="t" path="m,l21600,21600e" filled="f">
            <v:path arrowok="t" fillok="f" o:connecttype="none"/>
            <o:lock v:ext="edit" shapetype="t"/>
          </v:shapetype>
          <v:shape id="_x0000_s1058" type="#_x0000_t32" style="position:absolute;left:0;text-align:left;margin-left:240pt;margin-top:.25pt;width:0;height:13.5pt;z-index:14" o:connectortype="straight">
            <v:stroke endarrow="block"/>
          </v:shape>
        </w:pict>
      </w:r>
      <w:r w:rsidRPr="00485E38">
        <w:rPr>
          <w:noProof/>
        </w:rPr>
        <w:pict>
          <v:rect id="Прямоугольник 32" o:spid="_x0000_s1047" style="position:absolute;left:0;text-align:left;margin-left:5.45pt;margin-top:13.75pt;width:486.6pt;height:39.4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">
            <v:textbox style="mso-next-textbox:#Прямоугольник 32">
              <w:txbxContent>
                <w:p w:rsidR="0071030E" w:rsidRPr="00630241" w:rsidRDefault="0071030E" w:rsidP="0071030E">
                  <w:pPr>
                    <w:jc w:val="center"/>
                    <w:rPr>
                      <w:sz w:val="26"/>
                      <w:szCs w:val="26"/>
                    </w:rPr>
                  </w:pPr>
                  <w:r w:rsidRPr="00630241">
                    <w:rPr>
                      <w:sz w:val="26"/>
                      <w:szCs w:val="26"/>
                    </w:rPr>
                    <w:t>Истребование документов (сведений), указанных в пункте 2.6.2 настоящего Административного регламента, в рамках межведомственного взаимодействия</w:t>
                  </w:r>
                </w:p>
              </w:txbxContent>
            </v:textbox>
          </v:rect>
        </w:pict>
      </w:r>
    </w:p>
    <w:p w:rsidR="0071030E" w:rsidRPr="00485E38" w:rsidRDefault="0071030E" w:rsidP="00F933F5">
      <w:pPr>
        <w:rPr>
          <w:color w:val="000000"/>
        </w:rPr>
      </w:pPr>
    </w:p>
    <w:p w:rsidR="0071030E" w:rsidRPr="00485E38" w:rsidRDefault="0071030E" w:rsidP="00F933F5">
      <w:pPr>
        <w:rPr>
          <w:color w:val="000000"/>
        </w:rPr>
      </w:pPr>
    </w:p>
    <w:p w:rsidR="0071030E" w:rsidRPr="00485E38" w:rsidRDefault="0071030E" w:rsidP="00F933F5">
      <w:pPr>
        <w:rPr>
          <w:color w:val="000000"/>
        </w:rPr>
      </w:pPr>
      <w:r>
        <w:rPr>
          <w:noProof/>
          <w:color w:val="000000"/>
        </w:rPr>
        <w:pict>
          <v:shape id="_x0000_s1059" type="#_x0000_t32" style="position:absolute;left:0;text-align:left;margin-left:236.2pt;margin-top:4.9pt;width:0;height:22.5pt;z-index:15" o:connectortype="straight">
            <v:stroke endarrow="block"/>
          </v:shape>
        </w:pict>
      </w:r>
    </w:p>
    <w:p w:rsidR="0071030E" w:rsidRPr="00485E38" w:rsidRDefault="0071030E" w:rsidP="00F933F5">
      <w:pPr>
        <w:rPr>
          <w:color w:val="000000"/>
        </w:rPr>
      </w:pPr>
      <w:r w:rsidRPr="00485E38">
        <w:rPr>
          <w:noProof/>
        </w:rPr>
        <w:pict>
          <v:rect id="Прямоугольник 8" o:spid="_x0000_s1046" style="position:absolute;left:0;text-align:left;margin-left:5.45pt;margin-top:11.3pt;width:483.85pt;height:41.6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">
            <v:textbox style="mso-next-textbox:#Прямоугольник 8">
              <w:txbxContent>
                <w:p w:rsidR="0071030E" w:rsidRPr="00630241" w:rsidRDefault="0071030E" w:rsidP="0071030E">
                  <w:pPr>
                    <w:jc w:val="center"/>
                    <w:rPr>
                      <w:sz w:val="26"/>
                      <w:szCs w:val="26"/>
                    </w:rPr>
                  </w:pPr>
                  <w:r w:rsidRPr="00630241">
                    <w:rPr>
                      <w:sz w:val="26"/>
                      <w:szCs w:val="26"/>
                    </w:rPr>
                    <w:t>Проверка наличия или отсутствия оснований указанных в пункте 2.8. настоящего Административного регламента</w:t>
                  </w:r>
                </w:p>
              </w:txbxContent>
            </v:textbox>
          </v:rect>
        </w:pict>
      </w:r>
    </w:p>
    <w:p w:rsidR="0071030E" w:rsidRPr="00485E38" w:rsidRDefault="0071030E" w:rsidP="00F933F5">
      <w:pPr>
        <w:rPr>
          <w:color w:val="000000"/>
        </w:rPr>
      </w:pPr>
    </w:p>
    <w:p w:rsidR="0071030E" w:rsidRPr="00485E38" w:rsidRDefault="0071030E" w:rsidP="00F933F5">
      <w:pPr>
        <w:rPr>
          <w:color w:val="000000"/>
        </w:rPr>
      </w:pPr>
    </w:p>
    <w:p w:rsidR="0071030E" w:rsidRPr="00485E38" w:rsidRDefault="0071030E" w:rsidP="00F933F5">
      <w:pPr>
        <w:rPr>
          <w:color w:val="000000"/>
        </w:rPr>
      </w:pPr>
      <w:r>
        <w:rPr>
          <w:noProof/>
          <w:color w:val="000000"/>
        </w:rPr>
        <w:pict>
          <v:rect id="_x0000_s1053" style="position:absolute;left:0;text-align:left;margin-left:321.15pt;margin-top:15pt;width:127.15pt;height:21.8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a3Ug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">
            <v:textbox style="mso-next-textbox:#_x0000_s1053">
              <w:txbxContent>
                <w:p w:rsidR="0071030E" w:rsidRPr="00CD61F5" w:rsidRDefault="0071030E" w:rsidP="0071030E">
                  <w:pPr>
                    <w:jc w:val="center"/>
                    <w:rPr>
                      <w:sz w:val="22"/>
                      <w:szCs w:val="22"/>
                    </w:rPr>
                  </w:pPr>
                  <w:r>
                    <w:rPr>
                      <w:sz w:val="22"/>
                      <w:szCs w:val="22"/>
                    </w:rPr>
                    <w:t>не имеется оснований</w:t>
                  </w:r>
                </w:p>
              </w:txbxContent>
            </v:textbox>
          </v:rect>
        </w:pict>
      </w:r>
      <w:r w:rsidRPr="00485E38">
        <w:rPr>
          <w:noProof/>
        </w:rPr>
        <w:pict>
          <v:rect id="Прямоугольник 36" o:spid="_x0000_s1048" style="position:absolute;left:0;text-align:left;margin-left:41.95pt;margin-top:15pt;width:127.15pt;height:21.8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a3Ug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">
            <v:textbox style="mso-next-textbox:#Прямоугольник 36">
              <w:txbxContent>
                <w:p w:rsidR="0071030E" w:rsidRPr="00CD61F5" w:rsidRDefault="0071030E" w:rsidP="0071030E">
                  <w:pPr>
                    <w:jc w:val="center"/>
                    <w:rPr>
                      <w:sz w:val="22"/>
                      <w:szCs w:val="22"/>
                    </w:rPr>
                  </w:pPr>
                  <w:r>
                    <w:rPr>
                      <w:sz w:val="22"/>
                      <w:szCs w:val="22"/>
                    </w:rPr>
                    <w:t>имеются основания</w:t>
                  </w:r>
                </w:p>
              </w:txbxContent>
            </v:textbox>
          </v:rect>
        </w:pict>
      </w:r>
      <w:r>
        <w:rPr>
          <w:noProof/>
          <w:color w:val="000000"/>
        </w:rPr>
        <w:pict>
          <v:shape id="_x0000_s1054" type="#_x0000_t32" style="position:absolute;left:0;text-align:left;margin-left:169.1pt;margin-top:4.65pt;width:70.9pt;height:21.6pt;flip:x;z-index:10" o:connectortype="straight">
            <v:stroke endarrow="block"/>
          </v:shape>
        </w:pict>
      </w:r>
      <w:r>
        <w:rPr>
          <w:noProof/>
          <w:color w:val="000000"/>
        </w:rPr>
        <w:pict>
          <v:shape id="_x0000_s1055" type="#_x0000_t32" style="position:absolute;left:0;text-align:left;margin-left:240pt;margin-top:4.65pt;width:81.15pt;height:21.6pt;z-index:11" o:connectortype="straight">
            <v:stroke endarrow="block"/>
          </v:shape>
        </w:pict>
      </w:r>
    </w:p>
    <w:p w:rsidR="0071030E" w:rsidRPr="00485E38" w:rsidRDefault="0071030E" w:rsidP="00F933F5">
      <w:pPr>
        <w:rPr>
          <w:color w:val="000000"/>
        </w:rPr>
      </w:pPr>
    </w:p>
    <w:p w:rsidR="0071030E" w:rsidRPr="00485E38" w:rsidRDefault="0071030E" w:rsidP="00F933F5">
      <w:pPr>
        <w:rPr>
          <w:color w:val="000000"/>
        </w:rPr>
      </w:pPr>
      <w:r>
        <w:rPr>
          <w:noProof/>
          <w:color w:val="000000"/>
        </w:rPr>
        <w:pict>
          <v:shape id="_x0000_s1061" type="#_x0000_t32" style="position:absolute;left:0;text-align:left;margin-left:369.25pt;margin-top:4.6pt;width:.05pt;height:16.4pt;z-index:17" o:connectortype="straight">
            <v:stroke endarrow="block"/>
          </v:shape>
        </w:pict>
      </w:r>
      <w:r>
        <w:rPr>
          <w:noProof/>
          <w:color w:val="000000"/>
        </w:rPr>
        <w:pict>
          <v:shape id="_x0000_s1060" type="#_x0000_t32" style="position:absolute;left:0;text-align:left;margin-left:106.95pt;margin-top:4.6pt;width:.05pt;height:23.5pt;z-index:16" o:connectortype="straight">
            <v:stroke endarrow="block"/>
          </v:shape>
        </w:pict>
      </w:r>
    </w:p>
    <w:p w:rsidR="0071030E" w:rsidRPr="00485E38" w:rsidRDefault="0071030E" w:rsidP="00F933F5">
      <w:pPr>
        <w:rPr>
          <w:color w:val="000000"/>
        </w:rPr>
      </w:pPr>
      <w:r>
        <w:rPr>
          <w:noProof/>
          <w:color w:val="000000"/>
        </w:rPr>
        <w:pict>
          <v:rect id="_x0000_s1057" style="position:absolute;left:0;text-align:left;margin-left:-46.85pt;margin-top:12pt;width:259.05pt;height:54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">
            <v:textbox style="mso-next-textbox:#_x0000_s1057">
              <w:txbxContent>
                <w:p w:rsidR="0071030E" w:rsidRPr="007022FB" w:rsidRDefault="0071030E" w:rsidP="0071030E">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sz w:val="26"/>
                      <w:szCs w:val="26"/>
                    </w:rPr>
                    <w:t>отказ</w:t>
                  </w:r>
                  <w:r>
                    <w:rPr>
                      <w:sz w:val="26"/>
                      <w:szCs w:val="26"/>
                    </w:rPr>
                    <w:t>а</w:t>
                  </w:r>
                  <w:r w:rsidRPr="007022FB">
                    <w:rPr>
                      <w:sz w:val="26"/>
                      <w:szCs w:val="26"/>
                    </w:rPr>
                    <w:t xml:space="preserve"> в предоставлении муниципальной услуги</w:t>
                  </w:r>
                </w:p>
              </w:txbxContent>
            </v:textbox>
          </v:rect>
        </w:pict>
      </w:r>
      <w:r w:rsidRPr="00485E38">
        <w:rPr>
          <w:noProof/>
        </w:rPr>
        <w:pict>
          <v:rect id="Прямоугольник 42" o:spid="_x0000_s1051" style="position:absolute;left:0;text-align:left;margin-left:229.15pt;margin-top:4.9pt;width:259.05pt;height:72.5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">
            <v:textbox style="mso-next-textbox:#Прямоугольник 42">
              <w:txbxContent>
                <w:p w:rsidR="0071030E" w:rsidRPr="007022FB" w:rsidRDefault="0071030E" w:rsidP="0071030E">
                  <w:pPr>
                    <w:rPr>
                      <w:sz w:val="26"/>
                      <w:szCs w:val="26"/>
                    </w:rPr>
                  </w:pPr>
                  <w:r w:rsidRPr="007022FB">
                    <w:rPr>
                      <w:sz w:val="26"/>
                      <w:szCs w:val="26"/>
                    </w:rPr>
                    <w:t>Подготовка проекта Решения о согласовании архитектурно-градостроительного облика объекта по установленной форме</w:t>
                  </w:r>
                </w:p>
              </w:txbxContent>
            </v:textbox>
          </v:rect>
        </w:pict>
      </w:r>
    </w:p>
    <w:p w:rsidR="0071030E" w:rsidRPr="00485E38" w:rsidRDefault="0071030E" w:rsidP="00F933F5">
      <w:pPr>
        <w:rPr>
          <w:color w:val="000000"/>
        </w:rPr>
      </w:pPr>
    </w:p>
    <w:p w:rsidR="0071030E" w:rsidRPr="00485E38" w:rsidRDefault="0071030E" w:rsidP="00F933F5">
      <w:pPr>
        <w:rPr>
          <w:color w:val="000000"/>
        </w:rPr>
      </w:pPr>
    </w:p>
    <w:p w:rsidR="0071030E" w:rsidRPr="00485E38" w:rsidRDefault="0071030E" w:rsidP="00F933F5">
      <w:pPr>
        <w:rPr>
          <w:color w:val="000000"/>
        </w:rPr>
      </w:pPr>
    </w:p>
    <w:p w:rsidR="0071030E" w:rsidRPr="00485E38" w:rsidRDefault="0071030E" w:rsidP="00F933F5">
      <w:pPr>
        <w:rPr>
          <w:color w:val="000000"/>
        </w:rPr>
      </w:pPr>
      <w:r>
        <w:rPr>
          <w:noProof/>
          <w:color w:val="000000"/>
        </w:rPr>
        <w:pict>
          <v:shape id="_x0000_s1063" type="#_x0000_t32" style="position:absolute;left:0;text-align:left;margin-left:106.9pt;margin-top:1.6pt;width:.05pt;height:27.85pt;z-index:19" o:connectortype="straight">
            <v:stroke endarrow="block"/>
          </v:shape>
        </w:pict>
      </w:r>
      <w:r>
        <w:rPr>
          <w:noProof/>
          <w:color w:val="000000"/>
        </w:rPr>
        <w:pict>
          <v:shape id="_x0000_s1062" type="#_x0000_t32" style="position:absolute;left:0;text-align:left;margin-left:340.3pt;margin-top:13.05pt;width:0;height:16.4pt;z-index:18" o:connectortype="straight">
            <v:stroke endarrow="block"/>
          </v:shape>
        </w:pict>
      </w:r>
    </w:p>
    <w:p w:rsidR="0071030E" w:rsidRPr="00485E38" w:rsidRDefault="0071030E" w:rsidP="00F933F5">
      <w:pPr>
        <w:rPr>
          <w:color w:val="000000"/>
        </w:rPr>
      </w:pPr>
      <w:r w:rsidRPr="00485E38">
        <w:rPr>
          <w:noProof/>
        </w:rPr>
        <w:pict>
          <v:rect id="Прямоугольник 45" o:spid="_x0000_s1052" style="position:absolute;left:0;text-align:left;margin-left:15.9pt;margin-top:13.35pt;width:464.25pt;height:71.4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">
            <v:textbox style="mso-next-textbox:#Прямоугольник 45">
              <w:txbxContent>
                <w:p w:rsidR="0071030E" w:rsidRPr="005D312C" w:rsidRDefault="0071030E" w:rsidP="0071030E">
                  <w:pPr>
                    <w:jc w:val="center"/>
                    <w:rPr>
                      <w:sz w:val="26"/>
                      <w:szCs w:val="26"/>
                    </w:rPr>
                  </w:pPr>
                  <w:r w:rsidRPr="005D312C">
                    <w:rPr>
                      <w:sz w:val="26"/>
                      <w:szCs w:val="26"/>
                    </w:rPr>
                    <w:t>Подписание</w:t>
                  </w:r>
                  <w:r>
                    <w:rPr>
                      <w:sz w:val="26"/>
                      <w:szCs w:val="26"/>
                    </w:rPr>
                    <w:t xml:space="preserve"> </w:t>
                  </w:r>
                  <w:r w:rsidRPr="005D312C">
                    <w:rPr>
                      <w:sz w:val="26"/>
                      <w:szCs w:val="26"/>
                    </w:rPr>
                    <w:t>уполномоченным должностным лицом Решения о согласовании архитектурно-градостроительного облика объекта либо отказе в предоставлении муниципальной услуги</w:t>
                  </w:r>
                </w:p>
              </w:txbxContent>
            </v:textbox>
          </v:rect>
        </w:pict>
      </w:r>
    </w:p>
    <w:p w:rsidR="0071030E" w:rsidRPr="00485E38" w:rsidRDefault="0071030E" w:rsidP="00F933F5">
      <w:pPr>
        <w:rPr>
          <w:color w:val="000000"/>
        </w:rPr>
      </w:pPr>
    </w:p>
    <w:p w:rsidR="0071030E" w:rsidRPr="00485E38" w:rsidRDefault="0071030E" w:rsidP="00F933F5">
      <w:pPr>
        <w:rPr>
          <w:color w:val="000000"/>
        </w:rPr>
      </w:pPr>
    </w:p>
    <w:p w:rsidR="0071030E" w:rsidRPr="00485E38" w:rsidRDefault="0071030E" w:rsidP="00F933F5">
      <w:pPr>
        <w:rPr>
          <w:color w:val="000000"/>
        </w:rPr>
      </w:pPr>
    </w:p>
    <w:p w:rsidR="0071030E" w:rsidRPr="00485E38" w:rsidRDefault="0071030E" w:rsidP="00F933F5">
      <w:pPr>
        <w:rPr>
          <w:color w:val="000000"/>
        </w:rPr>
      </w:pPr>
    </w:p>
    <w:p w:rsidR="0071030E" w:rsidRPr="00485E38" w:rsidRDefault="0071030E" w:rsidP="00F933F5">
      <w:r>
        <w:rPr>
          <w:noProof/>
          <w:color w:val="000000"/>
        </w:rPr>
        <w:pict>
          <v:shape id="_x0000_s1064" type="#_x0000_t32" style="position:absolute;left:0;text-align:left;margin-left:249.85pt;margin-top:4.3pt;width:0;height:16.4pt;z-index:20" o:connectortype="straight">
            <v:stroke endarrow="block"/>
          </v:shape>
        </w:pict>
      </w:r>
    </w:p>
    <w:p w:rsidR="0071030E" w:rsidRPr="00485E38" w:rsidRDefault="0071030E" w:rsidP="00F933F5">
      <w:r w:rsidRPr="00485E38">
        <w:rPr>
          <w:noProof/>
        </w:rPr>
        <w:pict>
          <v:rect id="Прямоугольник 39" o:spid="_x0000_s1050" style="position:absolute;left:0;text-align:left;margin-left:19.1pt;margin-top:6.6pt;width:461.05pt;height:69.9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">
            <v:textbox style="mso-next-textbox:#Прямоугольник 39">
              <w:txbxContent>
                <w:p w:rsidR="0071030E" w:rsidRPr="005D312C" w:rsidRDefault="0071030E" w:rsidP="0071030E">
                  <w:pPr>
                    <w:jc w:val="center"/>
                    <w:rPr>
                      <w:sz w:val="26"/>
                      <w:szCs w:val="26"/>
                    </w:rPr>
                  </w:pPr>
                  <w:r w:rsidRPr="005D312C">
                    <w:rPr>
                      <w:sz w:val="26"/>
                      <w:szCs w:val="26"/>
                    </w:rPr>
                    <w:t xml:space="preserve">Регистрация Решения о согласовании архитектурно-градостроительного облика объекта либо </w:t>
                  </w: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согласно правилам внутреннего делопроизводства</w:t>
                  </w:r>
                </w:p>
              </w:txbxContent>
            </v:textbox>
          </v:rect>
        </w:pict>
      </w:r>
    </w:p>
    <w:p w:rsidR="0071030E" w:rsidRPr="00485E38" w:rsidRDefault="0071030E" w:rsidP="00F933F5"/>
    <w:p w:rsidR="0071030E" w:rsidRPr="00485E38" w:rsidRDefault="0071030E" w:rsidP="00F933F5"/>
    <w:p w:rsidR="0071030E" w:rsidRPr="00485E38" w:rsidRDefault="0071030E" w:rsidP="00F933F5"/>
    <w:p w:rsidR="0071030E" w:rsidRDefault="0071030E" w:rsidP="00F933F5">
      <w:r>
        <w:rPr>
          <w:noProof/>
        </w:rPr>
        <w:pict>
          <v:rect id="_x0000_s1056" style="position:absolute;left:0;text-align:left;margin-left:19.1pt;margin-top:28.55pt;width:461.05pt;height:58.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">
            <v:textbox style="mso-next-textbox:#_x0000_s1056">
              <w:txbxContent>
                <w:p w:rsidR="0071030E" w:rsidRPr="005D312C" w:rsidRDefault="0071030E" w:rsidP="0071030E">
                  <w:pPr>
                    <w:jc w:val="center"/>
                    <w:rPr>
                      <w:sz w:val="26"/>
                      <w:szCs w:val="26"/>
                    </w:rPr>
                  </w:pPr>
                  <w:r w:rsidRPr="005D312C">
                    <w:rPr>
                      <w:sz w:val="26"/>
                      <w:szCs w:val="26"/>
                    </w:rPr>
                    <w:t xml:space="preserve">Направление (выдача) заявителю Решения о согласовании архитектурно-градостроительного облика объекта либо </w:t>
                  </w: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w:t>
                  </w:r>
                </w:p>
              </w:txbxContent>
            </v:textbox>
          </v:rect>
        </w:pict>
      </w:r>
      <w:r>
        <w:rPr>
          <w:noProof/>
          <w:color w:val="000000"/>
        </w:rPr>
        <w:pict>
          <v:shape id="_x0000_s1065" type="#_x0000_t32" style="position:absolute;left:0;text-align:left;margin-left:249.85pt;margin-top:12.15pt;width:0;height:16.4pt;z-index:21" o:connectortype="straight">
            <v:stroke endarrow="block"/>
          </v:shape>
        </w:pict>
      </w:r>
    </w:p>
    <w:p w:rsidR="0071030E" w:rsidRPr="005D312C" w:rsidRDefault="0071030E" w:rsidP="00F933F5"/>
    <w:p w:rsidR="0071030E" w:rsidRPr="005D312C" w:rsidRDefault="0071030E" w:rsidP="00F933F5"/>
    <w:p w:rsidR="0071030E" w:rsidRDefault="0071030E" w:rsidP="00F933F5"/>
    <w:p w:rsidR="0071030E" w:rsidRDefault="0071030E" w:rsidP="00F933F5"/>
    <w:p w:rsidR="0071030E" w:rsidRDefault="0071030E" w:rsidP="00F933F5"/>
    <w:p w:rsidR="001B30DC" w:rsidRDefault="001B30DC" w:rsidP="00F933F5">
      <w:pPr>
        <w:rPr>
          <w:b/>
          <w:sz w:val="26"/>
          <w:szCs w:val="26"/>
        </w:rPr>
      </w:pPr>
    </w:p>
    <w:p w:rsidR="001B30DC" w:rsidRDefault="001B30DC" w:rsidP="00F933F5">
      <w:pPr>
        <w:rPr>
          <w:b/>
          <w:sz w:val="26"/>
          <w:szCs w:val="26"/>
        </w:rPr>
      </w:pPr>
    </w:p>
    <w:p w:rsidR="001B30DC" w:rsidRDefault="001B30DC" w:rsidP="00F933F5">
      <w:pPr>
        <w:rPr>
          <w:b/>
          <w:sz w:val="26"/>
          <w:szCs w:val="26"/>
        </w:rPr>
      </w:pPr>
    </w:p>
    <w:p w:rsidR="0071030E" w:rsidRPr="00250377" w:rsidRDefault="0071030E" w:rsidP="00F933F5">
      <w:pPr>
        <w:rPr>
          <w:b/>
          <w:sz w:val="26"/>
          <w:szCs w:val="26"/>
        </w:rPr>
      </w:pPr>
      <w:r>
        <w:rPr>
          <w:b/>
          <w:sz w:val="26"/>
          <w:szCs w:val="26"/>
        </w:rPr>
        <w:t>Приложение N 5</w:t>
      </w:r>
    </w:p>
    <w:p w:rsidR="0071030E" w:rsidRPr="00250377" w:rsidRDefault="0071030E" w:rsidP="00F933F5">
      <w:pPr>
        <w:rPr>
          <w:b/>
          <w:sz w:val="26"/>
          <w:szCs w:val="26"/>
        </w:rPr>
      </w:pPr>
      <w:r w:rsidRPr="00250377">
        <w:rPr>
          <w:b/>
          <w:sz w:val="26"/>
          <w:szCs w:val="26"/>
        </w:rPr>
        <w:t>к Административному регламенту</w:t>
      </w:r>
    </w:p>
    <w:p w:rsidR="0071030E" w:rsidRPr="00250377" w:rsidRDefault="0071030E" w:rsidP="00F933F5">
      <w:pPr>
        <w:rPr>
          <w:sz w:val="26"/>
          <w:szCs w:val="26"/>
        </w:rPr>
      </w:pPr>
    </w:p>
    <w:p w:rsidR="0071030E" w:rsidRPr="00250377" w:rsidRDefault="0071030E" w:rsidP="00F933F5">
      <w:pPr>
        <w:rPr>
          <w:sz w:val="26"/>
          <w:szCs w:val="26"/>
        </w:rPr>
      </w:pPr>
    </w:p>
    <w:p w:rsidR="0071030E" w:rsidRPr="00250377" w:rsidRDefault="0071030E" w:rsidP="00F933F5">
      <w:pPr>
        <w:rPr>
          <w:sz w:val="26"/>
          <w:szCs w:val="26"/>
        </w:rPr>
      </w:pPr>
      <w:bookmarkStart w:id="1" w:name="Par628"/>
      <w:bookmarkEnd w:id="1"/>
      <w:r w:rsidRPr="00250377">
        <w:rPr>
          <w:sz w:val="26"/>
          <w:szCs w:val="26"/>
        </w:rPr>
        <w:t>РАСПИСКА</w:t>
      </w:r>
    </w:p>
    <w:p w:rsidR="0071030E" w:rsidRPr="00250377" w:rsidRDefault="0071030E" w:rsidP="00F933F5">
      <w:pPr>
        <w:rPr>
          <w:sz w:val="26"/>
          <w:szCs w:val="26"/>
        </w:rPr>
      </w:pPr>
      <w:r w:rsidRPr="00250377">
        <w:rPr>
          <w:sz w:val="26"/>
          <w:szCs w:val="26"/>
        </w:rPr>
        <w:t xml:space="preserve">в получении документов, представленных для </w:t>
      </w:r>
      <w:r>
        <w:rPr>
          <w:sz w:val="26"/>
          <w:szCs w:val="26"/>
        </w:rPr>
        <w:t xml:space="preserve">предоставления </w:t>
      </w:r>
      <w:r w:rsidRPr="005D312C">
        <w:rPr>
          <w:sz w:val="26"/>
          <w:szCs w:val="26"/>
        </w:rPr>
        <w:t>Решения о согласовании архитектурно-градостроительного облика объекта</w:t>
      </w:r>
    </w:p>
    <w:p w:rsidR="0071030E" w:rsidRDefault="0071030E" w:rsidP="00F933F5">
      <w:pPr>
        <w:rPr>
          <w:rFonts w:ascii="Times New Roman" w:hAnsi="Times New Roman"/>
          <w:sz w:val="26"/>
          <w:szCs w:val="26"/>
        </w:rPr>
      </w:pPr>
    </w:p>
    <w:p w:rsidR="0071030E" w:rsidRPr="00250377" w:rsidRDefault="0071030E" w:rsidP="00F933F5">
      <w:pPr>
        <w:rPr>
          <w:rFonts w:ascii="Times New Roman" w:hAnsi="Times New Roman"/>
          <w:sz w:val="26"/>
          <w:szCs w:val="26"/>
        </w:rPr>
      </w:pPr>
      <w:r w:rsidRPr="00250377">
        <w:rPr>
          <w:rFonts w:ascii="Times New Roman" w:hAnsi="Times New Roman"/>
          <w:sz w:val="26"/>
          <w:szCs w:val="26"/>
        </w:rPr>
        <w:t>Настоящим удостоверяется, что заявитель</w:t>
      </w:r>
    </w:p>
    <w:p w:rsidR="0071030E" w:rsidRPr="00250377" w:rsidRDefault="0071030E" w:rsidP="00F933F5">
      <w:pPr>
        <w:rPr>
          <w:rFonts w:ascii="Times New Roman" w:hAnsi="Times New Roman"/>
          <w:sz w:val="26"/>
          <w:szCs w:val="26"/>
        </w:rPr>
      </w:pPr>
      <w:r w:rsidRPr="00250377">
        <w:rPr>
          <w:rFonts w:ascii="Times New Roman" w:hAnsi="Times New Roman"/>
          <w:sz w:val="26"/>
          <w:szCs w:val="26"/>
        </w:rPr>
        <w:t>__________________________________________________________________</w:t>
      </w:r>
    </w:p>
    <w:p w:rsidR="0071030E" w:rsidRPr="00250377" w:rsidRDefault="0071030E" w:rsidP="00F933F5">
      <w:pPr>
        <w:rPr>
          <w:rFonts w:ascii="Times New Roman" w:hAnsi="Times New Roman"/>
          <w:sz w:val="22"/>
          <w:szCs w:val="22"/>
        </w:rPr>
      </w:pPr>
      <w:r w:rsidRPr="00250377">
        <w:rPr>
          <w:rFonts w:ascii="Times New Roman" w:hAnsi="Times New Roman"/>
          <w:sz w:val="22"/>
          <w:szCs w:val="22"/>
        </w:rPr>
        <w:t xml:space="preserve">                         (фамилия, имя, отчество)</w:t>
      </w:r>
    </w:p>
    <w:p w:rsidR="0071030E" w:rsidRPr="00250377" w:rsidRDefault="0071030E" w:rsidP="00F933F5">
      <w:pPr>
        <w:rPr>
          <w:rFonts w:ascii="Times New Roman" w:hAnsi="Times New Roman"/>
          <w:sz w:val="26"/>
          <w:szCs w:val="26"/>
        </w:rPr>
      </w:pPr>
      <w:r w:rsidRPr="00250377">
        <w:rPr>
          <w:rFonts w:ascii="Times New Roman" w:hAnsi="Times New Roman"/>
          <w:sz w:val="26"/>
          <w:szCs w:val="26"/>
        </w:rPr>
        <w:t>представил, а сотрудник __________________________________________________________________</w:t>
      </w:r>
    </w:p>
    <w:p w:rsidR="0071030E" w:rsidRPr="00250377" w:rsidRDefault="0071030E" w:rsidP="00F933F5">
      <w:pPr>
        <w:rPr>
          <w:rFonts w:ascii="Times New Roman" w:hAnsi="Times New Roman"/>
          <w:sz w:val="26"/>
          <w:szCs w:val="26"/>
        </w:rPr>
      </w:pPr>
      <w:r w:rsidRPr="00250377">
        <w:rPr>
          <w:rFonts w:ascii="Times New Roman" w:hAnsi="Times New Roman"/>
          <w:sz w:val="26"/>
          <w:szCs w:val="26"/>
        </w:rPr>
        <w:t xml:space="preserve">получил </w:t>
      </w:r>
      <w:r>
        <w:rPr>
          <w:rFonts w:ascii="Times New Roman" w:hAnsi="Times New Roman"/>
          <w:sz w:val="26"/>
          <w:szCs w:val="26"/>
        </w:rPr>
        <w:t>«</w:t>
      </w:r>
      <w:r w:rsidRPr="00250377">
        <w:rPr>
          <w:rFonts w:ascii="Times New Roman" w:hAnsi="Times New Roman"/>
          <w:sz w:val="26"/>
          <w:szCs w:val="26"/>
        </w:rPr>
        <w:t>_____</w:t>
      </w:r>
      <w:r>
        <w:rPr>
          <w:rFonts w:ascii="Times New Roman" w:hAnsi="Times New Roman"/>
          <w:sz w:val="26"/>
          <w:szCs w:val="26"/>
        </w:rPr>
        <w:t>»</w:t>
      </w:r>
      <w:r w:rsidRPr="00250377">
        <w:rPr>
          <w:rFonts w:ascii="Times New Roman" w:hAnsi="Times New Roman"/>
          <w:sz w:val="26"/>
          <w:szCs w:val="26"/>
        </w:rPr>
        <w:t xml:space="preserve"> ________________ _________ документы</w:t>
      </w:r>
    </w:p>
    <w:p w:rsidR="0071030E" w:rsidRPr="00250377" w:rsidRDefault="0071030E" w:rsidP="00F933F5">
      <w:pPr>
        <w:rPr>
          <w:rFonts w:ascii="Times New Roman" w:hAnsi="Times New Roman"/>
        </w:rPr>
      </w:pPr>
      <w:r w:rsidRPr="00250377">
        <w:rPr>
          <w:rFonts w:ascii="Times New Roman" w:hAnsi="Times New Roman"/>
        </w:rPr>
        <w:t xml:space="preserve">        (число) (месяц прописью)   (год)</w:t>
      </w:r>
    </w:p>
    <w:p w:rsidR="0071030E" w:rsidRPr="00250377" w:rsidRDefault="0071030E" w:rsidP="00F933F5">
      <w:pPr>
        <w:rPr>
          <w:rFonts w:ascii="Times New Roman" w:hAnsi="Times New Roman"/>
          <w:sz w:val="26"/>
          <w:szCs w:val="26"/>
        </w:rPr>
      </w:pPr>
      <w:r w:rsidRPr="00250377">
        <w:rPr>
          <w:rFonts w:ascii="Times New Roman" w:hAnsi="Times New Roman"/>
          <w:sz w:val="26"/>
          <w:szCs w:val="26"/>
        </w:rPr>
        <w:t>в количестве _______________________________ экземпляров</w:t>
      </w:r>
    </w:p>
    <w:p w:rsidR="0071030E" w:rsidRPr="00250377" w:rsidRDefault="0071030E" w:rsidP="00F933F5">
      <w:pPr>
        <w:rPr>
          <w:rFonts w:ascii="Times New Roman" w:hAnsi="Times New Roman"/>
          <w:sz w:val="22"/>
          <w:szCs w:val="22"/>
        </w:rPr>
      </w:pPr>
      <w:r w:rsidRPr="00250377">
        <w:rPr>
          <w:rFonts w:ascii="Times New Roman" w:hAnsi="Times New Roman"/>
          <w:sz w:val="22"/>
          <w:szCs w:val="22"/>
        </w:rPr>
        <w:t xml:space="preserve">                     (прописью)</w:t>
      </w:r>
    </w:p>
    <w:p w:rsidR="0071030E" w:rsidRPr="00250377" w:rsidRDefault="0071030E" w:rsidP="00F933F5">
      <w:pPr>
        <w:rPr>
          <w:rFonts w:ascii="Times New Roman" w:hAnsi="Times New Roman"/>
          <w:sz w:val="26"/>
          <w:szCs w:val="26"/>
        </w:rPr>
      </w:pPr>
      <w:r w:rsidRPr="00250377">
        <w:rPr>
          <w:rFonts w:ascii="Times New Roman" w:hAnsi="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71030E" w:rsidRPr="00250377" w:rsidRDefault="0071030E" w:rsidP="00F933F5">
      <w:pPr>
        <w:rPr>
          <w:rFonts w:ascii="Times New Roman" w:hAnsi="Times New Roman"/>
          <w:sz w:val="26"/>
          <w:szCs w:val="26"/>
        </w:rPr>
      </w:pPr>
      <w:r w:rsidRPr="00250377">
        <w:rPr>
          <w:rFonts w:ascii="Times New Roman" w:hAnsi="Times New Roman"/>
          <w:sz w:val="26"/>
          <w:szCs w:val="26"/>
        </w:rPr>
        <w:t>__________________________________________________________________</w:t>
      </w:r>
    </w:p>
    <w:p w:rsidR="0071030E" w:rsidRPr="00250377" w:rsidRDefault="0071030E" w:rsidP="00F933F5">
      <w:pPr>
        <w:rPr>
          <w:rFonts w:ascii="Times New Roman" w:hAnsi="Times New Roman"/>
          <w:sz w:val="26"/>
          <w:szCs w:val="26"/>
        </w:rPr>
      </w:pPr>
      <w:r w:rsidRPr="00250377">
        <w:rPr>
          <w:rFonts w:ascii="Times New Roman" w:hAnsi="Times New Roman"/>
          <w:sz w:val="26"/>
          <w:szCs w:val="26"/>
        </w:rPr>
        <w:t>__________________________________________________________________</w:t>
      </w:r>
    </w:p>
    <w:p w:rsidR="0071030E" w:rsidRPr="00250377" w:rsidRDefault="0071030E" w:rsidP="00F933F5">
      <w:pPr>
        <w:rPr>
          <w:rFonts w:ascii="Times New Roman" w:hAnsi="Times New Roman"/>
          <w:sz w:val="26"/>
          <w:szCs w:val="26"/>
        </w:rPr>
      </w:pPr>
      <w:r w:rsidRPr="00250377">
        <w:rPr>
          <w:rFonts w:ascii="Times New Roman" w:hAnsi="Times New Roman"/>
          <w:sz w:val="26"/>
          <w:szCs w:val="26"/>
        </w:rPr>
        <w:t>__________________________________________________________________</w:t>
      </w:r>
    </w:p>
    <w:p w:rsidR="0071030E" w:rsidRPr="00250377" w:rsidRDefault="0071030E" w:rsidP="00F933F5">
      <w:pPr>
        <w:rPr>
          <w:rFonts w:ascii="Times New Roman" w:hAnsi="Times New Roman"/>
          <w:sz w:val="26"/>
          <w:szCs w:val="26"/>
        </w:rPr>
      </w:pPr>
      <w:r w:rsidRPr="00250377">
        <w:rPr>
          <w:rFonts w:ascii="Times New Roman" w:hAnsi="Times New Roman"/>
          <w:sz w:val="26"/>
          <w:szCs w:val="26"/>
        </w:rPr>
        <w:t>__________________________________________________________________</w:t>
      </w:r>
    </w:p>
    <w:p w:rsidR="0071030E" w:rsidRPr="00250377" w:rsidRDefault="0071030E" w:rsidP="00F933F5">
      <w:pPr>
        <w:rPr>
          <w:rFonts w:ascii="Times New Roman" w:hAnsi="Times New Roman"/>
          <w:sz w:val="26"/>
          <w:szCs w:val="26"/>
        </w:rPr>
      </w:pPr>
    </w:p>
    <w:p w:rsidR="0071030E" w:rsidRPr="00250377" w:rsidRDefault="0071030E" w:rsidP="00F933F5">
      <w:pPr>
        <w:rPr>
          <w:rFonts w:ascii="Times New Roman" w:hAnsi="Times New Roman"/>
          <w:sz w:val="26"/>
          <w:szCs w:val="26"/>
        </w:rPr>
      </w:pPr>
      <w:r>
        <w:rPr>
          <w:rFonts w:ascii="Times New Roman" w:hAnsi="Times New Roman"/>
          <w:sz w:val="26"/>
          <w:szCs w:val="26"/>
        </w:rPr>
        <w:t xml:space="preserve">Перечень </w:t>
      </w:r>
      <w:r w:rsidRPr="00250377">
        <w:rPr>
          <w:rFonts w:ascii="Times New Roman" w:hAnsi="Times New Roman"/>
          <w:sz w:val="26"/>
          <w:szCs w:val="26"/>
        </w:rPr>
        <w:t>документов, которые будут получены по межведомственным запросам: _________________________________________________________________</w:t>
      </w:r>
    </w:p>
    <w:p w:rsidR="0071030E" w:rsidRPr="00250377" w:rsidRDefault="0071030E" w:rsidP="00F933F5">
      <w:pPr>
        <w:rPr>
          <w:rFonts w:ascii="Times New Roman" w:hAnsi="Times New Roman"/>
          <w:sz w:val="26"/>
          <w:szCs w:val="26"/>
        </w:rPr>
      </w:pPr>
      <w:r w:rsidRPr="00250377">
        <w:rPr>
          <w:rFonts w:ascii="Times New Roman" w:hAnsi="Times New Roman"/>
          <w:sz w:val="26"/>
          <w:szCs w:val="26"/>
        </w:rPr>
        <w:t>_________________________________________________________________</w:t>
      </w:r>
    </w:p>
    <w:p w:rsidR="0071030E" w:rsidRPr="00250377" w:rsidRDefault="0071030E" w:rsidP="00F933F5">
      <w:pPr>
        <w:rPr>
          <w:rFonts w:ascii="Times New Roman" w:hAnsi="Times New Roman"/>
          <w:sz w:val="26"/>
          <w:szCs w:val="26"/>
        </w:rPr>
      </w:pPr>
    </w:p>
    <w:p w:rsidR="0071030E" w:rsidRPr="00250377" w:rsidRDefault="0071030E" w:rsidP="00F933F5">
      <w:pPr>
        <w:rPr>
          <w:rFonts w:ascii="Times New Roman" w:hAnsi="Times New Roman"/>
          <w:sz w:val="26"/>
          <w:szCs w:val="26"/>
        </w:rPr>
      </w:pPr>
      <w:r w:rsidRPr="00250377">
        <w:rPr>
          <w:rFonts w:ascii="Times New Roman" w:hAnsi="Times New Roman"/>
          <w:sz w:val="26"/>
          <w:szCs w:val="26"/>
        </w:rPr>
        <w:t>___________________________________  _____________  _____________________</w:t>
      </w:r>
    </w:p>
    <w:p w:rsidR="0071030E" w:rsidRPr="00250377" w:rsidRDefault="0071030E" w:rsidP="00F933F5">
      <w:pPr>
        <w:rPr>
          <w:rFonts w:ascii="Times New Roman" w:hAnsi="Times New Roman"/>
          <w:sz w:val="22"/>
          <w:szCs w:val="22"/>
        </w:rPr>
      </w:pPr>
      <w:r w:rsidRPr="00250377">
        <w:rPr>
          <w:rFonts w:ascii="Times New Roman" w:hAnsi="Times New Roman"/>
          <w:sz w:val="26"/>
          <w:szCs w:val="26"/>
        </w:rPr>
        <w:t xml:space="preserve">      </w:t>
      </w:r>
      <w:r w:rsidRPr="00250377">
        <w:rPr>
          <w:rFonts w:ascii="Times New Roman" w:hAnsi="Times New Roman"/>
          <w:sz w:val="22"/>
          <w:szCs w:val="22"/>
        </w:rPr>
        <w:t>(должность специалиста,                                      (подпись)    (расшифровка подписи)</w:t>
      </w:r>
    </w:p>
    <w:p w:rsidR="0071030E" w:rsidRPr="00250377" w:rsidRDefault="0071030E" w:rsidP="00F933F5">
      <w:pPr>
        <w:rPr>
          <w:rFonts w:ascii="Times New Roman" w:hAnsi="Times New Roman"/>
          <w:sz w:val="22"/>
          <w:szCs w:val="22"/>
        </w:rPr>
      </w:pPr>
      <w:r w:rsidRPr="00250377">
        <w:rPr>
          <w:rFonts w:ascii="Times New Roman" w:hAnsi="Times New Roman"/>
          <w:sz w:val="22"/>
          <w:szCs w:val="22"/>
        </w:rPr>
        <w:t>ответственного за прием документов)</w:t>
      </w:r>
    </w:p>
    <w:p w:rsidR="0071030E" w:rsidRPr="00250377" w:rsidRDefault="0071030E" w:rsidP="00F933F5"/>
    <w:p w:rsidR="0071030E" w:rsidRPr="005D312C" w:rsidRDefault="0071030E" w:rsidP="00F933F5"/>
    <w:p w:rsidR="0071030E" w:rsidRDefault="0071030E" w:rsidP="00F933F5"/>
    <w:sectPr w:rsidR="0071030E" w:rsidSect="00DE530E">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4CC" w:rsidRDefault="005E64CC" w:rsidP="0071030E">
      <w:r>
        <w:separator/>
      </w:r>
    </w:p>
  </w:endnote>
  <w:endnote w:type="continuationSeparator" w:id="0">
    <w:p w:rsidR="005E64CC" w:rsidRDefault="005E64CC" w:rsidP="0071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5" w:rsidRDefault="00F933F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5" w:rsidRDefault="00F933F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5" w:rsidRDefault="00F933F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4CC" w:rsidRDefault="005E64CC" w:rsidP="0071030E">
      <w:r>
        <w:separator/>
      </w:r>
    </w:p>
  </w:footnote>
  <w:footnote w:type="continuationSeparator" w:id="0">
    <w:p w:rsidR="005E64CC" w:rsidRDefault="005E64CC" w:rsidP="00710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5" w:rsidRDefault="00F933F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5" w:rsidRDefault="00F933F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F5" w:rsidRDefault="00F933F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15:restartNumberingAfterBreak="0">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3"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6" w15:restartNumberingAfterBreak="0">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8" w15:restartNumberingAfterBreak="0">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9"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053"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1"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3" w15:restartNumberingAfterBreak="0">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13"/>
  </w:num>
  <w:num w:numId="3">
    <w:abstractNumId w:val="1"/>
  </w:num>
  <w:num w:numId="4">
    <w:abstractNumId w:val="7"/>
  </w:num>
  <w:num w:numId="5">
    <w:abstractNumId w:val="15"/>
  </w:num>
  <w:num w:numId="6">
    <w:abstractNumId w:val="3"/>
  </w:num>
  <w:num w:numId="7">
    <w:abstractNumId w:val="9"/>
  </w:num>
  <w:num w:numId="8">
    <w:abstractNumId w:val="6"/>
  </w:num>
  <w:num w:numId="9">
    <w:abstractNumId w:val="11"/>
  </w:num>
  <w:num w:numId="10">
    <w:abstractNumId w:val="5"/>
  </w:num>
  <w:num w:numId="11">
    <w:abstractNumId w:val="12"/>
  </w:num>
  <w:num w:numId="12">
    <w:abstractNumId w:val="0"/>
  </w:num>
  <w:num w:numId="13">
    <w:abstractNumId w:val="8"/>
  </w:num>
  <w:num w:numId="14">
    <w:abstractNumId w:val="2"/>
  </w:num>
  <w:num w:numId="1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6B8"/>
    <w:rsid w:val="00003207"/>
    <w:rsid w:val="000206B8"/>
    <w:rsid w:val="00021DD2"/>
    <w:rsid w:val="00022C06"/>
    <w:rsid w:val="000470FE"/>
    <w:rsid w:val="00062A2B"/>
    <w:rsid w:val="0006612E"/>
    <w:rsid w:val="00087088"/>
    <w:rsid w:val="000A7910"/>
    <w:rsid w:val="000D20F4"/>
    <w:rsid w:val="000D73D2"/>
    <w:rsid w:val="00106C92"/>
    <w:rsid w:val="001478E6"/>
    <w:rsid w:val="00195F6B"/>
    <w:rsid w:val="001B30DC"/>
    <w:rsid w:val="00201EF9"/>
    <w:rsid w:val="002103EC"/>
    <w:rsid w:val="0029716C"/>
    <w:rsid w:val="002B0958"/>
    <w:rsid w:val="002D3EE6"/>
    <w:rsid w:val="002E1560"/>
    <w:rsid w:val="00327F91"/>
    <w:rsid w:val="00362EBE"/>
    <w:rsid w:val="00391094"/>
    <w:rsid w:val="003B2566"/>
    <w:rsid w:val="003B6E6D"/>
    <w:rsid w:val="003E41D5"/>
    <w:rsid w:val="00445150"/>
    <w:rsid w:val="004568F3"/>
    <w:rsid w:val="00460F38"/>
    <w:rsid w:val="004C10FF"/>
    <w:rsid w:val="004C38E8"/>
    <w:rsid w:val="004F5D2E"/>
    <w:rsid w:val="005039A3"/>
    <w:rsid w:val="005404ED"/>
    <w:rsid w:val="00556B97"/>
    <w:rsid w:val="005622EC"/>
    <w:rsid w:val="00573AB0"/>
    <w:rsid w:val="005E64CC"/>
    <w:rsid w:val="005F6201"/>
    <w:rsid w:val="00613CF9"/>
    <w:rsid w:val="00621708"/>
    <w:rsid w:val="00654452"/>
    <w:rsid w:val="006C6CBF"/>
    <w:rsid w:val="00707658"/>
    <w:rsid w:val="0071030E"/>
    <w:rsid w:val="007B6CC2"/>
    <w:rsid w:val="007D2A44"/>
    <w:rsid w:val="00816FCF"/>
    <w:rsid w:val="008342FB"/>
    <w:rsid w:val="00845E39"/>
    <w:rsid w:val="00860150"/>
    <w:rsid w:val="00875597"/>
    <w:rsid w:val="008B4EDE"/>
    <w:rsid w:val="009777EE"/>
    <w:rsid w:val="00981791"/>
    <w:rsid w:val="009F58F8"/>
    <w:rsid w:val="00A61626"/>
    <w:rsid w:val="00A65FFF"/>
    <w:rsid w:val="00A72FBA"/>
    <w:rsid w:val="00A93A5C"/>
    <w:rsid w:val="00AB338A"/>
    <w:rsid w:val="00AE0CBC"/>
    <w:rsid w:val="00AE3566"/>
    <w:rsid w:val="00B54084"/>
    <w:rsid w:val="00B553F9"/>
    <w:rsid w:val="00BA296D"/>
    <w:rsid w:val="00BD01AC"/>
    <w:rsid w:val="00BE1007"/>
    <w:rsid w:val="00BF4464"/>
    <w:rsid w:val="00C52600"/>
    <w:rsid w:val="00C74085"/>
    <w:rsid w:val="00CA4E5C"/>
    <w:rsid w:val="00CC01E2"/>
    <w:rsid w:val="00CD1492"/>
    <w:rsid w:val="00CD433C"/>
    <w:rsid w:val="00CD5F15"/>
    <w:rsid w:val="00CE2C0B"/>
    <w:rsid w:val="00D31ED0"/>
    <w:rsid w:val="00DE530E"/>
    <w:rsid w:val="00DF0E1F"/>
    <w:rsid w:val="00DF2ACF"/>
    <w:rsid w:val="00E00C70"/>
    <w:rsid w:val="00E27756"/>
    <w:rsid w:val="00F524AE"/>
    <w:rsid w:val="00F537F3"/>
    <w:rsid w:val="00F933F5"/>
    <w:rsid w:val="00FA22CE"/>
    <w:rsid w:val="00FA3831"/>
    <w:rsid w:val="00FD3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rules v:ext="edit">
        <o:r id="V:Rule1" type="connector" idref="#_x0000_s1054"/>
        <o:r id="V:Rule2" type="connector" idref="#_x0000_s1055"/>
        <o:r id="V:Rule3" type="connector" idref="#_x0000_s1058"/>
        <o:r id="V:Rule4" type="connector" idref="#_x0000_s1059"/>
        <o:r id="V:Rule5" type="connector" idref="#_x0000_s1060"/>
        <o:r id="V:Rule6" type="connector" idref="#_x0000_s1061"/>
        <o:r id="V:Rule7" type="connector" idref="#_x0000_s1062"/>
        <o:r id="V:Rule8" type="connector" idref="#_x0000_s1063"/>
        <o:r id="V:Rule9" type="connector" idref="#_x0000_s1064"/>
        <o:r id="V:Rule10" type="connector" idref="#_x0000_s1065"/>
      </o:rules>
    </o:shapelayout>
  </w:shapeDefaults>
  <w:decimalSymbol w:val=","/>
  <w:listSeparator w:val=";"/>
  <w15:chartTrackingRefBased/>
  <w15:docId w15:val="{31056E28-EFAE-45C4-B07B-AE25F9A3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27F91"/>
    <w:pPr>
      <w:ind w:firstLine="567"/>
      <w:jc w:val="both"/>
    </w:pPr>
    <w:rPr>
      <w:rFonts w:ascii="Arial" w:hAnsi="Arial"/>
      <w:sz w:val="24"/>
      <w:szCs w:val="24"/>
    </w:rPr>
  </w:style>
  <w:style w:type="paragraph" w:styleId="1">
    <w:name w:val="heading 1"/>
    <w:aliases w:val="!Части документа"/>
    <w:basedOn w:val="a"/>
    <w:next w:val="a"/>
    <w:link w:val="10"/>
    <w:qFormat/>
    <w:rsid w:val="00327F91"/>
    <w:pPr>
      <w:jc w:val="center"/>
      <w:outlineLvl w:val="0"/>
    </w:pPr>
    <w:rPr>
      <w:rFonts w:cs="Arial"/>
      <w:b/>
      <w:bCs/>
      <w:kern w:val="32"/>
      <w:sz w:val="32"/>
      <w:szCs w:val="32"/>
    </w:rPr>
  </w:style>
  <w:style w:type="paragraph" w:styleId="2">
    <w:name w:val="heading 2"/>
    <w:aliases w:val="!Разделы документа"/>
    <w:basedOn w:val="a"/>
    <w:link w:val="20"/>
    <w:qFormat/>
    <w:rsid w:val="00327F91"/>
    <w:pPr>
      <w:jc w:val="center"/>
      <w:outlineLvl w:val="1"/>
    </w:pPr>
    <w:rPr>
      <w:rFonts w:cs="Arial"/>
      <w:b/>
      <w:bCs/>
      <w:iCs/>
      <w:sz w:val="30"/>
      <w:szCs w:val="28"/>
    </w:rPr>
  </w:style>
  <w:style w:type="paragraph" w:styleId="3">
    <w:name w:val="heading 3"/>
    <w:aliases w:val="!Главы документа"/>
    <w:basedOn w:val="a"/>
    <w:qFormat/>
    <w:rsid w:val="00327F91"/>
    <w:pPr>
      <w:outlineLvl w:val="2"/>
    </w:pPr>
    <w:rPr>
      <w:rFonts w:cs="Arial"/>
      <w:b/>
      <w:bCs/>
      <w:sz w:val="28"/>
      <w:szCs w:val="26"/>
    </w:rPr>
  </w:style>
  <w:style w:type="paragraph" w:styleId="4">
    <w:name w:val="heading 4"/>
    <w:aliases w:val="!Параграфы/Статьи документа"/>
    <w:basedOn w:val="a"/>
    <w:link w:val="40"/>
    <w:qFormat/>
    <w:rsid w:val="00327F91"/>
    <w:pPr>
      <w:outlineLvl w:val="3"/>
    </w:pPr>
    <w:rPr>
      <w:b/>
      <w:bCs/>
      <w:sz w:val="26"/>
      <w:szCs w:val="28"/>
    </w:rPr>
  </w:style>
  <w:style w:type="character" w:default="1" w:styleId="a0">
    <w:name w:val="Default Paragraph Font"/>
    <w:semiHidden/>
    <w:rsid w:val="00327F9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27F91"/>
  </w:style>
  <w:style w:type="character" w:customStyle="1" w:styleId="40">
    <w:name w:val="Заголовок 4 Знак"/>
    <w:link w:val="4"/>
    <w:rsid w:val="0071030E"/>
    <w:rPr>
      <w:rFonts w:ascii="Arial" w:hAnsi="Arial"/>
      <w:b/>
      <w:bCs/>
      <w:sz w:val="26"/>
      <w:szCs w:val="28"/>
    </w:rPr>
  </w:style>
  <w:style w:type="character" w:customStyle="1" w:styleId="apple-converted-space">
    <w:name w:val="apple-converted-space"/>
    <w:rsid w:val="0071030E"/>
  </w:style>
  <w:style w:type="character" w:styleId="a3">
    <w:name w:val="Hyperlink"/>
    <w:rsid w:val="00327F91"/>
    <w:rPr>
      <w:color w:val="0000FF"/>
      <w:u w:val="none"/>
    </w:rPr>
  </w:style>
  <w:style w:type="paragraph" w:styleId="a4">
    <w:name w:val="Normal (Web)"/>
    <w:basedOn w:val="a"/>
    <w:uiPriority w:val="99"/>
    <w:unhideWhenUsed/>
    <w:rsid w:val="0071030E"/>
    <w:pPr>
      <w:spacing w:before="100" w:beforeAutospacing="1" w:after="100" w:afterAutospacing="1"/>
    </w:pPr>
  </w:style>
  <w:style w:type="paragraph" w:styleId="a5">
    <w:name w:val="Balloon Text"/>
    <w:basedOn w:val="a"/>
    <w:link w:val="a6"/>
    <w:uiPriority w:val="99"/>
    <w:semiHidden/>
    <w:unhideWhenUsed/>
    <w:rsid w:val="0071030E"/>
    <w:rPr>
      <w:rFonts w:eastAsia="SimSun"/>
      <w:sz w:val="16"/>
      <w:szCs w:val="16"/>
      <w:lang w:val="x-none" w:eastAsia="zh-CN"/>
    </w:rPr>
  </w:style>
  <w:style w:type="character" w:customStyle="1" w:styleId="a6">
    <w:name w:val="Текст выноски Знак"/>
    <w:link w:val="a5"/>
    <w:uiPriority w:val="99"/>
    <w:semiHidden/>
    <w:rsid w:val="0071030E"/>
    <w:rPr>
      <w:rFonts w:ascii="Arial" w:eastAsia="SimSun" w:hAnsi="Arial"/>
      <w:sz w:val="16"/>
      <w:szCs w:val="16"/>
      <w:lang w:val="x-none" w:eastAsia="zh-CN"/>
    </w:rPr>
  </w:style>
  <w:style w:type="paragraph" w:styleId="a7">
    <w:name w:val="No Spacing"/>
    <w:uiPriority w:val="99"/>
    <w:qFormat/>
    <w:rsid w:val="0071030E"/>
    <w:rPr>
      <w:rFonts w:eastAsia="SimSun"/>
      <w:sz w:val="24"/>
      <w:szCs w:val="24"/>
      <w:lang w:eastAsia="zh-CN"/>
    </w:rPr>
  </w:style>
  <w:style w:type="paragraph" w:styleId="a8">
    <w:name w:val="List Paragraph"/>
    <w:basedOn w:val="a"/>
    <w:uiPriority w:val="34"/>
    <w:qFormat/>
    <w:rsid w:val="0071030E"/>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link w:val="1"/>
    <w:rsid w:val="0071030E"/>
    <w:rPr>
      <w:rFonts w:ascii="Arial" w:hAnsi="Arial" w:cs="Arial"/>
      <w:b/>
      <w:bCs/>
      <w:kern w:val="32"/>
      <w:sz w:val="32"/>
      <w:szCs w:val="32"/>
    </w:rPr>
  </w:style>
  <w:style w:type="character" w:customStyle="1" w:styleId="20">
    <w:name w:val="Заголовок 2 Знак"/>
    <w:link w:val="2"/>
    <w:rsid w:val="0071030E"/>
    <w:rPr>
      <w:rFonts w:ascii="Arial" w:hAnsi="Arial" w:cs="Arial"/>
      <w:b/>
      <w:bCs/>
      <w:iCs/>
      <w:sz w:val="30"/>
      <w:szCs w:val="28"/>
    </w:rPr>
  </w:style>
  <w:style w:type="numbering" w:customStyle="1" w:styleId="11">
    <w:name w:val="Нет списка1"/>
    <w:next w:val="a2"/>
    <w:uiPriority w:val="99"/>
    <w:semiHidden/>
    <w:unhideWhenUsed/>
    <w:rsid w:val="0071030E"/>
  </w:style>
  <w:style w:type="table" w:styleId="a9">
    <w:name w:val="Table Grid"/>
    <w:basedOn w:val="a1"/>
    <w:uiPriority w:val="59"/>
    <w:rsid w:val="00710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тиль"/>
    <w:basedOn w:val="a"/>
    <w:uiPriority w:val="99"/>
    <w:rsid w:val="0071030E"/>
    <w:pPr>
      <w:spacing w:before="100" w:beforeAutospacing="1" w:after="100" w:afterAutospacing="1"/>
    </w:pPr>
    <w:rPr>
      <w:rFonts w:ascii="Tahoma" w:hAnsi="Tahoma" w:cs="Tahoma"/>
      <w:sz w:val="20"/>
      <w:szCs w:val="20"/>
      <w:lang w:val="en-US" w:eastAsia="en-US"/>
    </w:rPr>
  </w:style>
  <w:style w:type="paragraph" w:customStyle="1" w:styleId="ConsNormal">
    <w:name w:val="ConsNormal"/>
    <w:uiPriority w:val="99"/>
    <w:rsid w:val="0071030E"/>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71030E"/>
    <w:pPr>
      <w:widowControl w:val="0"/>
      <w:autoSpaceDE w:val="0"/>
      <w:autoSpaceDN w:val="0"/>
      <w:adjustRightInd w:val="0"/>
      <w:ind w:right="19772"/>
    </w:pPr>
    <w:rPr>
      <w:rFonts w:ascii="Courier New" w:hAnsi="Courier New" w:cs="Courier New"/>
    </w:rPr>
  </w:style>
  <w:style w:type="paragraph" w:customStyle="1" w:styleId="ab">
    <w:name w:val="Прижатый влево"/>
    <w:basedOn w:val="a"/>
    <w:next w:val="a"/>
    <w:uiPriority w:val="99"/>
    <w:rsid w:val="0071030E"/>
    <w:pPr>
      <w:autoSpaceDE w:val="0"/>
      <w:autoSpaceDN w:val="0"/>
      <w:adjustRightInd w:val="0"/>
    </w:pPr>
    <w:rPr>
      <w:rFonts w:cs="Arial"/>
    </w:rPr>
  </w:style>
  <w:style w:type="paragraph" w:customStyle="1" w:styleId="ac">
    <w:name w:val="Знак Знак Знак Знак Знак Знак Знак"/>
    <w:basedOn w:val="a"/>
    <w:uiPriority w:val="99"/>
    <w:rsid w:val="0071030E"/>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71030E"/>
    <w:pPr>
      <w:widowControl w:val="0"/>
      <w:autoSpaceDE w:val="0"/>
      <w:autoSpaceDN w:val="0"/>
      <w:adjustRightInd w:val="0"/>
    </w:pPr>
    <w:rPr>
      <w:rFonts w:ascii="Courier New" w:hAnsi="Courier New" w:cs="Courier New"/>
    </w:rPr>
  </w:style>
  <w:style w:type="paragraph" w:customStyle="1" w:styleId="CharChar">
    <w:name w:val="Char Char"/>
    <w:basedOn w:val="a"/>
    <w:rsid w:val="0071030E"/>
    <w:pPr>
      <w:spacing w:after="160" w:line="240" w:lineRule="exact"/>
    </w:pPr>
    <w:rPr>
      <w:rFonts w:ascii="Verdana" w:hAnsi="Verdana"/>
      <w:sz w:val="20"/>
      <w:szCs w:val="20"/>
      <w:lang w:val="en-US" w:eastAsia="en-US"/>
    </w:rPr>
  </w:style>
  <w:style w:type="paragraph" w:customStyle="1" w:styleId="formattext">
    <w:name w:val="formattext"/>
    <w:basedOn w:val="a"/>
    <w:rsid w:val="0071030E"/>
    <w:pPr>
      <w:spacing w:before="100" w:beforeAutospacing="1" w:after="100" w:afterAutospacing="1"/>
    </w:pPr>
  </w:style>
  <w:style w:type="paragraph" w:customStyle="1" w:styleId="ConsPlusNormal">
    <w:name w:val="ConsPlusNormal"/>
    <w:link w:val="ConsPlusNormal0"/>
    <w:rsid w:val="0071030E"/>
    <w:pPr>
      <w:widowControl w:val="0"/>
      <w:autoSpaceDE w:val="0"/>
      <w:autoSpaceDN w:val="0"/>
    </w:pPr>
    <w:rPr>
      <w:rFonts w:ascii="Calibri" w:hAnsi="Calibri"/>
      <w:sz w:val="22"/>
    </w:rPr>
  </w:style>
  <w:style w:type="paragraph" w:styleId="ad">
    <w:name w:val="header"/>
    <w:basedOn w:val="a"/>
    <w:link w:val="ae"/>
    <w:uiPriority w:val="99"/>
    <w:unhideWhenUsed/>
    <w:rsid w:val="0071030E"/>
    <w:pPr>
      <w:tabs>
        <w:tab w:val="center" w:pos="4677"/>
        <w:tab w:val="right" w:pos="9355"/>
      </w:tabs>
    </w:pPr>
    <w:rPr>
      <w:sz w:val="20"/>
      <w:szCs w:val="20"/>
      <w:lang w:val="x-none" w:eastAsia="x-none"/>
    </w:rPr>
  </w:style>
  <w:style w:type="character" w:customStyle="1" w:styleId="ae">
    <w:name w:val="Верхний колонтитул Знак"/>
    <w:link w:val="ad"/>
    <w:uiPriority w:val="99"/>
    <w:rsid w:val="0071030E"/>
    <w:rPr>
      <w:lang w:val="x-none" w:eastAsia="x-none"/>
    </w:rPr>
  </w:style>
  <w:style w:type="paragraph" w:styleId="af">
    <w:name w:val="footer"/>
    <w:basedOn w:val="a"/>
    <w:link w:val="af0"/>
    <w:uiPriority w:val="99"/>
    <w:unhideWhenUsed/>
    <w:rsid w:val="0071030E"/>
    <w:pPr>
      <w:tabs>
        <w:tab w:val="center" w:pos="4677"/>
        <w:tab w:val="right" w:pos="9355"/>
      </w:tabs>
    </w:pPr>
    <w:rPr>
      <w:sz w:val="20"/>
      <w:szCs w:val="20"/>
      <w:lang w:val="x-none" w:eastAsia="x-none"/>
    </w:rPr>
  </w:style>
  <w:style w:type="character" w:customStyle="1" w:styleId="af0">
    <w:name w:val="Нижний колонтитул Знак"/>
    <w:link w:val="af"/>
    <w:uiPriority w:val="99"/>
    <w:rsid w:val="0071030E"/>
    <w:rPr>
      <w:lang w:val="x-none" w:eastAsia="x-none"/>
    </w:rPr>
  </w:style>
  <w:style w:type="paragraph" w:styleId="af1">
    <w:name w:val="footnote text"/>
    <w:basedOn w:val="a"/>
    <w:link w:val="af2"/>
    <w:unhideWhenUsed/>
    <w:rsid w:val="0071030E"/>
    <w:rPr>
      <w:sz w:val="20"/>
      <w:szCs w:val="20"/>
      <w:lang w:val="x-none" w:eastAsia="x-none"/>
    </w:rPr>
  </w:style>
  <w:style w:type="character" w:customStyle="1" w:styleId="af2">
    <w:name w:val="Текст сноски Знак"/>
    <w:link w:val="af1"/>
    <w:rsid w:val="0071030E"/>
    <w:rPr>
      <w:lang w:val="x-none" w:eastAsia="x-none"/>
    </w:rPr>
  </w:style>
  <w:style w:type="character" w:styleId="af3">
    <w:name w:val="footnote reference"/>
    <w:unhideWhenUsed/>
    <w:rsid w:val="0071030E"/>
    <w:rPr>
      <w:vertAlign w:val="superscript"/>
    </w:rPr>
  </w:style>
  <w:style w:type="paragraph" w:customStyle="1" w:styleId="af4">
    <w:name w:val="Обычный.Название подразделения"/>
    <w:rsid w:val="0071030E"/>
    <w:rPr>
      <w:rFonts w:ascii="SchoolBook" w:hAnsi="SchoolBook"/>
      <w:sz w:val="28"/>
    </w:rPr>
  </w:style>
  <w:style w:type="character" w:styleId="af5">
    <w:name w:val="annotation reference"/>
    <w:uiPriority w:val="99"/>
    <w:semiHidden/>
    <w:unhideWhenUsed/>
    <w:rsid w:val="0071030E"/>
    <w:rPr>
      <w:sz w:val="16"/>
      <w:szCs w:val="16"/>
    </w:rPr>
  </w:style>
  <w:style w:type="paragraph" w:styleId="af6">
    <w:name w:val="annotation text"/>
    <w:aliases w:val="!Равноширинный текст документа"/>
    <w:basedOn w:val="a"/>
    <w:link w:val="af7"/>
    <w:semiHidden/>
    <w:rsid w:val="00327F91"/>
    <w:rPr>
      <w:rFonts w:ascii="Courier" w:hAnsi="Courier"/>
      <w:sz w:val="22"/>
      <w:szCs w:val="20"/>
    </w:rPr>
  </w:style>
  <w:style w:type="character" w:customStyle="1" w:styleId="af7">
    <w:name w:val="Текст примечания Знак"/>
    <w:link w:val="af6"/>
    <w:semiHidden/>
    <w:rsid w:val="0071030E"/>
    <w:rPr>
      <w:rFonts w:ascii="Courier" w:hAnsi="Courier"/>
      <w:sz w:val="22"/>
    </w:rPr>
  </w:style>
  <w:style w:type="paragraph" w:styleId="af8">
    <w:name w:val="annotation subject"/>
    <w:basedOn w:val="af6"/>
    <w:next w:val="af6"/>
    <w:link w:val="af9"/>
    <w:uiPriority w:val="99"/>
    <w:semiHidden/>
    <w:unhideWhenUsed/>
    <w:rsid w:val="0071030E"/>
    <w:rPr>
      <w:b/>
      <w:bCs/>
    </w:rPr>
  </w:style>
  <w:style w:type="character" w:customStyle="1" w:styleId="af9">
    <w:name w:val="Тема примечания Знак"/>
    <w:link w:val="af8"/>
    <w:uiPriority w:val="99"/>
    <w:semiHidden/>
    <w:rsid w:val="0071030E"/>
    <w:rPr>
      <w:rFonts w:ascii="Courier" w:hAnsi="Courier"/>
      <w:b/>
      <w:bCs/>
      <w:sz w:val="22"/>
    </w:rPr>
  </w:style>
  <w:style w:type="character" w:customStyle="1" w:styleId="ConsPlusNormal0">
    <w:name w:val="ConsPlusNormal Знак"/>
    <w:link w:val="ConsPlusNormal"/>
    <w:locked/>
    <w:rsid w:val="0071030E"/>
    <w:rPr>
      <w:rFonts w:ascii="Calibri" w:hAnsi="Calibri"/>
      <w:sz w:val="22"/>
      <w:lang w:bidi="ar-SA"/>
    </w:rPr>
  </w:style>
  <w:style w:type="paragraph" w:customStyle="1" w:styleId="ConsPlusTitle">
    <w:name w:val="ConsPlusTitle"/>
    <w:rsid w:val="0071030E"/>
    <w:pPr>
      <w:widowControl w:val="0"/>
      <w:autoSpaceDE w:val="0"/>
      <w:autoSpaceDN w:val="0"/>
      <w:adjustRightInd w:val="0"/>
    </w:pPr>
    <w:rPr>
      <w:rFonts w:ascii="Arial" w:hAnsi="Arial" w:cs="Arial"/>
      <w:b/>
      <w:bCs/>
    </w:rPr>
  </w:style>
  <w:style w:type="character" w:styleId="HTML">
    <w:name w:val="HTML Variable"/>
    <w:aliases w:val="!Ссылки в документе"/>
    <w:rsid w:val="00327F91"/>
    <w:rPr>
      <w:rFonts w:ascii="Arial" w:hAnsi="Arial"/>
      <w:b w:val="0"/>
      <w:i w:val="0"/>
      <w:iCs/>
      <w:color w:val="0000FF"/>
      <w:sz w:val="24"/>
      <w:u w:val="none"/>
    </w:rPr>
  </w:style>
  <w:style w:type="paragraph" w:customStyle="1" w:styleId="Title">
    <w:name w:val="Title!Название НПА"/>
    <w:basedOn w:val="a"/>
    <w:rsid w:val="00327F91"/>
    <w:pPr>
      <w:spacing w:before="240" w:after="60"/>
      <w:jc w:val="center"/>
      <w:outlineLvl w:val="0"/>
    </w:pPr>
    <w:rPr>
      <w:rFonts w:cs="Arial"/>
      <w:b/>
      <w:bCs/>
      <w:kern w:val="28"/>
      <w:sz w:val="32"/>
      <w:szCs w:val="32"/>
    </w:rPr>
  </w:style>
  <w:style w:type="paragraph" w:customStyle="1" w:styleId="Application">
    <w:name w:val="Application!Приложение"/>
    <w:rsid w:val="00327F91"/>
    <w:pPr>
      <w:spacing w:before="120" w:after="120"/>
      <w:jc w:val="right"/>
    </w:pPr>
    <w:rPr>
      <w:rFonts w:ascii="Arial" w:hAnsi="Arial" w:cs="Arial"/>
      <w:b/>
      <w:bCs/>
      <w:kern w:val="28"/>
      <w:sz w:val="32"/>
      <w:szCs w:val="32"/>
    </w:rPr>
  </w:style>
  <w:style w:type="paragraph" w:customStyle="1" w:styleId="Table">
    <w:name w:val="Table!Таблица"/>
    <w:rsid w:val="00327F91"/>
    <w:rPr>
      <w:rFonts w:ascii="Arial" w:hAnsi="Arial" w:cs="Arial"/>
      <w:bCs/>
      <w:kern w:val="28"/>
      <w:sz w:val="24"/>
      <w:szCs w:val="32"/>
    </w:rPr>
  </w:style>
  <w:style w:type="paragraph" w:customStyle="1" w:styleId="Table0">
    <w:name w:val="Table!"/>
    <w:next w:val="Table"/>
    <w:rsid w:val="00327F91"/>
    <w:pPr>
      <w:jc w:val="center"/>
    </w:pPr>
    <w:rPr>
      <w:rFonts w:ascii="Arial" w:hAnsi="Arial" w:cs="Arial"/>
      <w:b/>
      <w:bCs/>
      <w:kern w:val="28"/>
      <w:sz w:val="24"/>
      <w:szCs w:val="32"/>
    </w:rPr>
  </w:style>
  <w:style w:type="paragraph" w:customStyle="1" w:styleId="NumberAndDate">
    <w:name w:val="NumberAndDate"/>
    <w:aliases w:val="!Дата и Номер"/>
    <w:qFormat/>
    <w:rsid w:val="00327F91"/>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9A58EE5A04C8B4DE1BB9F7D208141D7B265B1CD964380EF8C44649sEJ"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A3C0018101911653F86554726404A403FEBF33EC9F9CDEF46CBFB15B07A03I"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3</Pages>
  <Words>10265</Words>
  <Characters>58517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Администрация </vt:lpstr>
    </vt:vector>
  </TitlesOfParts>
  <Company/>
  <LinksUpToDate>false</LinksUpToDate>
  <CharactersWithSpaces>68645</CharactersWithSpaces>
  <SharedDoc>false</SharedDoc>
  <HLinks>
    <vt:vector size="18" baseType="variant">
      <vt:variant>
        <vt:i4>524356</vt:i4>
      </vt:variant>
      <vt:variant>
        <vt:i4>6</vt:i4>
      </vt:variant>
      <vt:variant>
        <vt:i4>0</vt:i4>
      </vt:variant>
      <vt:variant>
        <vt:i4>5</vt:i4>
      </vt:variant>
      <vt:variant>
        <vt:lpwstr/>
      </vt:variant>
      <vt:variant>
        <vt:lpwstr>P149</vt:lpwstr>
      </vt:variant>
      <vt:variant>
        <vt:i4>4587602</vt:i4>
      </vt:variant>
      <vt:variant>
        <vt:i4>3</vt:i4>
      </vt:variant>
      <vt:variant>
        <vt:i4>0</vt:i4>
      </vt:variant>
      <vt:variant>
        <vt:i4>5</vt:i4>
      </vt:variant>
      <vt:variant>
        <vt:lpwstr>consultantplus://offline/ref=7A3C0018101911653F86554726404A403FEBF33EC9F9CDEF46CBFB15B07A03I</vt:lpwstr>
      </vt:variant>
      <vt:variant>
        <vt:lpwstr/>
      </vt:variant>
      <vt:variant>
        <vt:i4>393221</vt:i4>
      </vt:variant>
      <vt:variant>
        <vt:i4>0</vt:i4>
      </vt:variant>
      <vt:variant>
        <vt:i4>0</vt:i4>
      </vt:variant>
      <vt:variant>
        <vt:i4>5</vt:i4>
      </vt:variant>
      <vt:variant>
        <vt:lpwstr>consultantplus://offline/ref=F19A58EE5A04C8B4DE1BB9F7D208141D7B265B1CD964380EF8C44649sEJ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Ольга А. Ромадина</dc:creator>
  <cp:keywords/>
  <dc:description/>
  <cp:lastModifiedBy>Ольга А. Ромадина</cp:lastModifiedBy>
  <cp:revision>1</cp:revision>
  <cp:lastPrinted>2016-03-16T11:24:00Z</cp:lastPrinted>
  <dcterms:created xsi:type="dcterms:W3CDTF">2019-03-19T08:27:00Z</dcterms:created>
  <dcterms:modified xsi:type="dcterms:W3CDTF">2019-03-19T08:27:00Z</dcterms:modified>
</cp:coreProperties>
</file>