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B8" w:rsidRPr="004F6CBB" w:rsidRDefault="00987AB8" w:rsidP="00987AB8">
      <w:pPr>
        <w:pStyle w:val="a3"/>
        <w:spacing w:before="0" w:beforeAutospacing="0" w:after="0" w:afterAutospacing="0"/>
        <w:jc w:val="right"/>
        <w:textAlignment w:val="baseline"/>
        <w:rPr>
          <w:color w:val="2B2B2B"/>
          <w:sz w:val="20"/>
          <w:szCs w:val="20"/>
        </w:rPr>
      </w:pP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rStyle w:val="a5"/>
          <w:b/>
          <w:bCs/>
          <w:color w:val="2B2B2B"/>
          <w:bdr w:val="none" w:sz="0" w:space="0" w:color="auto" w:frame="1"/>
        </w:rPr>
      </w:pPr>
      <w:r w:rsidRPr="004F6CBB">
        <w:rPr>
          <w:rStyle w:val="a5"/>
          <w:b/>
          <w:bCs/>
          <w:color w:val="2B2B2B"/>
          <w:bdr w:val="none" w:sz="0" w:space="0" w:color="auto" w:frame="1"/>
        </w:rPr>
        <w:t xml:space="preserve">Нормативно правовые акты </w:t>
      </w:r>
      <w:proofErr w:type="spellStart"/>
      <w:proofErr w:type="gramStart"/>
      <w:r w:rsidRPr="004F6CBB">
        <w:rPr>
          <w:rStyle w:val="a5"/>
          <w:b/>
          <w:bCs/>
          <w:color w:val="2B2B2B"/>
          <w:bdr w:val="none" w:sz="0" w:space="0" w:color="auto" w:frame="1"/>
        </w:rPr>
        <w:t>п</w:t>
      </w:r>
      <w:proofErr w:type="spellEnd"/>
      <w:proofErr w:type="gramEnd"/>
      <w:r w:rsidRPr="004F6CBB">
        <w:rPr>
          <w:rStyle w:val="a5"/>
          <w:b/>
          <w:bCs/>
          <w:color w:val="2B2B2B"/>
          <w:bdr w:val="none" w:sz="0" w:space="0" w:color="auto" w:frame="1"/>
        </w:rPr>
        <w:t xml:space="preserve"> противодействии коррупции: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rStyle w:val="a5"/>
          <w:b/>
          <w:bCs/>
          <w:color w:val="2B2B2B"/>
          <w:sz w:val="20"/>
          <w:szCs w:val="20"/>
          <w:bdr w:val="none" w:sz="0" w:space="0" w:color="auto" w:frame="1"/>
        </w:rPr>
      </w:pP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rStyle w:val="a5"/>
          <w:b/>
          <w:bCs/>
          <w:color w:val="2B2B2B"/>
          <w:sz w:val="20"/>
          <w:szCs w:val="20"/>
          <w:bdr w:val="none" w:sz="0" w:space="0" w:color="auto" w:frame="1"/>
        </w:rPr>
        <w:t>1.Федеральные законы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Федеральный закон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Федеральный закон от 25.12.2008 г.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Федеральный закон от 25.12.2008 № 273-ФЗ «О противодействии коррупции»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Федеральный закон от 25.07.2006 г. №125-ФЗ «О ратификации Конвенции об уголовной ответственности за коррупцию»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 xml:space="preserve">Федеральный закон от 08.03.2006 №40-ФЗ «О </w:t>
      </w:r>
      <w:proofErr w:type="spellStart"/>
      <w:r w:rsidRPr="004F6CBB">
        <w:rPr>
          <w:color w:val="2B2B2B"/>
          <w:sz w:val="20"/>
          <w:szCs w:val="20"/>
        </w:rPr>
        <w:t>ратифификации</w:t>
      </w:r>
      <w:proofErr w:type="spellEnd"/>
      <w:r w:rsidRPr="004F6CBB">
        <w:rPr>
          <w:color w:val="2B2B2B"/>
          <w:sz w:val="20"/>
          <w:szCs w:val="20"/>
        </w:rPr>
        <w:t xml:space="preserve"> Конвенции Организации Объединенных Наций против коррупции»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rStyle w:val="a5"/>
          <w:b/>
          <w:bCs/>
          <w:color w:val="2B2B2B"/>
          <w:sz w:val="20"/>
          <w:szCs w:val="20"/>
          <w:bdr w:val="none" w:sz="0" w:space="0" w:color="auto" w:frame="1"/>
        </w:rPr>
        <w:t>2.Указы Президента Российской Федерации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Указ Президента Российской Федерации от 29.06.2018 № 378 «О Национальном плане противодействия коррупции на 2018 — 2020 годы»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Указ Президента Российской Федерации от 15.07.2015 № 364 «О мерах по совершенствованию организации деятельности в области противодействия коррупции»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Указ Президента Российской Федерации от 08.03.2015 №120 «О некоторых вопросах противодействия коррупции»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Указ Президента РФ от 12.08.2002 № 885 «Об утверждении общих принципов служебного поведения государственных служащих»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rStyle w:val="a5"/>
          <w:b/>
          <w:bCs/>
          <w:color w:val="2B2B2B"/>
          <w:sz w:val="20"/>
          <w:szCs w:val="20"/>
          <w:bdr w:val="none" w:sz="0" w:space="0" w:color="auto" w:frame="1"/>
        </w:rPr>
        <w:t>3.Постановления Правительства Российской Федерации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proofErr w:type="gramStart"/>
      <w:r w:rsidRPr="004F6CBB">
        <w:rPr>
          <w:color w:val="2B2B2B"/>
          <w:sz w:val="20"/>
          <w:szCs w:val="20"/>
        </w:rPr>
        <w:t>Распоряжение Правительства Российской Федерации от 28 декабря 2016 г. № 2867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proofErr w:type="gramEnd"/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rStyle w:val="a5"/>
          <w:b/>
          <w:bCs/>
          <w:color w:val="2B2B2B"/>
          <w:sz w:val="20"/>
          <w:szCs w:val="20"/>
          <w:bdr w:val="none" w:sz="0" w:space="0" w:color="auto" w:frame="1"/>
        </w:rPr>
        <w:t>Иные нормативные акты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 xml:space="preserve">Закон Воронежской области от 28.12.2007 N 175-ОЗ «О муниципальной службе в Воронежской области».  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 xml:space="preserve">Закон Воронежской области от 02.06.2017 N 45-ОЗ 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 </w:t>
      </w:r>
    </w:p>
    <w:p w:rsidR="00987AB8" w:rsidRPr="004F6CBB" w:rsidRDefault="00987AB8" w:rsidP="00987AB8">
      <w:pPr>
        <w:pStyle w:val="a3"/>
        <w:spacing w:before="0" w:beforeAutospacing="0" w:after="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 xml:space="preserve">Закон Воронежской области от 12 мая 2009 года №43-ОЗ «О профилактике коррупции в Воронежской области».  </w:t>
      </w:r>
    </w:p>
    <w:p w:rsidR="00987AB8" w:rsidRPr="004F6CBB" w:rsidRDefault="00987AB8" w:rsidP="00987AB8">
      <w:pPr>
        <w:pStyle w:val="a3"/>
        <w:spacing w:before="0" w:beforeAutospacing="0" w:after="80" w:afterAutospacing="0"/>
        <w:textAlignment w:val="baseline"/>
        <w:rPr>
          <w:color w:val="2B2B2B"/>
          <w:sz w:val="20"/>
          <w:szCs w:val="20"/>
        </w:rPr>
      </w:pPr>
      <w:r w:rsidRPr="004F6CBB">
        <w:rPr>
          <w:color w:val="2B2B2B"/>
          <w:sz w:val="20"/>
          <w:szCs w:val="20"/>
        </w:rPr>
        <w:t>Решения Совета народных депутатов</w:t>
      </w:r>
    </w:p>
    <w:p w:rsidR="00EF08C9" w:rsidRDefault="00EF08C9"/>
    <w:p w:rsidR="004F6CBB" w:rsidRDefault="004F6CBB"/>
    <w:sectPr w:rsidR="004F6CBB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AB8"/>
    <w:rsid w:val="004F6CBB"/>
    <w:rsid w:val="0094340D"/>
    <w:rsid w:val="00987AB8"/>
    <w:rsid w:val="00EF08C9"/>
    <w:rsid w:val="00F1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AB8"/>
    <w:rPr>
      <w:color w:val="0000FF"/>
      <w:u w:val="single"/>
    </w:rPr>
  </w:style>
  <w:style w:type="character" w:styleId="a5">
    <w:name w:val="Emphasis"/>
    <w:basedOn w:val="a0"/>
    <w:uiPriority w:val="20"/>
    <w:qFormat/>
    <w:rsid w:val="00987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4</cp:revision>
  <dcterms:created xsi:type="dcterms:W3CDTF">2022-11-23T13:20:00Z</dcterms:created>
  <dcterms:modified xsi:type="dcterms:W3CDTF">2022-11-24T06:11:00Z</dcterms:modified>
</cp:coreProperties>
</file>