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51" w:rsidRPr="00B86951" w:rsidRDefault="00B86951" w:rsidP="00B86951">
      <w:pPr>
        <w:tabs>
          <w:tab w:val="left" w:pos="1080"/>
        </w:tabs>
        <w:spacing w:after="200" w:line="276" w:lineRule="auto"/>
        <w:rPr>
          <w:rFonts w:eastAsia="Calibri" w:cs="Times New Roman"/>
          <w:sz w:val="22"/>
        </w:rPr>
      </w:pPr>
      <w:r w:rsidRPr="00B86951">
        <w:rPr>
          <w:rFonts w:ascii="Calibri" w:eastAsia="Calibri" w:hAnsi="Calibri" w:cs="Times New Roman"/>
          <w:sz w:val="22"/>
        </w:rPr>
        <w:t xml:space="preserve">                                              </w:t>
      </w:r>
      <w:r w:rsidRPr="00B86951">
        <w:rPr>
          <w:rFonts w:eastAsia="Calibri" w:cs="Times New Roman"/>
          <w:sz w:val="22"/>
        </w:rPr>
        <w:t xml:space="preserve"> Отчет </w:t>
      </w:r>
    </w:p>
    <w:p w:rsidR="00792D1F" w:rsidRPr="00792D1F" w:rsidRDefault="00B86951" w:rsidP="00792D1F">
      <w:pPr>
        <w:rPr>
          <w:rFonts w:eastAsia="Times New Roman" w:cs="Times New Roman"/>
          <w:sz w:val="24"/>
          <w:szCs w:val="24"/>
          <w:lang w:eastAsia="ru-RU"/>
        </w:rPr>
      </w:pPr>
      <w:r w:rsidRPr="00B86951">
        <w:rPr>
          <w:rFonts w:eastAsia="Calibri" w:cs="Times New Roman"/>
          <w:sz w:val="24"/>
          <w:szCs w:val="24"/>
        </w:rPr>
        <w:t xml:space="preserve">о </w:t>
      </w:r>
      <w:r w:rsidR="00792D1F">
        <w:rPr>
          <w:rFonts w:eastAsia="Calibri" w:cs="Times New Roman"/>
          <w:sz w:val="24"/>
          <w:szCs w:val="24"/>
        </w:rPr>
        <w:t xml:space="preserve"> </w:t>
      </w:r>
      <w:r w:rsidR="00792D1F" w:rsidRPr="00792D1F">
        <w:rPr>
          <w:rFonts w:eastAsia="Calibri" w:cs="Times New Roman"/>
          <w:sz w:val="24"/>
          <w:szCs w:val="24"/>
        </w:rPr>
        <w:t>проверке</w:t>
      </w:r>
      <w:r w:rsidRPr="00792D1F">
        <w:rPr>
          <w:rFonts w:eastAsia="Calibri" w:cs="Times New Roman"/>
          <w:sz w:val="24"/>
          <w:szCs w:val="24"/>
        </w:rPr>
        <w:t xml:space="preserve"> </w:t>
      </w:r>
      <w:r w:rsidR="00792D1F" w:rsidRPr="00792D1F">
        <w:rPr>
          <w:rFonts w:eastAsia="Times New Roman" w:cs="Times New Roman"/>
          <w:sz w:val="24"/>
          <w:szCs w:val="24"/>
          <w:lang w:eastAsia="ru-RU"/>
        </w:rPr>
        <w:t xml:space="preserve">законности и эффективности использования бюджетных средств, выделенных на приобретение контейнеров для ТКО и организацию мест накопления (контейнерных площадок) в 2021 году и текущем периоде 2022 года,  муниципальными образованиями </w:t>
      </w:r>
      <w:proofErr w:type="spellStart"/>
      <w:r w:rsidR="00792D1F" w:rsidRPr="00792D1F">
        <w:rPr>
          <w:rFonts w:eastAsia="Times New Roman" w:cs="Times New Roman"/>
          <w:sz w:val="24"/>
          <w:szCs w:val="24"/>
          <w:lang w:eastAsia="ru-RU"/>
        </w:rPr>
        <w:t>Эртильского</w:t>
      </w:r>
      <w:proofErr w:type="spellEnd"/>
      <w:r w:rsidR="00792D1F" w:rsidRPr="00792D1F">
        <w:rPr>
          <w:rFonts w:eastAsia="Times New Roman" w:cs="Times New Roman"/>
          <w:sz w:val="24"/>
          <w:szCs w:val="24"/>
          <w:lang w:eastAsia="ru-RU"/>
        </w:rPr>
        <w:t xml:space="preserve">  муниципального района Воронежской области </w:t>
      </w:r>
      <w:proofErr w:type="gramStart"/>
      <w:r w:rsidR="00792D1F" w:rsidRPr="00792D1F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="00792D1F" w:rsidRPr="00792D1F">
        <w:rPr>
          <w:rFonts w:eastAsia="Times New Roman" w:cs="Times New Roman"/>
          <w:sz w:val="24"/>
          <w:szCs w:val="24"/>
          <w:lang w:eastAsia="ru-RU"/>
        </w:rPr>
        <w:t>совместно с КСП Воронежской области).</w:t>
      </w:r>
    </w:p>
    <w:p w:rsidR="00792D1F" w:rsidRDefault="00792D1F" w:rsidP="00B86951">
      <w:pPr>
        <w:tabs>
          <w:tab w:val="left" w:pos="1080"/>
        </w:tabs>
        <w:spacing w:after="200" w:line="276" w:lineRule="auto"/>
        <w:rPr>
          <w:rFonts w:eastAsia="Calibri" w:cs="Times New Roman"/>
          <w:sz w:val="24"/>
          <w:szCs w:val="24"/>
        </w:rPr>
      </w:pPr>
    </w:p>
    <w:p w:rsidR="00792D1F" w:rsidRPr="00792D1F" w:rsidRDefault="00B86951" w:rsidP="00792D1F">
      <w:pPr>
        <w:rPr>
          <w:rFonts w:eastAsia="Times New Roman" w:cs="Times New Roman"/>
          <w:sz w:val="24"/>
          <w:szCs w:val="24"/>
          <w:lang w:eastAsia="ru-RU"/>
        </w:rPr>
      </w:pPr>
      <w:r w:rsidRPr="00B86951">
        <w:rPr>
          <w:rFonts w:eastAsia="Calibri" w:cs="Times New Roman"/>
          <w:sz w:val="24"/>
          <w:szCs w:val="24"/>
        </w:rPr>
        <w:t xml:space="preserve">    Контрольно-счетной комиссией </w:t>
      </w:r>
      <w:proofErr w:type="spellStart"/>
      <w:r w:rsidRPr="00B86951">
        <w:rPr>
          <w:rFonts w:eastAsia="Calibri" w:cs="Times New Roman"/>
          <w:sz w:val="24"/>
          <w:szCs w:val="24"/>
        </w:rPr>
        <w:t>Эртильского</w:t>
      </w:r>
      <w:proofErr w:type="spellEnd"/>
      <w:r w:rsidRPr="00B86951">
        <w:rPr>
          <w:rFonts w:eastAsia="Calibri" w:cs="Times New Roman"/>
          <w:sz w:val="24"/>
          <w:szCs w:val="24"/>
        </w:rPr>
        <w:t xml:space="preserve"> муниципального района в соответствии с планом работы на 2023 год завершена проверка </w:t>
      </w:r>
      <w:r w:rsidR="00792D1F" w:rsidRPr="00792D1F">
        <w:rPr>
          <w:rFonts w:eastAsia="Times New Roman" w:cs="Times New Roman"/>
          <w:sz w:val="24"/>
          <w:szCs w:val="24"/>
          <w:lang w:eastAsia="ru-RU"/>
        </w:rPr>
        <w:t xml:space="preserve">законности и эффективности использования бюджетных средств, выделенных на приобретение контейнеров для ТКО и организацию мест накопления (контейнерных площадок) в 2021 году и текущем периоде 2022 года,  муниципальными образованиями </w:t>
      </w:r>
      <w:proofErr w:type="spellStart"/>
      <w:r w:rsidR="00792D1F" w:rsidRPr="00792D1F">
        <w:rPr>
          <w:rFonts w:eastAsia="Times New Roman" w:cs="Times New Roman"/>
          <w:sz w:val="24"/>
          <w:szCs w:val="24"/>
          <w:lang w:eastAsia="ru-RU"/>
        </w:rPr>
        <w:t>Эртильского</w:t>
      </w:r>
      <w:proofErr w:type="spellEnd"/>
      <w:r w:rsidR="00792D1F" w:rsidRPr="00792D1F">
        <w:rPr>
          <w:rFonts w:eastAsia="Times New Roman" w:cs="Times New Roman"/>
          <w:sz w:val="24"/>
          <w:szCs w:val="24"/>
          <w:lang w:eastAsia="ru-RU"/>
        </w:rPr>
        <w:t xml:space="preserve">  муниципального района </w:t>
      </w:r>
      <w:bookmarkStart w:id="0" w:name="_GoBack"/>
      <w:bookmarkEnd w:id="0"/>
      <w:r w:rsidR="00792D1F" w:rsidRPr="00792D1F">
        <w:rPr>
          <w:rFonts w:eastAsia="Times New Roman" w:cs="Times New Roman"/>
          <w:sz w:val="24"/>
          <w:szCs w:val="24"/>
          <w:lang w:eastAsia="ru-RU"/>
        </w:rPr>
        <w:t>Воронежской области ( совместно с КСП Воронежской области).</w:t>
      </w:r>
    </w:p>
    <w:p w:rsidR="00B86951" w:rsidRPr="00B86951" w:rsidRDefault="00B86951" w:rsidP="00B86951">
      <w:pPr>
        <w:tabs>
          <w:tab w:val="left" w:pos="1080"/>
        </w:tabs>
        <w:spacing w:after="200" w:line="276" w:lineRule="auto"/>
        <w:rPr>
          <w:rFonts w:eastAsia="Calibri" w:cs="Times New Roman"/>
          <w:sz w:val="24"/>
          <w:szCs w:val="24"/>
        </w:rPr>
      </w:pPr>
    </w:p>
    <w:p w:rsidR="00B86951" w:rsidRPr="00B86951" w:rsidRDefault="00B86951" w:rsidP="00B86951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B86951">
        <w:rPr>
          <w:rFonts w:eastAsia="Calibri" w:cs="Times New Roman"/>
          <w:sz w:val="24"/>
          <w:szCs w:val="24"/>
        </w:rPr>
        <w:t xml:space="preserve">                        В ходе проверки выявлены нарушения:</w:t>
      </w:r>
    </w:p>
    <w:p w:rsidR="00B86951" w:rsidRPr="00B86951" w:rsidRDefault="00B86951" w:rsidP="00B86951">
      <w:pPr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6951" w:rsidRPr="00B86951" w:rsidRDefault="00B86951" w:rsidP="00B86951">
      <w:pPr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6951" w:rsidRPr="00613875" w:rsidRDefault="00613875" w:rsidP="00B86951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613875">
        <w:rPr>
          <w:rFonts w:eastAsia="Calibri" w:cs="Times New Roman"/>
          <w:sz w:val="24"/>
          <w:szCs w:val="24"/>
        </w:rPr>
        <w:t>-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нужд».</w:t>
      </w:r>
    </w:p>
    <w:p w:rsidR="00B86951" w:rsidRPr="00B86951" w:rsidRDefault="00B86951" w:rsidP="00B86951"/>
    <w:p w:rsidR="00B86951" w:rsidRPr="00B86951" w:rsidRDefault="00B86951" w:rsidP="00B86951"/>
    <w:p w:rsidR="00B86951" w:rsidRPr="00B86951" w:rsidRDefault="00B86951" w:rsidP="00B86951"/>
    <w:p w:rsidR="00613875" w:rsidRDefault="00B86951" w:rsidP="00B86951">
      <w:pPr>
        <w:tabs>
          <w:tab w:val="left" w:pos="945"/>
        </w:tabs>
        <w:rPr>
          <w:sz w:val="24"/>
          <w:szCs w:val="24"/>
        </w:rPr>
      </w:pPr>
      <w:r w:rsidRPr="00B86951">
        <w:tab/>
      </w:r>
      <w:r w:rsidRPr="00B86951">
        <w:rPr>
          <w:sz w:val="24"/>
          <w:szCs w:val="24"/>
        </w:rPr>
        <w:t>Акт</w:t>
      </w:r>
      <w:r w:rsidR="00613875">
        <w:rPr>
          <w:sz w:val="24"/>
          <w:szCs w:val="24"/>
        </w:rPr>
        <w:t xml:space="preserve">ы </w:t>
      </w:r>
      <w:r w:rsidRPr="00B86951">
        <w:rPr>
          <w:sz w:val="24"/>
          <w:szCs w:val="24"/>
        </w:rPr>
        <w:t xml:space="preserve"> проверки направлен</w:t>
      </w:r>
      <w:r w:rsidR="00613875">
        <w:rPr>
          <w:sz w:val="24"/>
          <w:szCs w:val="24"/>
        </w:rPr>
        <w:t>ы</w:t>
      </w:r>
      <w:r w:rsidRPr="00B86951">
        <w:rPr>
          <w:sz w:val="24"/>
          <w:szCs w:val="24"/>
        </w:rPr>
        <w:t xml:space="preserve"> </w:t>
      </w:r>
      <w:r w:rsidR="00613875">
        <w:rPr>
          <w:sz w:val="24"/>
          <w:szCs w:val="24"/>
        </w:rPr>
        <w:t xml:space="preserve"> главе городского поселени</w:t>
      </w:r>
      <w:proofErr w:type="gramStart"/>
      <w:r w:rsidR="00613875">
        <w:rPr>
          <w:sz w:val="24"/>
          <w:szCs w:val="24"/>
        </w:rPr>
        <w:t>я-</w:t>
      </w:r>
      <w:proofErr w:type="gramEnd"/>
      <w:r w:rsidR="00613875">
        <w:rPr>
          <w:sz w:val="24"/>
          <w:szCs w:val="24"/>
        </w:rPr>
        <w:t xml:space="preserve"> город Эртиль и</w:t>
      </w:r>
    </w:p>
    <w:p w:rsidR="00B86951" w:rsidRPr="00B86951" w:rsidRDefault="00613875" w:rsidP="00B86951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 xml:space="preserve">  главе Первомайского сельского поселения.</w:t>
      </w:r>
    </w:p>
    <w:p w:rsidR="0066137D" w:rsidRDefault="0066137D"/>
    <w:sectPr w:rsidR="0066137D" w:rsidSect="007D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951"/>
    <w:rsid w:val="00613875"/>
    <w:rsid w:val="0066137D"/>
    <w:rsid w:val="00792D1F"/>
    <w:rsid w:val="007D5A6B"/>
    <w:rsid w:val="00A15097"/>
    <w:rsid w:val="00B450BA"/>
    <w:rsid w:val="00B8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oaivannikova</cp:lastModifiedBy>
  <cp:revision>2</cp:revision>
  <dcterms:created xsi:type="dcterms:W3CDTF">2024-11-13T07:46:00Z</dcterms:created>
  <dcterms:modified xsi:type="dcterms:W3CDTF">2024-11-13T07:46:00Z</dcterms:modified>
</cp:coreProperties>
</file>