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DE" w:rsidRPr="003A28E3" w:rsidRDefault="009E06DE" w:rsidP="009E06DE">
      <w:pPr>
        <w:jc w:val="right"/>
        <w:rPr>
          <w:rFonts w:ascii="Times New Roman" w:hAnsi="Times New Roman" w:cs="Times New Roman"/>
          <w:sz w:val="28"/>
          <w:szCs w:val="28"/>
        </w:rPr>
      </w:pPr>
      <w:r w:rsidRPr="003A28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E06DE" w:rsidRPr="003A28E3" w:rsidRDefault="009E06DE" w:rsidP="009E06DE">
      <w:pPr>
        <w:jc w:val="right"/>
        <w:rPr>
          <w:rFonts w:ascii="Times New Roman" w:hAnsi="Times New Roman" w:cs="Times New Roman"/>
          <w:sz w:val="28"/>
          <w:szCs w:val="28"/>
        </w:rPr>
      </w:pPr>
      <w:r w:rsidRPr="003A28E3">
        <w:rPr>
          <w:rFonts w:ascii="Times New Roman" w:hAnsi="Times New Roman" w:cs="Times New Roman"/>
          <w:sz w:val="28"/>
          <w:szCs w:val="28"/>
        </w:rPr>
        <w:t xml:space="preserve">к решению Совета народных депутатов </w:t>
      </w:r>
    </w:p>
    <w:p w:rsidR="009E06DE" w:rsidRPr="003A28E3" w:rsidRDefault="009E06DE" w:rsidP="009E06DE">
      <w:pPr>
        <w:jc w:val="right"/>
        <w:rPr>
          <w:rFonts w:ascii="Times New Roman" w:hAnsi="Times New Roman" w:cs="Times New Roman"/>
          <w:sz w:val="28"/>
          <w:szCs w:val="28"/>
        </w:rPr>
      </w:pPr>
      <w:r w:rsidRPr="003A28E3">
        <w:rPr>
          <w:rFonts w:ascii="Times New Roman" w:hAnsi="Times New Roman" w:cs="Times New Roman"/>
          <w:sz w:val="28"/>
          <w:szCs w:val="28"/>
        </w:rPr>
        <w:t>Эртильского муниципального района</w:t>
      </w:r>
    </w:p>
    <w:p w:rsidR="009E06DE" w:rsidRPr="003A28E3" w:rsidRDefault="009E06DE" w:rsidP="009E06DE">
      <w:pPr>
        <w:jc w:val="right"/>
        <w:rPr>
          <w:rFonts w:ascii="Times New Roman" w:hAnsi="Times New Roman" w:cs="Times New Roman"/>
          <w:sz w:val="28"/>
          <w:szCs w:val="28"/>
        </w:rPr>
      </w:pPr>
      <w:r w:rsidRPr="003A28E3">
        <w:rPr>
          <w:rFonts w:ascii="Times New Roman" w:hAnsi="Times New Roman" w:cs="Times New Roman"/>
          <w:sz w:val="28"/>
          <w:szCs w:val="28"/>
        </w:rPr>
        <w:t xml:space="preserve">от </w:t>
      </w:r>
      <w:r w:rsidR="003A28E3" w:rsidRPr="003A28E3">
        <w:rPr>
          <w:rFonts w:ascii="Times New Roman" w:hAnsi="Times New Roman" w:cs="Times New Roman"/>
          <w:sz w:val="28"/>
          <w:szCs w:val="28"/>
        </w:rPr>
        <w:t>16 мая 2025 года</w:t>
      </w:r>
      <w:r w:rsidRPr="003A28E3">
        <w:rPr>
          <w:rFonts w:ascii="Times New Roman" w:hAnsi="Times New Roman" w:cs="Times New Roman"/>
          <w:sz w:val="28"/>
          <w:szCs w:val="28"/>
        </w:rPr>
        <w:t xml:space="preserve">  №____</w:t>
      </w:r>
    </w:p>
    <w:p w:rsidR="001B0D37" w:rsidRPr="003A28E3" w:rsidRDefault="001B0D37">
      <w:pPr>
        <w:jc w:val="right"/>
        <w:rPr>
          <w:rStyle w:val="a3"/>
          <w:rFonts w:ascii="Arial" w:hAnsi="Arial" w:cs="Arial"/>
          <w:bCs/>
          <w:color w:val="auto"/>
        </w:rPr>
      </w:pPr>
      <w:r w:rsidRPr="003A28E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3A28E3">
        <w:rPr>
          <w:rStyle w:val="a3"/>
          <w:rFonts w:ascii="Arial" w:hAnsi="Arial" w:cs="Arial"/>
          <w:bCs/>
          <w:color w:val="auto"/>
        </w:rPr>
        <w:br/>
      </w:r>
    </w:p>
    <w:p w:rsidR="00A67C73" w:rsidRPr="003A28E3" w:rsidRDefault="00A67C73"/>
    <w:p w:rsidR="001B0D37" w:rsidRPr="003A28E3" w:rsidRDefault="001B0D37" w:rsidP="00A67C73">
      <w:pPr>
        <w:pStyle w:val="1"/>
        <w:rPr>
          <w:color w:val="auto"/>
          <w:sz w:val="28"/>
          <w:szCs w:val="28"/>
        </w:rPr>
      </w:pPr>
      <w:r w:rsidRPr="003A28E3">
        <w:rPr>
          <w:color w:val="auto"/>
          <w:sz w:val="28"/>
          <w:szCs w:val="28"/>
        </w:rPr>
        <w:t xml:space="preserve">Поступление доходов </w:t>
      </w:r>
      <w:r w:rsidR="002139FB" w:rsidRPr="003A28E3">
        <w:rPr>
          <w:color w:val="auto"/>
          <w:sz w:val="28"/>
          <w:szCs w:val="28"/>
        </w:rPr>
        <w:t>районного бюджета</w:t>
      </w:r>
      <w:r w:rsidRPr="003A28E3">
        <w:rPr>
          <w:color w:val="auto"/>
          <w:sz w:val="28"/>
          <w:szCs w:val="28"/>
        </w:rPr>
        <w:t xml:space="preserve"> по кодам видов доходов, подвидов доходов </w:t>
      </w:r>
      <w:r w:rsidR="006611F5" w:rsidRPr="003A28E3">
        <w:rPr>
          <w:color w:val="auto"/>
          <w:sz w:val="28"/>
          <w:szCs w:val="28"/>
        </w:rPr>
        <w:t>з</w:t>
      </w:r>
      <w:r w:rsidRPr="003A28E3">
        <w:rPr>
          <w:color w:val="auto"/>
          <w:sz w:val="28"/>
          <w:szCs w:val="28"/>
        </w:rPr>
        <w:t>а 202</w:t>
      </w:r>
      <w:r w:rsidR="00EC20C4" w:rsidRPr="003A28E3">
        <w:rPr>
          <w:color w:val="auto"/>
          <w:sz w:val="28"/>
          <w:szCs w:val="28"/>
        </w:rPr>
        <w:t>4</w:t>
      </w:r>
      <w:r w:rsidRPr="003A28E3">
        <w:rPr>
          <w:color w:val="auto"/>
          <w:sz w:val="28"/>
          <w:szCs w:val="28"/>
        </w:rPr>
        <w:t xml:space="preserve"> год </w:t>
      </w:r>
    </w:p>
    <w:p w:rsidR="00A67C73" w:rsidRPr="003A28E3" w:rsidRDefault="00A67C73" w:rsidP="00A67C73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820"/>
        <w:gridCol w:w="1843"/>
      </w:tblGrid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Код показателя</w:t>
            </w:r>
            <w:bookmarkStart w:id="0" w:name="_GoBack"/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center"/>
              <w:rPr>
                <w:sz w:val="23"/>
                <w:szCs w:val="23"/>
              </w:rPr>
            </w:pPr>
            <w:r w:rsidRPr="003A28E3">
              <w:t>Сумма (тыс. рублей)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000 8 50 00000 00 0000 000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D40A8" w:rsidP="002532A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992 552,6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D40A8" w:rsidP="006D40A8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255 447,5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000 1 01 00000 00 0000 000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344703" w:rsidP="006D40A8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1</w:t>
            </w:r>
            <w:r w:rsidR="006D40A8" w:rsidRPr="003A28E3">
              <w:rPr>
                <w:b/>
                <w:sz w:val="23"/>
                <w:szCs w:val="23"/>
              </w:rPr>
              <w:t>40 143,8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000 1 01 02000 01 0000 110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344703" w:rsidP="006D40A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6D40A8" w:rsidRPr="003A28E3">
              <w:rPr>
                <w:sz w:val="23"/>
                <w:szCs w:val="23"/>
              </w:rPr>
              <w:t>40 143,8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000 1 01 02010 01 0000 110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статьями 227</w:t>
              </w:r>
            </w:hyperlink>
            <w:r w:rsidRPr="003A28E3">
              <w:rPr>
                <w:sz w:val="23"/>
                <w:szCs w:val="23"/>
              </w:rPr>
              <w:t xml:space="preserve">, </w:t>
            </w:r>
            <w:hyperlink r:id="rId10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227.1</w:t>
              </w:r>
            </w:hyperlink>
            <w:r w:rsidRPr="003A28E3">
              <w:rPr>
                <w:sz w:val="23"/>
                <w:szCs w:val="23"/>
              </w:rPr>
              <w:t xml:space="preserve"> и </w:t>
            </w:r>
            <w:hyperlink r:id="rId11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228</w:t>
              </w:r>
            </w:hyperlink>
            <w:r w:rsidRPr="003A28E3"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344703" w:rsidP="006D40A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6D40A8" w:rsidRPr="003A28E3">
              <w:rPr>
                <w:sz w:val="23"/>
                <w:szCs w:val="23"/>
              </w:rPr>
              <w:t>30 606,7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000 1 01 02020 01 0000 110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2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статьей 227</w:t>
              </w:r>
            </w:hyperlink>
            <w:r w:rsidRPr="003A28E3"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71" w:rsidRPr="003A28E3" w:rsidRDefault="006D40A8" w:rsidP="006D40A8">
            <w:pPr>
              <w:pStyle w:val="aa"/>
              <w:ind w:firstLine="318"/>
              <w:jc w:val="center"/>
            </w:pPr>
            <w:r w:rsidRPr="003A28E3">
              <w:t>350,5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000 1 01 02030 01 0000 110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3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статьей 228</w:t>
              </w:r>
            </w:hyperlink>
            <w:r w:rsidRPr="003A28E3"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D40A8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1069,6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000 1 01 02080 01 0000 110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D40A8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120,7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Pr="003A28E3" w:rsidRDefault="00344703" w:rsidP="00344703">
            <w:pPr>
              <w:ind w:firstLine="318"/>
            </w:pPr>
            <w:r w:rsidRPr="003A28E3">
              <w:rPr>
                <w:sz w:val="23"/>
                <w:szCs w:val="23"/>
              </w:rPr>
              <w:t>000 1 01 02130 01 0000 110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Pr="003A28E3" w:rsidRDefault="00344703" w:rsidP="00344703">
            <w:pPr>
              <w:ind w:firstLine="318"/>
            </w:pPr>
            <w:r w:rsidRPr="003A28E3">
              <w:rPr>
                <w:sz w:val="23"/>
                <w:szCs w:val="23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</w:t>
            </w:r>
            <w:r w:rsidR="00821EC9" w:rsidRPr="003A28E3">
              <w:rPr>
                <w:sz w:val="23"/>
                <w:szCs w:val="23"/>
              </w:rPr>
              <w:t xml:space="preserve"> не </w:t>
            </w:r>
            <w:r w:rsidRPr="003A28E3">
              <w:rPr>
                <w:sz w:val="23"/>
                <w:szCs w:val="23"/>
              </w:rPr>
              <w:t>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Pr="003A28E3" w:rsidRDefault="006D40A8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2 703,1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Pr="003A28E3" w:rsidRDefault="00344703" w:rsidP="00344703">
            <w:pPr>
              <w:ind w:firstLine="318"/>
            </w:pPr>
            <w:r w:rsidRPr="003A28E3">
              <w:rPr>
                <w:sz w:val="23"/>
                <w:szCs w:val="23"/>
              </w:rPr>
              <w:t>000 1 01 02140 01 0000 110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Pr="003A28E3" w:rsidRDefault="00821EC9" w:rsidP="00344703">
            <w:pPr>
              <w:ind w:firstLine="318"/>
            </w:pPr>
            <w:r w:rsidRPr="003A28E3">
              <w:rPr>
                <w:sz w:val="23"/>
                <w:szCs w:val="23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 не превышающей 650 </w:t>
            </w:r>
            <w:r w:rsidRPr="003A28E3">
              <w:rPr>
                <w:sz w:val="23"/>
                <w:szCs w:val="23"/>
              </w:rPr>
              <w:lastRenderedPageBreak/>
              <w:t>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Pr="003A28E3" w:rsidRDefault="006D40A8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5 293,2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lastRenderedPageBreak/>
              <w:t>000 1 03 00000 00 0000 000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D40A8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1</w:t>
            </w:r>
            <w:r w:rsidR="006D40A8" w:rsidRPr="003A28E3">
              <w:rPr>
                <w:b/>
                <w:sz w:val="23"/>
                <w:szCs w:val="23"/>
              </w:rPr>
              <w:t>8 768,2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10CC1" w:rsidP="006D40A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6D40A8" w:rsidRPr="003A28E3">
              <w:rPr>
                <w:sz w:val="23"/>
                <w:szCs w:val="23"/>
              </w:rPr>
              <w:t>8 768,2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000 1 03 02230 01 0000 110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D40A8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9 696,3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000 1 03 02231 01 0000 110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D40A8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9 696,3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000 1 03 02240 01 0000 110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230F2D" w:rsidP="00230F2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56,0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000 1 03 02241 01 0000 110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230F2D" w:rsidP="00230F2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56,0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000 1 03 02250 01 0000 110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230F2D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10 071,3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000 1 03 02251 01 0000 110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3A28E3">
              <w:rPr>
                <w:sz w:val="23"/>
                <w:szCs w:val="23"/>
              </w:rPr>
              <w:lastRenderedPageBreak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230F2D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10 071,3</w:t>
            </w:r>
          </w:p>
        </w:tc>
      </w:tr>
      <w:tr w:rsidR="003A28E3" w:rsidRPr="003A28E3" w:rsidTr="00382428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Pr="003A28E3" w:rsidRDefault="00382428" w:rsidP="003D5BD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000 1 03 022</w:t>
            </w:r>
            <w:r w:rsidR="003D5BDE" w:rsidRPr="003A28E3">
              <w:rPr>
                <w:sz w:val="23"/>
                <w:szCs w:val="23"/>
              </w:rPr>
              <w:t>60</w:t>
            </w:r>
            <w:r w:rsidRPr="003A28E3">
              <w:rPr>
                <w:sz w:val="23"/>
                <w:szCs w:val="23"/>
              </w:rPr>
              <w:t xml:space="preserve">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Pr="003A28E3" w:rsidRDefault="00382428" w:rsidP="00B5069F">
            <w:pPr>
              <w:ind w:firstLine="318"/>
            </w:pPr>
            <w:r w:rsidRPr="003A28E3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Pr="003A28E3" w:rsidRDefault="003D5BDE" w:rsidP="00230F2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-</w:t>
            </w:r>
            <w:r w:rsidR="00230F2D" w:rsidRPr="003A28E3">
              <w:rPr>
                <w:sz w:val="23"/>
                <w:szCs w:val="23"/>
              </w:rPr>
              <w:t>1 055,4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Pr="003A28E3" w:rsidRDefault="003D5BDE" w:rsidP="003D5BDE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000 1 03 02261 01 0000 110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Pr="003A28E3" w:rsidRDefault="003D5BDE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Pr="003A28E3" w:rsidRDefault="003D5BDE" w:rsidP="00230F2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-</w:t>
            </w:r>
            <w:r w:rsidR="00230F2D" w:rsidRPr="003A28E3">
              <w:rPr>
                <w:sz w:val="23"/>
                <w:szCs w:val="23"/>
              </w:rPr>
              <w:t>1 055,4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000 1 05 00000 00 0000 000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230F2D" w:rsidP="00DA06DC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1</w:t>
            </w:r>
            <w:r w:rsidR="00110CC1" w:rsidRPr="003A28E3">
              <w:rPr>
                <w:b/>
                <w:sz w:val="23"/>
                <w:szCs w:val="23"/>
              </w:rPr>
              <w:t>9</w:t>
            </w:r>
            <w:r w:rsidR="00DA06DC" w:rsidRPr="003A28E3">
              <w:rPr>
                <w:b/>
                <w:sz w:val="23"/>
                <w:szCs w:val="23"/>
              </w:rPr>
              <w:t> 099,7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000 1 05 01000 00 0000 110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3 467,4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000 1 05 01010 01 0000 110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  <w:r w:rsidR="00DA06DC" w:rsidRPr="003A28E3">
              <w:rPr>
                <w:sz w:val="23"/>
                <w:szCs w:val="23"/>
              </w:rPr>
              <w:t> 843,6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000 1 05 01011 01 0000 110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  <w:r w:rsidR="00DA06DC" w:rsidRPr="003A28E3">
              <w:rPr>
                <w:sz w:val="23"/>
                <w:szCs w:val="23"/>
              </w:rPr>
              <w:t> 843,6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000 1 05 01020 01 0000 110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10CC1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</w:t>
            </w:r>
            <w:r w:rsidR="00DA06DC" w:rsidRPr="003A28E3">
              <w:rPr>
                <w:sz w:val="23"/>
                <w:szCs w:val="23"/>
              </w:rPr>
              <w:t>23,8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000 1 05 01021 01 0000 110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10CC1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</w:t>
            </w:r>
            <w:r w:rsidR="00DA06DC" w:rsidRPr="003A28E3">
              <w:rPr>
                <w:sz w:val="23"/>
                <w:szCs w:val="23"/>
              </w:rPr>
              <w:t>23,8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Pr="003A28E3" w:rsidRDefault="00C44F17" w:rsidP="00C44F1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000 1 05 02020 01 0000 110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Pr="003A28E3" w:rsidRDefault="003D5BDE" w:rsidP="00B5069F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 (сумма вывозной таможенной пошлины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Pr="003A28E3" w:rsidRDefault="00DA06DC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Pr="003A28E3" w:rsidRDefault="00C44F17" w:rsidP="00C44F1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000 1 05 02021 01 0000 110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Pr="003A28E3" w:rsidRDefault="00C44F17" w:rsidP="00B5069F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 (сумма вывозной таможенной пошлины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Pr="003A28E3" w:rsidRDefault="00DA06DC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12 482,9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000 1 05 03010 01 0000 110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12 482,9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000 1 05 04000 02 0000 110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Налог, взимаемый с применением </w:t>
            </w:r>
            <w:r w:rsidRPr="003A28E3">
              <w:rPr>
                <w:sz w:val="23"/>
                <w:szCs w:val="23"/>
              </w:rPr>
              <w:lastRenderedPageBreak/>
              <w:t>патентной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3 1</w:t>
            </w:r>
            <w:r w:rsidR="00110CC1" w:rsidRPr="003A28E3">
              <w:rPr>
                <w:sz w:val="23"/>
                <w:szCs w:val="23"/>
              </w:rPr>
              <w:t>29,</w:t>
            </w:r>
            <w:r w:rsidRPr="003A28E3">
              <w:rPr>
                <w:sz w:val="23"/>
                <w:szCs w:val="23"/>
              </w:rPr>
              <w:t>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000 1 05 04020 02 0000 110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3 1</w:t>
            </w:r>
            <w:r w:rsidR="00110CC1" w:rsidRPr="003A28E3">
              <w:rPr>
                <w:sz w:val="23"/>
                <w:szCs w:val="23"/>
              </w:rPr>
              <w:t>29,</w:t>
            </w:r>
            <w:r w:rsidRPr="003A28E3">
              <w:rPr>
                <w:sz w:val="23"/>
                <w:szCs w:val="23"/>
              </w:rPr>
              <w:t>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000 1 08 00000 00 0000 000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C44F17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3 148,3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000 1 08 03000 01 0000 110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3 053,2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000 1 08 03010 01 0000 110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A06DC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3 053,2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000 1 08 07000 01 0000 110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44F17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95,</w:t>
            </w:r>
            <w:r w:rsidR="00DA06DC" w:rsidRPr="003A28E3">
              <w:rPr>
                <w:sz w:val="23"/>
                <w:szCs w:val="23"/>
              </w:rPr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000 1 08 07150 01 0000 110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44F17" w:rsidP="00DA06D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95,</w:t>
            </w:r>
            <w:r w:rsidR="00DA06DC" w:rsidRPr="003A28E3">
              <w:rPr>
                <w:sz w:val="23"/>
                <w:szCs w:val="23"/>
              </w:rPr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000 1 11 00000 00 0000 000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01B72" w:rsidP="00D01B72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19 390,0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000 1 11 03050 05 0000 120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62BDD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546EC5" w:rsidRPr="003A28E3">
              <w:rPr>
                <w:sz w:val="23"/>
                <w:szCs w:val="23"/>
              </w:rPr>
              <w:t>7,1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000 1 11 05000 00 0000 120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19 352,9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000 1 11 05010 00 0000 120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на заключении 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9C31B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18 963,9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000 1 11 05013 05 0000 120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9C31B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17 059,2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000 1 11 05013 13 0000 120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62BDD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1 9</w:t>
            </w:r>
            <w:r w:rsidR="00546EC5" w:rsidRPr="003A28E3">
              <w:rPr>
                <w:sz w:val="23"/>
                <w:szCs w:val="23"/>
              </w:rPr>
              <w:t>04</w:t>
            </w:r>
            <w:r w:rsidRPr="003A28E3">
              <w:rPr>
                <w:sz w:val="23"/>
                <w:szCs w:val="23"/>
              </w:rPr>
              <w:t>,</w:t>
            </w:r>
            <w:r w:rsidR="00546EC5" w:rsidRPr="003A28E3">
              <w:rPr>
                <w:sz w:val="23"/>
                <w:szCs w:val="23"/>
              </w:rPr>
              <w:t>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000 1 11 05030 00 0000 120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C31B8" w:rsidP="00546EC5">
            <w:pPr>
              <w:pStyle w:val="aa"/>
              <w:ind w:firstLine="318"/>
              <w:jc w:val="center"/>
            </w:pPr>
            <w:r w:rsidRPr="003A28E3">
              <w:t>3</w:t>
            </w:r>
            <w:r w:rsidR="00546EC5" w:rsidRPr="003A28E3">
              <w:t>89</w:t>
            </w:r>
            <w:r w:rsidRPr="003A28E3">
              <w:t>,</w:t>
            </w:r>
            <w:r w:rsidR="00546EC5" w:rsidRPr="003A28E3"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000 1 11 05035 05 0000 120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C31B8" w:rsidP="00546EC5">
            <w:pPr>
              <w:pStyle w:val="aa"/>
              <w:ind w:firstLine="318"/>
              <w:jc w:val="center"/>
            </w:pPr>
            <w:r w:rsidRPr="003A28E3">
              <w:t>3</w:t>
            </w:r>
            <w:r w:rsidR="00546EC5" w:rsidRPr="003A28E3">
              <w:t>89</w:t>
            </w:r>
            <w:r w:rsidRPr="003A28E3">
              <w:t>,</w:t>
            </w:r>
            <w:r w:rsidR="00546EC5" w:rsidRPr="003A28E3"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000 1 11 07000 00 0000 120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</w:t>
            </w:r>
            <w:r w:rsidR="009C31B8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000 1 11 07010 00 0000 120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</w:t>
            </w:r>
            <w:r w:rsidR="006611F5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000 1 11 07015 05 0000 120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</w:t>
            </w:r>
            <w:r w:rsidR="006611F5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000 1 12 00000 00 0000 000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A5D7D" w:rsidP="00546EC5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2</w:t>
            </w:r>
            <w:r w:rsidR="00546EC5" w:rsidRPr="003A28E3">
              <w:rPr>
                <w:b/>
                <w:sz w:val="23"/>
                <w:szCs w:val="23"/>
              </w:rPr>
              <w:t>6</w:t>
            </w:r>
            <w:r w:rsidRPr="003A28E3">
              <w:rPr>
                <w:b/>
                <w:sz w:val="23"/>
                <w:szCs w:val="23"/>
              </w:rPr>
              <w:t>4,2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000 1 12 01000 01 0000 120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A5D7D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  <w:r w:rsidR="00546EC5" w:rsidRPr="003A28E3">
              <w:rPr>
                <w:sz w:val="23"/>
                <w:szCs w:val="23"/>
              </w:rPr>
              <w:t>6</w:t>
            </w:r>
            <w:r w:rsidRPr="003A28E3">
              <w:rPr>
                <w:sz w:val="23"/>
                <w:szCs w:val="23"/>
              </w:rPr>
              <w:t>4,2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000 1 12 01010 01 0000 120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A5D7D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546EC5" w:rsidRPr="003A28E3">
              <w:rPr>
                <w:sz w:val="23"/>
                <w:szCs w:val="23"/>
              </w:rPr>
              <w:t>09,7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000 1 12 01040 01 0000 120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15</w:t>
            </w:r>
            <w:r w:rsidR="00C44F17" w:rsidRPr="003A28E3">
              <w:rPr>
                <w:sz w:val="23"/>
                <w:szCs w:val="23"/>
              </w:rPr>
              <w:t>4</w:t>
            </w:r>
            <w:r w:rsidR="006611F5" w:rsidRPr="003A28E3">
              <w:rPr>
                <w:sz w:val="23"/>
                <w:szCs w:val="23"/>
              </w:rPr>
              <w:t>,</w:t>
            </w:r>
            <w:r w:rsidRPr="003A28E3">
              <w:rPr>
                <w:sz w:val="23"/>
                <w:szCs w:val="23"/>
              </w:rPr>
              <w:t>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000 1 12 01041 01 0000 120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546EC5" w:rsidP="00546EC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154,5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000 1 12 01042 01 0000 120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000 1 13 00000 00 0000 000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E101A3" w:rsidP="00973690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4</w:t>
            </w:r>
            <w:r w:rsidR="00973690" w:rsidRPr="003A28E3">
              <w:rPr>
                <w:b/>
                <w:sz w:val="23"/>
                <w:szCs w:val="23"/>
              </w:rPr>
              <w:t xml:space="preserve"> 512,6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000 1 13 01000 00 0000 130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973690">
            <w:r w:rsidRPr="003A28E3">
              <w:rPr>
                <w:sz w:val="23"/>
                <w:szCs w:val="23"/>
              </w:rPr>
              <w:t>4</w:t>
            </w:r>
            <w:r w:rsidR="00973690" w:rsidRPr="003A28E3">
              <w:rPr>
                <w:sz w:val="23"/>
                <w:szCs w:val="23"/>
              </w:rPr>
              <w:t xml:space="preserve"> </w:t>
            </w:r>
            <w:r w:rsidR="00546EC5" w:rsidRPr="003A28E3">
              <w:rPr>
                <w:sz w:val="23"/>
                <w:szCs w:val="23"/>
              </w:rPr>
              <w:t>512</w:t>
            </w:r>
            <w:r w:rsidRPr="003A28E3">
              <w:rPr>
                <w:sz w:val="23"/>
                <w:szCs w:val="23"/>
              </w:rPr>
              <w:t>,</w:t>
            </w:r>
            <w:r w:rsidR="00973690" w:rsidRPr="003A28E3">
              <w:rPr>
                <w:sz w:val="23"/>
                <w:szCs w:val="23"/>
              </w:rPr>
              <w:t>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000 1 13 01990 00 0000 130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546EC5">
            <w:r w:rsidRPr="003A28E3">
              <w:rPr>
                <w:sz w:val="23"/>
                <w:szCs w:val="23"/>
              </w:rPr>
              <w:t>4</w:t>
            </w:r>
            <w:r w:rsidR="00973690" w:rsidRPr="003A28E3">
              <w:rPr>
                <w:sz w:val="23"/>
                <w:szCs w:val="23"/>
              </w:rPr>
              <w:t xml:space="preserve"> </w:t>
            </w:r>
            <w:r w:rsidR="00546EC5" w:rsidRPr="003A28E3">
              <w:rPr>
                <w:sz w:val="23"/>
                <w:szCs w:val="23"/>
              </w:rPr>
              <w:t>51</w:t>
            </w:r>
            <w:r w:rsidRPr="003A28E3">
              <w:rPr>
                <w:sz w:val="23"/>
                <w:szCs w:val="23"/>
              </w:rPr>
              <w:t>2,</w:t>
            </w:r>
            <w:r w:rsidR="00546EC5" w:rsidRPr="003A28E3">
              <w:rPr>
                <w:sz w:val="23"/>
                <w:szCs w:val="23"/>
              </w:rPr>
              <w:t>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000 1 13 01995 05 0000 130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3A28E3" w:rsidRDefault="00E101A3" w:rsidP="00546EC5">
            <w:r w:rsidRPr="003A28E3">
              <w:rPr>
                <w:sz w:val="23"/>
                <w:szCs w:val="23"/>
              </w:rPr>
              <w:t>4</w:t>
            </w:r>
            <w:r w:rsidR="00546EC5" w:rsidRPr="003A28E3">
              <w:rPr>
                <w:sz w:val="23"/>
                <w:szCs w:val="23"/>
              </w:rPr>
              <w:t>51</w:t>
            </w:r>
            <w:r w:rsidRPr="003A28E3">
              <w:rPr>
                <w:sz w:val="23"/>
                <w:szCs w:val="23"/>
              </w:rPr>
              <w:t>2,</w:t>
            </w:r>
            <w:r w:rsidR="00546EC5" w:rsidRPr="003A28E3">
              <w:rPr>
                <w:sz w:val="23"/>
                <w:szCs w:val="23"/>
              </w:rPr>
              <w:t>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000 1 13 02000 00 0000 130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000 1 13 02990 00 0000 130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000 1 13 02995 05 0000 130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000 1 14 00000 00 0000 000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4</w:t>
            </w:r>
            <w:r w:rsidR="00E101A3" w:rsidRPr="003A28E3">
              <w:rPr>
                <w:b/>
                <w:sz w:val="23"/>
                <w:szCs w:val="23"/>
              </w:rPr>
              <w:t>9</w:t>
            </w:r>
            <w:r w:rsidRPr="003A28E3">
              <w:rPr>
                <w:b/>
                <w:sz w:val="23"/>
                <w:szCs w:val="23"/>
              </w:rPr>
              <w:t> 229,8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000 1 14 02000 00 0000 000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</w:t>
            </w:r>
            <w:r w:rsidRPr="003A28E3">
              <w:rPr>
                <w:sz w:val="23"/>
                <w:szCs w:val="23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924,0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000 1 14 02050 05 0000 410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92</w:t>
            </w:r>
            <w:r w:rsidR="00E101A3" w:rsidRPr="003A28E3">
              <w:rPr>
                <w:sz w:val="23"/>
                <w:szCs w:val="23"/>
              </w:rPr>
              <w:t>4,0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000 1 14 02052 05 0000 410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0D30C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92</w:t>
            </w:r>
            <w:r w:rsidR="00E101A3" w:rsidRPr="003A28E3">
              <w:rPr>
                <w:sz w:val="23"/>
                <w:szCs w:val="23"/>
              </w:rPr>
              <w:t>4,0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000 1 14 02053 05 0000 410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000 1 14 06000 00 0000 430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48 305,9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000 1 14 06010 00 0000 430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48 069,0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000 1 14 06013 05 0000 430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47 343,9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000 1 14 06013 13 0000 430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725,1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000 1 14 06020 00 0000 430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236,8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000 1 14 06025 05 0000 430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236,8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lastRenderedPageBreak/>
              <w:t>000 1 16 00000 00 0000 000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7E5422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712,</w:t>
            </w:r>
            <w:r w:rsidR="007E5422" w:rsidRPr="003A28E3">
              <w:rPr>
                <w:b/>
                <w:sz w:val="23"/>
                <w:szCs w:val="23"/>
              </w:rPr>
              <w:t>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000 1 16 01000 01 0000 140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4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Кодексом</w:t>
              </w:r>
            </w:hyperlink>
            <w:r w:rsidRPr="003A28E3">
              <w:rPr>
                <w:sz w:val="23"/>
                <w:szCs w:val="23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481,3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000 1 16 01050 01 0000 140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5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5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43,0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000 1 16 01053 01 0000 140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6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5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43,0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000 1 16 01060 01 0000 140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77,6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000 1 16 01063 01 0000 140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77,6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000 1 16 01070 01 0000 140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000 1 16 01073 01 0000 140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000 1 16 01080 01 0000 140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7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8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</w:t>
            </w:r>
            <w:r w:rsidRPr="003A28E3">
              <w:rPr>
                <w:sz w:val="23"/>
                <w:szCs w:val="23"/>
              </w:rPr>
              <w:lastRenderedPageBreak/>
              <w:t>правонарушения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8,5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000 1 16 01083 01 0000 140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8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8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8,5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000 1 16 01110 01 0000 140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</w:t>
            </w:r>
            <w:r w:rsidR="006611F5" w:rsidRPr="003A28E3">
              <w:rPr>
                <w:sz w:val="23"/>
                <w:szCs w:val="23"/>
              </w:rPr>
              <w:t>,</w:t>
            </w:r>
            <w:r w:rsidR="00E97A6E" w:rsidRPr="003A28E3">
              <w:rPr>
                <w:sz w:val="23"/>
                <w:szCs w:val="23"/>
              </w:rPr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000 1 16 01113 01 0000 140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</w:t>
            </w:r>
            <w:r w:rsidR="006611F5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000 1 16 01130 01 0000 140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12</w:t>
            </w:r>
            <w:r w:rsidR="007D75D0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000 1 16 01133 01 0000 140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7369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12</w:t>
            </w:r>
            <w:r w:rsidR="007D75D0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000 1 16 01140 01 0000 140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9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14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D75D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  <w:r w:rsidR="00973690" w:rsidRPr="003A28E3">
              <w:rPr>
                <w:sz w:val="23"/>
                <w:szCs w:val="23"/>
              </w:rPr>
              <w:t>4</w:t>
            </w:r>
            <w:r w:rsidRPr="003A28E3">
              <w:rPr>
                <w:sz w:val="23"/>
                <w:szCs w:val="23"/>
              </w:rPr>
              <w:t>,</w:t>
            </w:r>
            <w:r w:rsidR="000D30C0" w:rsidRPr="003A28E3">
              <w:rPr>
                <w:sz w:val="23"/>
                <w:szCs w:val="23"/>
              </w:rPr>
              <w:t>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000 1 16 01143 01 0000 140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0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14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 w:rsidRPr="003A28E3">
              <w:rPr>
                <w:sz w:val="23"/>
                <w:szCs w:val="23"/>
              </w:rPr>
              <w:lastRenderedPageBreak/>
              <w:t>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D75D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2</w:t>
            </w:r>
            <w:r w:rsidR="00973690" w:rsidRPr="003A28E3">
              <w:rPr>
                <w:sz w:val="23"/>
                <w:szCs w:val="23"/>
              </w:rPr>
              <w:t>4</w:t>
            </w:r>
            <w:r w:rsidRPr="003A28E3">
              <w:rPr>
                <w:sz w:val="23"/>
                <w:szCs w:val="23"/>
              </w:rPr>
              <w:t>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000 1 16 01150 01 0000 140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D75D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973690" w:rsidRPr="003A28E3">
              <w:rPr>
                <w:sz w:val="23"/>
                <w:szCs w:val="23"/>
              </w:rPr>
              <w:t>0</w:t>
            </w:r>
            <w:r w:rsidRPr="003A28E3">
              <w:rPr>
                <w:sz w:val="23"/>
                <w:szCs w:val="23"/>
              </w:rPr>
              <w:t>,</w:t>
            </w:r>
            <w:r w:rsidR="00973690" w:rsidRPr="003A28E3">
              <w:rPr>
                <w:sz w:val="23"/>
                <w:szCs w:val="23"/>
              </w:rPr>
              <w:t>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000 1 16 01153 01 0000 140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D75D0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973690" w:rsidRPr="003A28E3">
              <w:rPr>
                <w:sz w:val="23"/>
                <w:szCs w:val="23"/>
              </w:rPr>
              <w:t>0</w:t>
            </w:r>
            <w:r w:rsidR="006611F5" w:rsidRPr="003A28E3">
              <w:rPr>
                <w:sz w:val="23"/>
                <w:szCs w:val="23"/>
              </w:rPr>
              <w:t>,</w:t>
            </w:r>
            <w:r w:rsidR="00973690" w:rsidRPr="003A28E3">
              <w:rPr>
                <w:sz w:val="23"/>
                <w:szCs w:val="23"/>
              </w:rPr>
              <w:t>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000 1 16 01170 01 0000 140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15CEF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973690" w:rsidRPr="003A28E3">
              <w:rPr>
                <w:sz w:val="23"/>
                <w:szCs w:val="23"/>
              </w:rPr>
              <w:t>2</w:t>
            </w:r>
            <w:r w:rsidRPr="003A28E3">
              <w:rPr>
                <w:sz w:val="23"/>
                <w:szCs w:val="23"/>
              </w:rPr>
              <w:t>,</w:t>
            </w:r>
            <w:r w:rsidR="00973690" w:rsidRPr="003A28E3">
              <w:rPr>
                <w:sz w:val="23"/>
                <w:szCs w:val="23"/>
              </w:rPr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000 1 16 01173 01 0000 140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15CEF" w:rsidP="0097369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12</w:t>
            </w:r>
            <w:r w:rsidR="00973690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000 1 16 01190 01 0000 140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1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19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5576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90,2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000 1 16 01193 01 0000 140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2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19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5576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90,2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000 1 16 01200 01 0000 140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3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20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3A28E3">
              <w:rPr>
                <w:sz w:val="23"/>
                <w:szCs w:val="23"/>
              </w:rPr>
              <w:lastRenderedPageBreak/>
              <w:t>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15CE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202,1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000 1 16 01203 01 0000 140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4" w:history="1">
              <w:r w:rsidRPr="003A28E3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главой 20</w:t>
              </w:r>
            </w:hyperlink>
            <w:r w:rsidRPr="003A28E3"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15CE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202,1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000 1 16 07000 01 0000 140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4F5CE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230,0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000 1 16 07090 00 0000 140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0F" w:rsidRPr="003A28E3" w:rsidRDefault="00855768" w:rsidP="00645E0F">
            <w:r w:rsidRPr="003A28E3">
              <w:t>230,0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000 1 16 07090 05 0000 140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4F5CE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230,0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C4414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000 1 16 10000 00 0000 140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B5069F">
            <w:pPr>
              <w:ind w:firstLine="318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>Платежи в целях возмещения ущерба (убытков)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855768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C44147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000 1 16 10120 00 0000 140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B5069F">
            <w:pPr>
              <w:ind w:firstLine="318"/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855768" w:rsidP="0085576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C44147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000 1 16 10123 01 0000 140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B5069F">
            <w:pPr>
              <w:ind w:firstLine="318"/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855768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C44147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000 1 16 10129 01 0000 140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C44147" w:rsidP="00B5069F">
            <w:pPr>
              <w:ind w:firstLine="318"/>
              <w:jc w:val="left"/>
              <w:rPr>
                <w:rStyle w:val="a3"/>
                <w:bCs/>
                <w:color w:val="auto"/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</w:t>
            </w:r>
            <w:r w:rsidRPr="003A28E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действовавшим в 2019 году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3A28E3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lastRenderedPageBreak/>
              <w:t>000 1 17 00000 00 0000 140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15CEF">
            <w:pPr>
              <w:pStyle w:val="aa"/>
              <w:ind w:firstLine="318"/>
              <w:jc w:val="center"/>
              <w:rPr>
                <w:b/>
              </w:rPr>
            </w:pPr>
            <w:r w:rsidRPr="003A28E3">
              <w:rPr>
                <w:b/>
              </w:rPr>
              <w:t>178,4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000 1 17 05000 00 0000 180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5576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178,4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000 1 17 05050 05 0000 180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color w:val="auto"/>
                <w:sz w:val="23"/>
                <w:szCs w:val="23"/>
              </w:rPr>
            </w:pPr>
            <w:r w:rsidRPr="003A28E3">
              <w:rPr>
                <w:rStyle w:val="a3"/>
                <w:b w:val="0"/>
                <w:bCs/>
                <w:color w:val="auto"/>
                <w:sz w:val="23"/>
                <w:szCs w:val="23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855768" w:rsidP="00815CEF">
            <w:pPr>
              <w:ind w:firstLine="318"/>
              <w:jc w:val="center"/>
            </w:pPr>
            <w:r w:rsidRPr="003A28E3">
              <w:t>178,4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D87E8F">
            <w:pPr>
              <w:pStyle w:val="aa"/>
              <w:ind w:firstLine="318"/>
              <w:jc w:val="center"/>
              <w:rPr>
                <w:b/>
              </w:rPr>
            </w:pPr>
            <w:r w:rsidRPr="003A28E3">
              <w:rPr>
                <w:b/>
              </w:rPr>
              <w:t>737 105,1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000 2 02 00000 00 0000 000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AA2C02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732 475,1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000 2 02 10000 00 0000 150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6611F5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121 395,0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000 2 02 15001 00 0000 150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</w:t>
            </w:r>
            <w:r w:rsidR="00645E0F" w:rsidRPr="003A28E3">
              <w:rPr>
                <w:sz w:val="23"/>
                <w:szCs w:val="23"/>
              </w:rPr>
              <w:t>9 18</w:t>
            </w:r>
            <w:r w:rsidR="00AA2C02" w:rsidRPr="003A28E3">
              <w:rPr>
                <w:sz w:val="23"/>
                <w:szCs w:val="23"/>
              </w:rPr>
              <w:t>1</w:t>
            </w:r>
            <w:r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000 2 02 15001 05 0000 150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45E0F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69 18</w:t>
            </w:r>
            <w:r w:rsidR="00AA2C02" w:rsidRPr="003A28E3">
              <w:rPr>
                <w:sz w:val="23"/>
                <w:szCs w:val="23"/>
              </w:rPr>
              <w:t>1</w:t>
            </w:r>
            <w:r w:rsidR="006611F5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000 2 02 15002 00 0000 150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52 214,0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000 2 02 15002 05 0000 150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52 214,0</w:t>
            </w:r>
          </w:p>
          <w:p w:rsidR="00AA2C02" w:rsidRPr="003A28E3" w:rsidRDefault="00AA2C02" w:rsidP="00AA2C02"/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000 2 02 20000 00 0000 150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45E0F" w:rsidP="009B547D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2</w:t>
            </w:r>
            <w:r w:rsidR="00AA2C02" w:rsidRPr="003A28E3">
              <w:rPr>
                <w:b/>
                <w:sz w:val="23"/>
                <w:szCs w:val="23"/>
              </w:rPr>
              <w:t>29 956,</w:t>
            </w:r>
            <w:r w:rsidR="009B547D" w:rsidRPr="003A28E3">
              <w:rPr>
                <w:b/>
                <w:sz w:val="23"/>
                <w:szCs w:val="23"/>
              </w:rPr>
              <w:t>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000 2 02 20077 00 0000 150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Субсидии бюджетам  на софинансирование капитальных вложений в объекты муниципальной собственности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645E0F">
            <w:pPr>
              <w:ind w:firstLine="318"/>
              <w:jc w:val="center"/>
            </w:pPr>
            <w:r w:rsidRPr="003A28E3">
              <w:t>596,4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000 2 02 20077 05 0000 150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596,4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000 2 02 20216 00 0000 150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86 918,9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000 2 02 20216 05 0000 150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86 918,9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000 2 02 25304 00 0000 150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8</w:t>
            </w:r>
            <w:r w:rsidR="00AA2C02" w:rsidRPr="003A28E3">
              <w:rPr>
                <w:sz w:val="23"/>
                <w:szCs w:val="23"/>
              </w:rPr>
              <w:t> 416,9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000 2 02 25304 05 0000 150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3A28E3">
              <w:rPr>
                <w:sz w:val="23"/>
                <w:szCs w:val="23"/>
              </w:rPr>
              <w:lastRenderedPageBreak/>
              <w:t>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8</w:t>
            </w:r>
            <w:r w:rsidR="00AA2C02" w:rsidRPr="003A28E3">
              <w:rPr>
                <w:sz w:val="23"/>
                <w:szCs w:val="23"/>
              </w:rPr>
              <w:t> 416,9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645E0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000 2 02 25467 00 0000 150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1 </w:t>
            </w:r>
            <w:r w:rsidR="00AA2C02" w:rsidRPr="003A28E3">
              <w:rPr>
                <w:sz w:val="23"/>
                <w:szCs w:val="23"/>
              </w:rPr>
              <w:t>279</w:t>
            </w:r>
            <w:r w:rsidRPr="003A28E3">
              <w:rPr>
                <w:sz w:val="23"/>
                <w:szCs w:val="23"/>
              </w:rPr>
              <w:t>,</w:t>
            </w:r>
            <w:r w:rsidR="00AA2C02" w:rsidRPr="003A28E3">
              <w:rPr>
                <w:sz w:val="23"/>
                <w:szCs w:val="23"/>
              </w:rPr>
              <w:t>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645E0F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000 2 02 25467 05 0000 150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1 </w:t>
            </w:r>
            <w:r w:rsidR="00AA2C02" w:rsidRPr="003A28E3">
              <w:rPr>
                <w:sz w:val="23"/>
                <w:szCs w:val="23"/>
              </w:rPr>
              <w:t>279</w:t>
            </w:r>
            <w:r w:rsidRPr="003A28E3">
              <w:rPr>
                <w:sz w:val="23"/>
                <w:szCs w:val="23"/>
              </w:rPr>
              <w:t>,</w:t>
            </w:r>
            <w:r w:rsidR="00AA2C02" w:rsidRPr="003A28E3">
              <w:rPr>
                <w:sz w:val="23"/>
                <w:szCs w:val="23"/>
              </w:rPr>
              <w:t>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000 2 02 25497 00 0000 150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97DC7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AA2C02" w:rsidRPr="003A28E3">
              <w:rPr>
                <w:sz w:val="23"/>
                <w:szCs w:val="23"/>
              </w:rPr>
              <w:t> 415,6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000 2 02 25497 05 0000 150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97DC7" w:rsidP="00AA2C0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1</w:t>
            </w:r>
            <w:r w:rsidR="00AA2C02" w:rsidRPr="003A28E3">
              <w:rPr>
                <w:sz w:val="23"/>
                <w:szCs w:val="23"/>
              </w:rPr>
              <w:t> 415,6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000 2 02 25513 00 0000 150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AA2C0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63 845,0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000 2 02 25513 05 0000 150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Pr="003A28E3" w:rsidRDefault="00AA2C0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63 845,0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000 2 02 25519 00 0000 150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78,7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000 2 02 25519 05 0000 150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AA2C0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78,7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000 2 02 25576 00 0000 150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97DC7" w:rsidP="009B547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</w:t>
            </w:r>
            <w:r w:rsidR="00AA2C02" w:rsidRPr="003A28E3">
              <w:rPr>
                <w:sz w:val="23"/>
                <w:szCs w:val="23"/>
              </w:rPr>
              <w:t> 166,</w:t>
            </w:r>
            <w:r w:rsidR="009B547D" w:rsidRPr="003A28E3">
              <w:rPr>
                <w:sz w:val="23"/>
                <w:szCs w:val="23"/>
              </w:rPr>
              <w:t>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000 2 02 25576 05 0000 150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97DC7" w:rsidP="009B547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</w:t>
            </w:r>
            <w:r w:rsidR="00AA2C02" w:rsidRPr="003A28E3">
              <w:rPr>
                <w:sz w:val="23"/>
                <w:szCs w:val="23"/>
              </w:rPr>
              <w:t> 166,</w:t>
            </w:r>
            <w:r w:rsidR="009B547D" w:rsidRPr="003A28E3">
              <w:rPr>
                <w:sz w:val="23"/>
                <w:szCs w:val="23"/>
              </w:rPr>
              <w:t>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AA2C02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</w:t>
            </w:r>
            <w:r w:rsidR="00AA2C02" w:rsidRPr="003A28E3">
              <w:rPr>
                <w:sz w:val="23"/>
                <w:szCs w:val="23"/>
              </w:rPr>
              <w:t>590</w:t>
            </w:r>
            <w:r w:rsidRPr="003A28E3">
              <w:rPr>
                <w:sz w:val="23"/>
                <w:szCs w:val="23"/>
              </w:rPr>
              <w:t>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AA2C02">
            <w:pPr>
              <w:ind w:firstLine="318"/>
              <w:jc w:val="left"/>
            </w:pPr>
            <w:r w:rsidRPr="003A28E3">
              <w:t xml:space="preserve">Субсидии бюджетам </w:t>
            </w:r>
            <w:r w:rsidR="00AA2C02" w:rsidRPr="003A28E3">
              <w:t xml:space="preserve"> на техническое оснащение региональных и муниципальных музеев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C750E" w:rsidP="00410F2B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4 081,7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000 2 02 25750 05 0000 150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</w:pPr>
            <w:r w:rsidRPr="003A28E3">
              <w:t xml:space="preserve">Субсидии бюджетам муниципальных районов на </w:t>
            </w:r>
            <w:r w:rsidR="00CC750E" w:rsidRPr="003A28E3">
              <w:t>техническое оснащение региональных и муниципальных музеев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C750E" w:rsidP="00410F2B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4 081,7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C750E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60 157,2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000 2 02 29999 05 0000 150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C750E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60 157,2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000 2 02 30000 00 0000 150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B6BC7" w:rsidP="00F52B97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304 450,3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000 2 02 30024 00 0000 150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B6B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7 127</w:t>
            </w:r>
            <w:r w:rsidR="00F52B97" w:rsidRPr="003A28E3">
              <w:rPr>
                <w:sz w:val="23"/>
                <w:szCs w:val="23"/>
              </w:rPr>
              <w:t>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000 2 02 30024 05 0000 150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B6B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7 127,0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000 2 02 30029 00 0000 150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1B6B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4</w:t>
            </w:r>
            <w:r w:rsidR="001B6BC7" w:rsidRPr="003A28E3">
              <w:rPr>
                <w:sz w:val="23"/>
                <w:szCs w:val="23"/>
              </w:rPr>
              <w:t>9</w:t>
            </w:r>
            <w:r w:rsidRPr="003A28E3">
              <w:rPr>
                <w:sz w:val="23"/>
                <w:szCs w:val="23"/>
              </w:rPr>
              <w:t>,</w:t>
            </w:r>
            <w:r w:rsidR="001B6BC7" w:rsidRPr="003A28E3">
              <w:rPr>
                <w:sz w:val="23"/>
                <w:szCs w:val="23"/>
              </w:rPr>
              <w:t>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000 2 02 30029 05 0000 150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Субвенции бюджетам муниципальных </w:t>
            </w:r>
            <w:r w:rsidRPr="003A28E3">
              <w:rPr>
                <w:sz w:val="23"/>
                <w:szCs w:val="23"/>
              </w:rPr>
              <w:lastRenderedPageBreak/>
              <w:t>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1B6B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4</w:t>
            </w:r>
            <w:r w:rsidR="001B6BC7" w:rsidRPr="003A28E3">
              <w:rPr>
                <w:sz w:val="23"/>
                <w:szCs w:val="23"/>
              </w:rPr>
              <w:t>9,6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000 2 02 35120 00 0000 150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0E498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000 2 02 35120 05 0000 150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0E498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000 2 02 39998 00 0000 150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Единая субвенция местным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1B6BC7">
            <w:pPr>
              <w:pStyle w:val="aa"/>
              <w:ind w:firstLine="318"/>
              <w:jc w:val="center"/>
            </w:pPr>
            <w:r w:rsidRPr="003A28E3">
              <w:t>22</w:t>
            </w:r>
            <w:r w:rsidR="001B6BC7" w:rsidRPr="003A28E3">
              <w:t> 889,5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000 2 02 39998 05 0000 150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Единая субвенция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1B6B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22</w:t>
            </w:r>
            <w:r w:rsidR="001B6BC7" w:rsidRPr="003A28E3">
              <w:rPr>
                <w:sz w:val="23"/>
                <w:szCs w:val="23"/>
              </w:rPr>
              <w:t> 889,5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1B6B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  <w:r w:rsidR="001B6BC7" w:rsidRPr="003A28E3">
              <w:rPr>
                <w:sz w:val="23"/>
                <w:szCs w:val="23"/>
              </w:rPr>
              <w:t>74 384,2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000 2 02 39999 05 0000 150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1B6B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274 384,2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000 2 02 40000 00 0000 150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43BEC" w:rsidP="009B547D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76 673,</w:t>
            </w:r>
            <w:r w:rsidR="009B547D" w:rsidRPr="003A28E3">
              <w:rPr>
                <w:b/>
                <w:sz w:val="23"/>
                <w:szCs w:val="23"/>
              </w:rPr>
              <w:t>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000 2 02 40014 00 0000 150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</w:pPr>
            <w:r w:rsidRPr="003A28E3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43BEC" w:rsidP="00F52B97">
            <w:pPr>
              <w:pStyle w:val="aa"/>
              <w:ind w:firstLine="318"/>
              <w:jc w:val="center"/>
            </w:pPr>
            <w:r w:rsidRPr="003A28E3">
              <w:t>20 250,8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000 2 02 40014 05 0000 150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ind w:firstLine="318"/>
              <w:jc w:val="left"/>
            </w:pPr>
            <w:r w:rsidRPr="003A28E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43BEC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20 250,8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C" w:rsidRPr="003A28E3" w:rsidRDefault="00D43BEC" w:rsidP="00D43BEC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000 2 02 45050 00 0000 150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0A" w:rsidRPr="003A28E3" w:rsidRDefault="00E1330A" w:rsidP="00E1330A">
            <w:pPr>
              <w:ind w:firstLine="318"/>
              <w:rPr>
                <w:rFonts w:ascii="Times New Roman" w:hAnsi="Times New Roman" w:cs="Times New Roman"/>
              </w:rPr>
            </w:pPr>
            <w:r w:rsidRPr="003A28E3">
              <w:rPr>
                <w:rFonts w:ascii="Times New Roman" w:hAnsi="Times New Roman" w:cs="Times New Roman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:rsidR="00D43BEC" w:rsidRPr="003A28E3" w:rsidRDefault="00D43BEC" w:rsidP="006611F5">
            <w:pPr>
              <w:pStyle w:val="ac"/>
              <w:ind w:firstLine="318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C" w:rsidRPr="003A28E3" w:rsidRDefault="00D43BEC" w:rsidP="00D43BE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338,5</w:t>
            </w:r>
          </w:p>
        </w:tc>
      </w:tr>
      <w:tr w:rsidR="003A28E3" w:rsidRPr="003A28E3" w:rsidTr="00D43BEC">
        <w:trPr>
          <w:trHeight w:val="37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C" w:rsidRPr="003A28E3" w:rsidRDefault="00D43BEC" w:rsidP="00D43BEC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000 2 02 45050 05 0000 150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0A" w:rsidRPr="003A28E3" w:rsidRDefault="00E1330A" w:rsidP="00E1330A">
            <w:pPr>
              <w:ind w:firstLine="318"/>
              <w:rPr>
                <w:rFonts w:ascii="Times New Roman" w:hAnsi="Times New Roman" w:cs="Times New Roman"/>
              </w:rPr>
            </w:pPr>
            <w:r w:rsidRPr="003A28E3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муниципальных районов на обеспечение выплат </w:t>
            </w:r>
            <w:r w:rsidRPr="003A28E3">
              <w:rPr>
                <w:rFonts w:ascii="Times New Roman" w:hAnsi="Times New Roman" w:cs="Times New Roman"/>
              </w:rP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:rsidR="00D43BEC" w:rsidRPr="003A28E3" w:rsidRDefault="00D43BEC" w:rsidP="006611F5">
            <w:pPr>
              <w:pStyle w:val="ac"/>
              <w:ind w:firstLine="318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C" w:rsidRPr="003A28E3" w:rsidRDefault="00D43BEC" w:rsidP="00D43BE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338,5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000 2 02 45179 00 0000 150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D43BE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</w:t>
            </w:r>
            <w:r w:rsidR="00D43BEC" w:rsidRPr="003A28E3">
              <w:rPr>
                <w:sz w:val="23"/>
                <w:szCs w:val="23"/>
              </w:rPr>
              <w:t> </w:t>
            </w:r>
            <w:r w:rsidRPr="003A28E3">
              <w:rPr>
                <w:sz w:val="23"/>
                <w:szCs w:val="23"/>
              </w:rPr>
              <w:t>1</w:t>
            </w:r>
            <w:r w:rsidR="00D43BEC" w:rsidRPr="003A28E3">
              <w:rPr>
                <w:sz w:val="23"/>
                <w:szCs w:val="23"/>
              </w:rPr>
              <w:t>25,7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000 2 02 45179 05 0000 150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43BEC" w:rsidP="00F52B9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2 125,7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000 2 02 45303 00 0000 150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43BEC" w:rsidP="00D43BEC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20 613,1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000 2 02 45303 05 0000 150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D43BEC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20 613,1 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Pr="003A28E3" w:rsidRDefault="00F52B97" w:rsidP="00F52B97">
            <w:pPr>
              <w:ind w:firstLine="318"/>
            </w:pPr>
            <w:r w:rsidRPr="003A28E3">
              <w:rPr>
                <w:sz w:val="23"/>
                <w:szCs w:val="23"/>
              </w:rPr>
              <w:t>000 2 02 45453 00 0000 150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Pr="003A28E3" w:rsidRDefault="00F52B97" w:rsidP="00F52B97">
            <w:pPr>
              <w:ind w:firstLine="318"/>
            </w:pPr>
            <w:r w:rsidRPr="003A28E3">
              <w:rPr>
                <w:sz w:val="23"/>
                <w:szCs w:val="23"/>
              </w:rPr>
              <w:t>Межбюджетные трансферты, передаваемые бюджетам на создание виртуальных концертных  залов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Pr="003A28E3" w:rsidRDefault="00C47224" w:rsidP="00C47224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</w:t>
            </w:r>
            <w:r w:rsidR="00F52B97" w:rsidRPr="003A28E3">
              <w:rPr>
                <w:sz w:val="23"/>
                <w:szCs w:val="23"/>
              </w:rPr>
              <w:t>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Pr="003A28E3" w:rsidRDefault="00F52B97" w:rsidP="00F52B97">
            <w:pPr>
              <w:ind w:firstLine="318"/>
            </w:pPr>
            <w:r w:rsidRPr="003A28E3">
              <w:rPr>
                <w:sz w:val="23"/>
                <w:szCs w:val="23"/>
              </w:rPr>
              <w:t>000 2 02 45453 05 0000 150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Pr="003A28E3" w:rsidRDefault="00F52B97" w:rsidP="00F52B97">
            <w:pPr>
              <w:ind w:firstLine="318"/>
            </w:pPr>
            <w:r w:rsidRPr="003A28E3">
              <w:rPr>
                <w:sz w:val="23"/>
                <w:szCs w:val="23"/>
              </w:rPr>
              <w:t>Межбюджетные трансферты, передаваемые бюджетам муниципальных районов  на создание виртуальных концертных  залов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Pr="003A28E3" w:rsidRDefault="00C47224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47224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33 345,6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000 2 02 49999 05 0000 150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C47224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33 345,6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000 2 07 00000 00 0000 000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rStyle w:val="a3"/>
                <w:bCs/>
                <w:color w:val="auto"/>
                <w:sz w:val="23"/>
                <w:szCs w:val="23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A21EF" w:rsidP="00F52B97">
            <w:pPr>
              <w:pStyle w:val="aa"/>
              <w:ind w:firstLine="318"/>
              <w:jc w:val="center"/>
              <w:rPr>
                <w:b/>
              </w:rPr>
            </w:pPr>
            <w:r w:rsidRPr="003A28E3">
              <w:rPr>
                <w:b/>
              </w:rPr>
              <w:t>5 415,2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000 2 07 05000 05 0000 150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9B547D" w:rsidP="00F52B9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5 415,2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lastRenderedPageBreak/>
              <w:t>000 2 07 05020 05 0000 150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F52B97" w:rsidP="007A21EF">
            <w:pPr>
              <w:pStyle w:val="aa"/>
              <w:ind w:firstLine="318"/>
              <w:jc w:val="center"/>
            </w:pPr>
            <w:r w:rsidRPr="003A28E3">
              <w:t>3</w:t>
            </w:r>
            <w:r w:rsidR="007A21EF" w:rsidRPr="003A28E3">
              <w:t> 385,2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000 2 07 05030 05 0000 150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A28E3" w:rsidRDefault="007A21EF" w:rsidP="00F52B9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2 030,0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A5" w:rsidRPr="003A28E3" w:rsidRDefault="009D3F78" w:rsidP="009D3F78">
            <w:pPr>
              <w:ind w:firstLine="318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000 2 18 00000 00 0000 000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A5" w:rsidRPr="003A28E3" w:rsidRDefault="009D3F78" w:rsidP="009D3F78">
            <w:pPr>
              <w:ind w:firstLine="318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Доходы бюджетов бюджетной системы  РФ от возврата остатков субсидий, субвенций и иных </w:t>
            </w:r>
            <w:r w:rsidRPr="003A28E3">
              <w:rPr>
                <w:b/>
                <w:sz w:val="23"/>
                <w:szCs w:val="23"/>
              </w:rPr>
              <w:t xml:space="preserve">межбюджетных трансфертов, имеющих целевое назначение, прошлых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A5" w:rsidRPr="003A28E3" w:rsidRDefault="009D3F78" w:rsidP="009D3F78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6,3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8" w:rsidRPr="003A28E3" w:rsidRDefault="009D3F78" w:rsidP="009D3F78">
            <w:pPr>
              <w:ind w:firstLine="318"/>
            </w:pPr>
            <w:r w:rsidRPr="003A28E3">
              <w:rPr>
                <w:sz w:val="23"/>
                <w:szCs w:val="23"/>
              </w:rPr>
              <w:t>000 2 18 00000 05 0000 150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8" w:rsidRPr="003A28E3" w:rsidRDefault="009D3F78" w:rsidP="009D3F78">
            <w:pPr>
              <w:ind w:firstLine="318"/>
              <w:rPr>
                <w:rFonts w:ascii="Times New Roman" w:hAnsi="Times New Roman" w:cs="Times New Roman"/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Доходы бюджетов муниципальных районов от возврата остатков субсидий, субвенций и иных </w:t>
            </w:r>
            <w:r w:rsidRPr="003A28E3">
              <w:rPr>
                <w:sz w:val="23"/>
                <w:szCs w:val="23"/>
              </w:rPr>
              <w:t>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8" w:rsidRPr="003A28E3" w:rsidRDefault="009D3F78" w:rsidP="005734A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8" w:rsidRPr="003A28E3" w:rsidRDefault="009D3F78" w:rsidP="009D3F78">
            <w:pPr>
              <w:ind w:firstLine="318"/>
            </w:pPr>
            <w:r w:rsidRPr="003A28E3">
              <w:rPr>
                <w:sz w:val="23"/>
                <w:szCs w:val="23"/>
              </w:rPr>
              <w:t>000 2 18 60010 05 0000 150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8" w:rsidRPr="003A28E3" w:rsidRDefault="009D3F78" w:rsidP="009D3F78">
            <w:pPr>
              <w:ind w:firstLine="318"/>
              <w:rPr>
                <w:rFonts w:ascii="Times New Roman" w:hAnsi="Times New Roman" w:cs="Times New Roman"/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Доходы бюджетов муниципальных районов от возврата прочих остатков субсидий, субвенций и иных </w:t>
            </w:r>
            <w:r w:rsidRPr="003A28E3">
              <w:rPr>
                <w:sz w:val="23"/>
                <w:szCs w:val="23"/>
              </w:rPr>
              <w:t>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8" w:rsidRPr="003A28E3" w:rsidRDefault="009D3F78" w:rsidP="005734A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6,3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9D3F78">
            <w:pPr>
              <w:ind w:firstLine="318"/>
              <w:rPr>
                <w:b/>
              </w:rPr>
            </w:pPr>
            <w:r w:rsidRPr="003A28E3">
              <w:rPr>
                <w:b/>
                <w:sz w:val="23"/>
                <w:szCs w:val="23"/>
              </w:rPr>
              <w:t xml:space="preserve">000 2 19 00000 00 0000 </w:t>
            </w:r>
            <w:r w:rsidR="009D3F78" w:rsidRPr="003A28E3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7430A5">
            <w:pPr>
              <w:ind w:firstLine="318"/>
              <w:rPr>
                <w:b/>
              </w:rPr>
            </w:pPr>
            <w:r w:rsidRPr="003A28E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5734A5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A28E3">
              <w:rPr>
                <w:b/>
                <w:sz w:val="23"/>
                <w:szCs w:val="23"/>
              </w:rPr>
              <w:t>-</w:t>
            </w:r>
            <w:r w:rsidR="00F52B97" w:rsidRPr="003A28E3">
              <w:rPr>
                <w:b/>
                <w:sz w:val="23"/>
                <w:szCs w:val="23"/>
              </w:rPr>
              <w:t>7</w:t>
            </w:r>
            <w:r w:rsidR="005734A5" w:rsidRPr="003A28E3">
              <w:rPr>
                <w:b/>
                <w:sz w:val="23"/>
                <w:szCs w:val="23"/>
              </w:rPr>
              <w:t>91,5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7430A5">
            <w:pPr>
              <w:ind w:firstLine="318"/>
            </w:pPr>
            <w:r w:rsidRPr="003A28E3">
              <w:rPr>
                <w:sz w:val="23"/>
                <w:szCs w:val="23"/>
              </w:rPr>
              <w:t>000 2 19 00000 05 0000 150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7430A5">
            <w:pPr>
              <w:ind w:firstLine="318"/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5734A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-</w:t>
            </w:r>
            <w:r w:rsidR="00F52B97" w:rsidRPr="003A28E3">
              <w:rPr>
                <w:sz w:val="23"/>
                <w:szCs w:val="23"/>
              </w:rPr>
              <w:t>7</w:t>
            </w:r>
            <w:r w:rsidR="005734A5" w:rsidRPr="003A28E3">
              <w:rPr>
                <w:sz w:val="23"/>
                <w:szCs w:val="23"/>
              </w:rPr>
              <w:t>91,5</w:t>
            </w:r>
          </w:p>
        </w:tc>
      </w:tr>
      <w:tr w:rsidR="003A28E3" w:rsidRPr="003A28E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7430A5">
            <w:pPr>
              <w:ind w:firstLine="318"/>
            </w:pPr>
            <w:r w:rsidRPr="003A28E3">
              <w:rPr>
                <w:sz w:val="23"/>
                <w:szCs w:val="23"/>
              </w:rPr>
              <w:t>000 2 19 60010 05 0000 150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7430A5">
            <w:pPr>
              <w:ind w:firstLine="318"/>
              <w:jc w:val="left"/>
              <w:rPr>
                <w:sz w:val="23"/>
                <w:szCs w:val="23"/>
              </w:rPr>
            </w:pPr>
            <w:r w:rsidRPr="003A28E3">
              <w:rPr>
                <w:rFonts w:ascii="Times New Roman" w:hAnsi="Times New Roman" w:cs="Times New Roman"/>
                <w:sz w:val="23"/>
                <w:szCs w:val="23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3A28E3" w:rsidRDefault="007430A5" w:rsidP="005734A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3A28E3">
              <w:rPr>
                <w:sz w:val="23"/>
                <w:szCs w:val="23"/>
              </w:rPr>
              <w:t>-</w:t>
            </w:r>
            <w:r w:rsidR="00F52B97" w:rsidRPr="003A28E3">
              <w:rPr>
                <w:sz w:val="23"/>
                <w:szCs w:val="23"/>
              </w:rPr>
              <w:t>7</w:t>
            </w:r>
            <w:r w:rsidR="005734A5" w:rsidRPr="003A28E3">
              <w:rPr>
                <w:sz w:val="23"/>
                <w:szCs w:val="23"/>
              </w:rPr>
              <w:t>91,5</w:t>
            </w:r>
          </w:p>
        </w:tc>
      </w:tr>
    </w:tbl>
    <w:p w:rsidR="001B0D37" w:rsidRPr="003A28E3" w:rsidRDefault="001B0D37"/>
    <w:p w:rsidR="001B0D37" w:rsidRPr="003A28E3" w:rsidRDefault="001B0D37">
      <w:pPr>
        <w:ind w:firstLine="0"/>
        <w:jc w:val="left"/>
      </w:pPr>
    </w:p>
    <w:sectPr w:rsidR="001B0D37" w:rsidRPr="003A28E3" w:rsidSect="003A28E3">
      <w:headerReference w:type="default" r:id="rId25"/>
      <w:pgSz w:w="11905" w:h="16837"/>
      <w:pgMar w:top="799" w:right="567" w:bottom="799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748" w:rsidRDefault="00130748">
      <w:r>
        <w:separator/>
      </w:r>
    </w:p>
  </w:endnote>
  <w:endnote w:type="continuationSeparator" w:id="0">
    <w:p w:rsidR="00130748" w:rsidRDefault="0013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748" w:rsidRDefault="00130748">
      <w:r>
        <w:separator/>
      </w:r>
    </w:p>
  </w:footnote>
  <w:footnote w:type="continuationSeparator" w:id="0">
    <w:p w:rsidR="00130748" w:rsidRDefault="00130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78" w:rsidRPr="002139FB" w:rsidRDefault="009D3F78" w:rsidP="002139FB">
    <w:pPr>
      <w:pStyle w:val="ae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71483A"/>
    <w:rsid w:val="0000491D"/>
    <w:rsid w:val="000379DB"/>
    <w:rsid w:val="00055DFE"/>
    <w:rsid w:val="00060155"/>
    <w:rsid w:val="000A5F44"/>
    <w:rsid w:val="000C7B44"/>
    <w:rsid w:val="000D0DE6"/>
    <w:rsid w:val="000D2A96"/>
    <w:rsid w:val="000D30C0"/>
    <w:rsid w:val="000D7287"/>
    <w:rsid w:val="000E4982"/>
    <w:rsid w:val="001061AC"/>
    <w:rsid w:val="00110CC1"/>
    <w:rsid w:val="001278F2"/>
    <w:rsid w:val="00130748"/>
    <w:rsid w:val="0014127D"/>
    <w:rsid w:val="001472F2"/>
    <w:rsid w:val="00150595"/>
    <w:rsid w:val="00151304"/>
    <w:rsid w:val="00163A86"/>
    <w:rsid w:val="001772B7"/>
    <w:rsid w:val="001777E1"/>
    <w:rsid w:val="001814D0"/>
    <w:rsid w:val="0018409C"/>
    <w:rsid w:val="001A39D8"/>
    <w:rsid w:val="001B0D37"/>
    <w:rsid w:val="001B6BC7"/>
    <w:rsid w:val="001C1659"/>
    <w:rsid w:val="001C2AFF"/>
    <w:rsid w:val="00200D54"/>
    <w:rsid w:val="00206DE4"/>
    <w:rsid w:val="002139FB"/>
    <w:rsid w:val="00230F2D"/>
    <w:rsid w:val="00241336"/>
    <w:rsid w:val="00243615"/>
    <w:rsid w:val="00252713"/>
    <w:rsid w:val="002532A6"/>
    <w:rsid w:val="00261489"/>
    <w:rsid w:val="002651CC"/>
    <w:rsid w:val="00267777"/>
    <w:rsid w:val="0027522F"/>
    <w:rsid w:val="002904F4"/>
    <w:rsid w:val="002C0418"/>
    <w:rsid w:val="002C7C6F"/>
    <w:rsid w:val="002D45CD"/>
    <w:rsid w:val="00304071"/>
    <w:rsid w:val="00304F0B"/>
    <w:rsid w:val="003155AB"/>
    <w:rsid w:val="00344703"/>
    <w:rsid w:val="00351A9E"/>
    <w:rsid w:val="00370A8C"/>
    <w:rsid w:val="00382428"/>
    <w:rsid w:val="00384368"/>
    <w:rsid w:val="00384E9C"/>
    <w:rsid w:val="00393422"/>
    <w:rsid w:val="003A270C"/>
    <w:rsid w:val="003A28E3"/>
    <w:rsid w:val="003C3276"/>
    <w:rsid w:val="003C5429"/>
    <w:rsid w:val="003D4680"/>
    <w:rsid w:val="003D5BDE"/>
    <w:rsid w:val="003E6909"/>
    <w:rsid w:val="003E7E5E"/>
    <w:rsid w:val="00410F2B"/>
    <w:rsid w:val="00446DC6"/>
    <w:rsid w:val="00490166"/>
    <w:rsid w:val="00493022"/>
    <w:rsid w:val="004A3A27"/>
    <w:rsid w:val="004C59CB"/>
    <w:rsid w:val="004E3CFE"/>
    <w:rsid w:val="004F1EB8"/>
    <w:rsid w:val="004F5CE5"/>
    <w:rsid w:val="005050C8"/>
    <w:rsid w:val="00534986"/>
    <w:rsid w:val="00546EC5"/>
    <w:rsid w:val="005734A5"/>
    <w:rsid w:val="0057715D"/>
    <w:rsid w:val="005E3B7A"/>
    <w:rsid w:val="0062397E"/>
    <w:rsid w:val="00624746"/>
    <w:rsid w:val="00637D8D"/>
    <w:rsid w:val="006410C6"/>
    <w:rsid w:val="00645E0F"/>
    <w:rsid w:val="0065561A"/>
    <w:rsid w:val="006611F5"/>
    <w:rsid w:val="00667EE9"/>
    <w:rsid w:val="006826B9"/>
    <w:rsid w:val="006C16B6"/>
    <w:rsid w:val="006C7CC4"/>
    <w:rsid w:val="006D40A8"/>
    <w:rsid w:val="0071483A"/>
    <w:rsid w:val="007320C1"/>
    <w:rsid w:val="007430A5"/>
    <w:rsid w:val="007703E9"/>
    <w:rsid w:val="00770A80"/>
    <w:rsid w:val="00780C2F"/>
    <w:rsid w:val="00782550"/>
    <w:rsid w:val="00782B41"/>
    <w:rsid w:val="007A21EF"/>
    <w:rsid w:val="007B1079"/>
    <w:rsid w:val="007B5FBC"/>
    <w:rsid w:val="007C1AEC"/>
    <w:rsid w:val="007D2937"/>
    <w:rsid w:val="007D75D0"/>
    <w:rsid w:val="007E5422"/>
    <w:rsid w:val="0081291B"/>
    <w:rsid w:val="00815CEF"/>
    <w:rsid w:val="0082154C"/>
    <w:rsid w:val="00821EC9"/>
    <w:rsid w:val="008224E4"/>
    <w:rsid w:val="00845047"/>
    <w:rsid w:val="00855768"/>
    <w:rsid w:val="00892AC9"/>
    <w:rsid w:val="008935C9"/>
    <w:rsid w:val="008B0ABD"/>
    <w:rsid w:val="008B2E3A"/>
    <w:rsid w:val="008B6792"/>
    <w:rsid w:val="008D437A"/>
    <w:rsid w:val="008E5BC2"/>
    <w:rsid w:val="008F1928"/>
    <w:rsid w:val="008F19B5"/>
    <w:rsid w:val="008F67A3"/>
    <w:rsid w:val="008F69A9"/>
    <w:rsid w:val="008F79D9"/>
    <w:rsid w:val="00911E03"/>
    <w:rsid w:val="00923E42"/>
    <w:rsid w:val="00930CB7"/>
    <w:rsid w:val="00936359"/>
    <w:rsid w:val="00944FA0"/>
    <w:rsid w:val="00952E3B"/>
    <w:rsid w:val="00953B06"/>
    <w:rsid w:val="00954568"/>
    <w:rsid w:val="00973690"/>
    <w:rsid w:val="00986F3A"/>
    <w:rsid w:val="00993461"/>
    <w:rsid w:val="00997555"/>
    <w:rsid w:val="00997DC7"/>
    <w:rsid w:val="009A3444"/>
    <w:rsid w:val="009B09FE"/>
    <w:rsid w:val="009B547D"/>
    <w:rsid w:val="009C047D"/>
    <w:rsid w:val="009C0636"/>
    <w:rsid w:val="009C31B8"/>
    <w:rsid w:val="009C5D87"/>
    <w:rsid w:val="009D3F78"/>
    <w:rsid w:val="009D45A7"/>
    <w:rsid w:val="009E06DE"/>
    <w:rsid w:val="009E20A0"/>
    <w:rsid w:val="00A54AF7"/>
    <w:rsid w:val="00A5789A"/>
    <w:rsid w:val="00A622B6"/>
    <w:rsid w:val="00A6722F"/>
    <w:rsid w:val="00A67C73"/>
    <w:rsid w:val="00A72A08"/>
    <w:rsid w:val="00A867E6"/>
    <w:rsid w:val="00A91A18"/>
    <w:rsid w:val="00AA2C02"/>
    <w:rsid w:val="00AB29FA"/>
    <w:rsid w:val="00AB4EAC"/>
    <w:rsid w:val="00AC1C41"/>
    <w:rsid w:val="00AD299A"/>
    <w:rsid w:val="00AD7CB8"/>
    <w:rsid w:val="00AE4D74"/>
    <w:rsid w:val="00AF0EE1"/>
    <w:rsid w:val="00AF3E80"/>
    <w:rsid w:val="00B04E3A"/>
    <w:rsid w:val="00B2097C"/>
    <w:rsid w:val="00B31B4E"/>
    <w:rsid w:val="00B50047"/>
    <w:rsid w:val="00B5069F"/>
    <w:rsid w:val="00B64E76"/>
    <w:rsid w:val="00B82205"/>
    <w:rsid w:val="00B91E25"/>
    <w:rsid w:val="00B94CD4"/>
    <w:rsid w:val="00B94E24"/>
    <w:rsid w:val="00BA652D"/>
    <w:rsid w:val="00BD7E69"/>
    <w:rsid w:val="00BE1BBF"/>
    <w:rsid w:val="00C05141"/>
    <w:rsid w:val="00C123AA"/>
    <w:rsid w:val="00C22F5A"/>
    <w:rsid w:val="00C366A5"/>
    <w:rsid w:val="00C37B47"/>
    <w:rsid w:val="00C44147"/>
    <w:rsid w:val="00C44F17"/>
    <w:rsid w:val="00C47224"/>
    <w:rsid w:val="00C50FC5"/>
    <w:rsid w:val="00C61909"/>
    <w:rsid w:val="00C62BDD"/>
    <w:rsid w:val="00C73A06"/>
    <w:rsid w:val="00C85CD5"/>
    <w:rsid w:val="00CA5D7D"/>
    <w:rsid w:val="00CB103C"/>
    <w:rsid w:val="00CC2691"/>
    <w:rsid w:val="00CC750E"/>
    <w:rsid w:val="00CE6A1D"/>
    <w:rsid w:val="00D01B72"/>
    <w:rsid w:val="00D16DAC"/>
    <w:rsid w:val="00D43BEC"/>
    <w:rsid w:val="00D451AB"/>
    <w:rsid w:val="00D550A3"/>
    <w:rsid w:val="00D55653"/>
    <w:rsid w:val="00D74F3D"/>
    <w:rsid w:val="00D81311"/>
    <w:rsid w:val="00D87E8F"/>
    <w:rsid w:val="00DA06DC"/>
    <w:rsid w:val="00DA18E4"/>
    <w:rsid w:val="00DA2F9E"/>
    <w:rsid w:val="00DA6B21"/>
    <w:rsid w:val="00DB1BA5"/>
    <w:rsid w:val="00DC6321"/>
    <w:rsid w:val="00DD1919"/>
    <w:rsid w:val="00E101A3"/>
    <w:rsid w:val="00E1330A"/>
    <w:rsid w:val="00E13713"/>
    <w:rsid w:val="00E31170"/>
    <w:rsid w:val="00E40ECB"/>
    <w:rsid w:val="00E478A0"/>
    <w:rsid w:val="00E60DCD"/>
    <w:rsid w:val="00E70345"/>
    <w:rsid w:val="00E74C9C"/>
    <w:rsid w:val="00E94739"/>
    <w:rsid w:val="00E97A6E"/>
    <w:rsid w:val="00EA113F"/>
    <w:rsid w:val="00EA370E"/>
    <w:rsid w:val="00EA6B97"/>
    <w:rsid w:val="00EB77AB"/>
    <w:rsid w:val="00EC20C4"/>
    <w:rsid w:val="00EC2D01"/>
    <w:rsid w:val="00ED078D"/>
    <w:rsid w:val="00ED7C92"/>
    <w:rsid w:val="00EE5AE5"/>
    <w:rsid w:val="00EE7791"/>
    <w:rsid w:val="00F01650"/>
    <w:rsid w:val="00F01848"/>
    <w:rsid w:val="00F42E76"/>
    <w:rsid w:val="00F52B97"/>
    <w:rsid w:val="00F54A68"/>
    <w:rsid w:val="00FB3F8A"/>
    <w:rsid w:val="00FB46F5"/>
    <w:rsid w:val="00FB6328"/>
    <w:rsid w:val="00FC58E4"/>
    <w:rsid w:val="00FD3435"/>
    <w:rsid w:val="00FD3883"/>
    <w:rsid w:val="00FD4F26"/>
    <w:rsid w:val="00FE2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A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1A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1A9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51A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51A9E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51A9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51A9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51A9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51A9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51A9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51A9E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351A9E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351A9E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351A9E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1483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1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/redirect/10900200/228" TargetMode="External"/><Relationship Id="rId18" Type="http://schemas.openxmlformats.org/officeDocument/2006/relationships/hyperlink" Target="http://mobileonline.garant.ru/document/redirect/12125267/8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12125267/19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document/redirect/10900200/227" TargetMode="External"/><Relationship Id="rId17" Type="http://schemas.openxmlformats.org/officeDocument/2006/relationships/hyperlink" Target="http://mobileonline.garant.ru/document/redirect/12125267/80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25267/50" TargetMode="External"/><Relationship Id="rId20" Type="http://schemas.openxmlformats.org/officeDocument/2006/relationships/hyperlink" Target="http://mobileonline.garant.ru/document/redirect/12125267/1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/redirect/10900200/228" TargetMode="External"/><Relationship Id="rId24" Type="http://schemas.openxmlformats.org/officeDocument/2006/relationships/hyperlink" Target="http://mobileonline.garant.ru/document/redirect/12125267/2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/redirect/12125267/50" TargetMode="External"/><Relationship Id="rId23" Type="http://schemas.openxmlformats.org/officeDocument/2006/relationships/hyperlink" Target="http://mobileonline.garant.ru/document/redirect/12125267/200" TargetMode="External"/><Relationship Id="rId10" Type="http://schemas.openxmlformats.org/officeDocument/2006/relationships/hyperlink" Target="http://mobileonline.garant.ru/document/redirect/10900200/22701" TargetMode="External"/><Relationship Id="rId19" Type="http://schemas.openxmlformats.org/officeDocument/2006/relationships/hyperlink" Target="http://mobileonline.garant.ru/document/redirect/12125267/14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/redirect/10900200/227" TargetMode="External"/><Relationship Id="rId14" Type="http://schemas.openxmlformats.org/officeDocument/2006/relationships/hyperlink" Target="http://mobileonline.garant.ru/document/redirect/12125267/0" TargetMode="External"/><Relationship Id="rId22" Type="http://schemas.openxmlformats.org/officeDocument/2006/relationships/hyperlink" Target="http://mobileonline.garant.ru/document/redirect/12125267/19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FB614-C7AE-4CEA-B9D6-F03A26A4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5060</Words>
  <Characters>28844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Продан Анна Сайфуллоевна</cp:lastModifiedBy>
  <cp:revision>12</cp:revision>
  <cp:lastPrinted>2024-03-14T13:39:00Z</cp:lastPrinted>
  <dcterms:created xsi:type="dcterms:W3CDTF">2025-03-25T08:00:00Z</dcterms:created>
  <dcterms:modified xsi:type="dcterms:W3CDTF">2025-05-14T12:49:00Z</dcterms:modified>
</cp:coreProperties>
</file>