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D5" w:rsidRDefault="00F02F5F" w:rsidP="006D2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061">
        <w:rPr>
          <w:rFonts w:ascii="Times New Roman" w:hAnsi="Times New Roman" w:cs="Times New Roman"/>
          <w:b/>
          <w:sz w:val="28"/>
          <w:szCs w:val="28"/>
        </w:rPr>
        <w:t xml:space="preserve">Заключение об </w:t>
      </w:r>
      <w:r w:rsidR="001905B1">
        <w:rPr>
          <w:rFonts w:ascii="Times New Roman" w:hAnsi="Times New Roman" w:cs="Times New Roman"/>
          <w:b/>
          <w:sz w:val="28"/>
          <w:szCs w:val="28"/>
        </w:rPr>
        <w:t>экспертизе</w:t>
      </w:r>
    </w:p>
    <w:p w:rsidR="00B92393" w:rsidRDefault="00B92393" w:rsidP="006D2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2B9" w:rsidRDefault="00941CAA" w:rsidP="006D2A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5370">
        <w:rPr>
          <w:rFonts w:ascii="Times New Roman" w:hAnsi="Times New Roman" w:cs="Times New Roman"/>
          <w:sz w:val="28"/>
          <w:szCs w:val="28"/>
        </w:rPr>
        <w:t>5</w:t>
      </w:r>
      <w:r w:rsidR="00B92393">
        <w:rPr>
          <w:rFonts w:ascii="Times New Roman" w:hAnsi="Times New Roman" w:cs="Times New Roman"/>
          <w:sz w:val="28"/>
          <w:szCs w:val="28"/>
        </w:rPr>
        <w:t xml:space="preserve"> </w:t>
      </w:r>
      <w:r w:rsidR="00CA5370">
        <w:rPr>
          <w:rFonts w:ascii="Times New Roman" w:hAnsi="Times New Roman" w:cs="Times New Roman"/>
          <w:sz w:val="28"/>
          <w:szCs w:val="28"/>
        </w:rPr>
        <w:t>ноября</w:t>
      </w:r>
      <w:r w:rsidR="00B92393">
        <w:rPr>
          <w:rFonts w:ascii="Times New Roman" w:hAnsi="Times New Roman" w:cs="Times New Roman"/>
          <w:sz w:val="28"/>
          <w:szCs w:val="28"/>
        </w:rPr>
        <w:t xml:space="preserve"> 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 202</w:t>
      </w:r>
      <w:r w:rsidR="00CA5370">
        <w:rPr>
          <w:rFonts w:ascii="Times New Roman" w:hAnsi="Times New Roman" w:cs="Times New Roman"/>
          <w:sz w:val="28"/>
          <w:szCs w:val="28"/>
        </w:rPr>
        <w:t xml:space="preserve">4 </w:t>
      </w:r>
      <w:r w:rsidR="003152B9" w:rsidRPr="003152B9">
        <w:rPr>
          <w:rFonts w:ascii="Times New Roman" w:hAnsi="Times New Roman" w:cs="Times New Roman"/>
          <w:sz w:val="28"/>
          <w:szCs w:val="28"/>
        </w:rPr>
        <w:t>года</w:t>
      </w:r>
    </w:p>
    <w:p w:rsidR="00B92393" w:rsidRPr="003152B9" w:rsidRDefault="00B92393" w:rsidP="006D2A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52B9" w:rsidRDefault="008A2061" w:rsidP="00B92393">
      <w:pPr>
        <w:autoSpaceDE w:val="0"/>
        <w:spacing w:after="0" w:line="240" w:lineRule="auto"/>
        <w:ind w:firstLine="709"/>
        <w:jc w:val="both"/>
        <w:rPr>
          <w:bCs/>
          <w:color w:val="000000"/>
          <w:sz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на 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Постановление администрации </w:t>
      </w:r>
      <w:r w:rsidR="00B9239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Эртильского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</w:t>
      </w:r>
      <w:r w:rsidR="00B9239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Воронежской области от 1</w:t>
      </w:r>
      <w:r w:rsidR="00CA5370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1.12.2023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г. №</w:t>
      </w:r>
      <w:r w:rsidR="00CA5370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2584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(надзора) на автомобильном транспорте и в дорожном хозяйстве </w:t>
      </w:r>
      <w:r w:rsidR="00254F2F">
        <w:rPr>
          <w:rFonts w:ascii="Times New Roman" w:hAnsi="Times New Roman" w:cs="Times New Roman"/>
          <w:sz w:val="28"/>
          <w:szCs w:val="28"/>
        </w:rPr>
        <w:t>на территории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 </w:t>
      </w:r>
      <w:r w:rsidR="00254F2F">
        <w:rPr>
          <w:rFonts w:ascii="Times New Roman" w:hAnsi="Times New Roman" w:cs="Times New Roman"/>
          <w:sz w:val="28"/>
          <w:szCs w:val="28"/>
        </w:rPr>
        <w:t>Эртильского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CA5370">
        <w:rPr>
          <w:rFonts w:ascii="Times New Roman" w:hAnsi="Times New Roman" w:cs="Times New Roman"/>
          <w:sz w:val="28"/>
          <w:szCs w:val="28"/>
        </w:rPr>
        <w:t>4</w:t>
      </w:r>
      <w:r w:rsidR="003152B9" w:rsidRPr="003152B9">
        <w:rPr>
          <w:rFonts w:ascii="Times New Roman" w:hAnsi="Times New Roman" w:cs="Times New Roman"/>
          <w:sz w:val="28"/>
          <w:szCs w:val="28"/>
        </w:rPr>
        <w:t>год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</w:p>
    <w:p w:rsidR="007828D5" w:rsidRPr="00963BA3" w:rsidRDefault="008A2061" w:rsidP="00254F2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</w:t>
      </w:r>
      <w:r w:rsidR="00254F2F" w:rsidRPr="00254F2F">
        <w:rPr>
          <w:rFonts w:ascii="Times New Roman" w:eastAsia="Calibri" w:hAnsi="Times New Roman" w:cs="Times New Roman"/>
          <w:sz w:val="28"/>
          <w:szCs w:val="28"/>
        </w:rPr>
        <w:t>строительству, связи, транспорту и ЖКХ</w:t>
      </w:r>
      <w:r w:rsidR="00FE4A04">
        <w:rPr>
          <w:rFonts w:eastAsia="Calibri"/>
        </w:rPr>
        <w:t xml:space="preserve"> 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254F2F">
        <w:rPr>
          <w:rFonts w:ascii="Times New Roman" w:hAnsi="Times New Roman" w:cs="Times New Roman"/>
          <w:sz w:val="28"/>
          <w:szCs w:val="28"/>
        </w:rPr>
        <w:t>Эртильского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Воронежской области в соответствии с Порядком </w:t>
      </w:r>
      <w:r w:rsidRPr="00963BA3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254F2F">
        <w:rPr>
          <w:rFonts w:ascii="Times New Roman" w:hAnsi="Times New Roman" w:cs="Times New Roman"/>
          <w:sz w:val="28"/>
          <w:szCs w:val="28"/>
        </w:rPr>
        <w:t>Эртильского</w:t>
      </w:r>
      <w:r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="00254F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Эртильского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от </w:t>
      </w:r>
      <w:r w:rsidR="00CA5370" w:rsidRPr="00CA537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15.03</w:t>
      </w:r>
      <w:r w:rsidRPr="00CA537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CA5370" w:rsidRPr="00CA537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23</w:t>
      </w:r>
      <w:r w:rsidR="00A965CD" w:rsidRPr="00CA537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="001905B1" w:rsidRPr="00CA537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№ </w:t>
      </w:r>
      <w:r w:rsidR="00CA537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189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рассмотрел 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Постановление администрации </w:t>
      </w:r>
      <w:r w:rsidR="00254F2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Эртильского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района</w:t>
      </w:r>
      <w:proofErr w:type="gramEnd"/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Воронежской области </w:t>
      </w:r>
      <w:r w:rsidR="00CA5370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от 11.12.2023</w:t>
      </w:r>
      <w:r w:rsidR="00FE4A04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г. №</w:t>
      </w:r>
      <w:r w:rsidR="00CA5370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2584</w:t>
      </w:r>
      <w:r w:rsidR="00FE4A04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="00254F2F" w:rsidRPr="003152B9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(надзора) на автомобильном транспорте и в дорожном хозяйстве </w:t>
      </w:r>
      <w:r w:rsidR="00254F2F">
        <w:rPr>
          <w:rFonts w:ascii="Times New Roman" w:hAnsi="Times New Roman" w:cs="Times New Roman"/>
          <w:sz w:val="28"/>
          <w:szCs w:val="28"/>
        </w:rPr>
        <w:t>на территории</w:t>
      </w:r>
      <w:r w:rsidR="00254F2F" w:rsidRPr="003152B9">
        <w:rPr>
          <w:rFonts w:ascii="Times New Roman" w:hAnsi="Times New Roman" w:cs="Times New Roman"/>
          <w:sz w:val="28"/>
          <w:szCs w:val="28"/>
        </w:rPr>
        <w:t xml:space="preserve"> </w:t>
      </w:r>
      <w:r w:rsidR="00254F2F">
        <w:rPr>
          <w:rFonts w:ascii="Times New Roman" w:hAnsi="Times New Roman" w:cs="Times New Roman"/>
          <w:sz w:val="28"/>
          <w:szCs w:val="28"/>
        </w:rPr>
        <w:t>Эртильского</w:t>
      </w:r>
      <w:r w:rsidR="00254F2F" w:rsidRPr="003152B9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CA5370">
        <w:rPr>
          <w:rFonts w:ascii="Times New Roman" w:hAnsi="Times New Roman" w:cs="Times New Roman"/>
          <w:sz w:val="28"/>
          <w:szCs w:val="28"/>
        </w:rPr>
        <w:t>4</w:t>
      </w:r>
      <w:r w:rsidR="00254F2F" w:rsidRPr="003152B9">
        <w:rPr>
          <w:rFonts w:ascii="Times New Roman" w:hAnsi="Times New Roman" w:cs="Times New Roman"/>
          <w:sz w:val="28"/>
          <w:szCs w:val="28"/>
        </w:rPr>
        <w:t>год</w:t>
      </w:r>
      <w:r w:rsidR="00FE4A04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FE4A0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7828D5" w:rsidRPr="00963BA3" w:rsidRDefault="008A2061" w:rsidP="00254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</w:t>
      </w:r>
      <w:r w:rsidR="003152B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остановление н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аправлен</w:t>
      </w:r>
      <w:r w:rsidR="003152B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органом-разработчиком для подготовки настоящего заключения впервые.</w:t>
      </w:r>
    </w:p>
    <w:p w:rsidR="007828D5" w:rsidRPr="00963BA3" w:rsidRDefault="008A2061" w:rsidP="00254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</w:t>
      </w:r>
      <w:r w:rsidR="0061730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</w:t>
      </w:r>
      <w:r w:rsidR="00FE4A0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с</w:t>
      </w:r>
      <w:r w:rsidR="0061730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тановлению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проведены публ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ичные консультации в период с </w:t>
      </w:r>
      <w:r w:rsidR="00CA537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11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CA537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11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CA537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 w:rsidR="003152B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CA537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22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CA537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11.2024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Default="008A2061" w:rsidP="00254F2F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</w:t>
      </w:r>
      <w:r w:rsidR="0061730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экспертизе постановления администрации </w:t>
      </w:r>
      <w:r w:rsidR="00254F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Эртильского 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размещена на официальном сайте по адресу: </w:t>
      </w:r>
      <w:hyperlink r:id="rId5" w:history="1">
        <w:r w:rsidR="00254F2F" w:rsidRPr="00A3345F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https://ertilskij-r20.gosweb.gosuslugi.ru/rayon/napravleniya-deyatelnosti/ekonomika/</w:t>
        </w:r>
      </w:hyperlink>
      <w:r w:rsidR="00254F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«Оценка регулирующего воздействия».</w:t>
      </w:r>
    </w:p>
    <w:p w:rsidR="002A400F" w:rsidRPr="006D2A05" w:rsidRDefault="002A400F" w:rsidP="00254F2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2A05">
        <w:rPr>
          <w:rFonts w:ascii="Times New Roman" w:hAnsi="Times New Roman" w:cs="Times New Roman"/>
          <w:sz w:val="28"/>
          <w:szCs w:val="28"/>
          <w:lang w:eastAsia="ar-SA"/>
        </w:rPr>
        <w:t xml:space="preserve">Нормативный акт разработан </w:t>
      </w:r>
      <w:r w:rsidRPr="006D2A05">
        <w:rPr>
          <w:rFonts w:ascii="Times New Roman" w:hAnsi="Times New Roman" w:cs="Times New Roman"/>
          <w:sz w:val="28"/>
          <w:szCs w:val="28"/>
        </w:rPr>
        <w:t>в соответствии Федеральным законом от 31.07.2020 № 248-ФЗ "О государственном контроле (надзоре) и муниципальном контроле в Российской Федерации"; Федеральным законом от 31.07.2020 № 247-ФЗ "Об обязательных требованиях в Российской Федерации"; постановлением Правительства Российской Федерации от 25.06.2021  № 990 "Об утверждении Правил разработки и утверждения контрольными (надзорными) органами пр</w:t>
      </w:r>
      <w:r w:rsidRPr="006D2A05">
        <w:rPr>
          <w:rFonts w:ascii="Times New Roman" w:hAnsi="Times New Roman" w:cs="Times New Roman"/>
          <w:sz w:val="28"/>
          <w:szCs w:val="28"/>
        </w:rPr>
        <w:t>о</w:t>
      </w:r>
      <w:r w:rsidRPr="006D2A05">
        <w:rPr>
          <w:rFonts w:ascii="Times New Roman" w:hAnsi="Times New Roman" w:cs="Times New Roman"/>
          <w:sz w:val="28"/>
          <w:szCs w:val="28"/>
        </w:rPr>
        <w:t xml:space="preserve">граммы профилактики рисков причинения вреда (ущерба) охраняемым законом ценностям". </w:t>
      </w:r>
      <w:proofErr w:type="gramEnd"/>
    </w:p>
    <w:p w:rsidR="002A400F" w:rsidRPr="006D2A05" w:rsidRDefault="002A400F" w:rsidP="00254F2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  <w:lang w:eastAsia="ar-SA"/>
        </w:rPr>
        <w:t xml:space="preserve">Нормативный </w:t>
      </w:r>
      <w:r w:rsidRPr="006D2A05">
        <w:rPr>
          <w:rFonts w:ascii="Times New Roman" w:hAnsi="Times New Roman" w:cs="Times New Roman"/>
          <w:color w:val="000000"/>
          <w:sz w:val="28"/>
          <w:szCs w:val="28"/>
        </w:rPr>
        <w:t xml:space="preserve">правовой акт </w:t>
      </w:r>
      <w:r w:rsidRPr="006D2A05">
        <w:rPr>
          <w:rFonts w:ascii="Times New Roman" w:hAnsi="Times New Roman" w:cs="Times New Roman"/>
          <w:sz w:val="28"/>
          <w:szCs w:val="28"/>
        </w:rPr>
        <w:t xml:space="preserve">определяет соблюдение </w:t>
      </w:r>
      <w:r w:rsidRPr="006D2A05">
        <w:rPr>
          <w:rFonts w:ascii="Times New Roman" w:hAnsi="Times New Roman" w:cs="Times New Roman"/>
          <w:sz w:val="28"/>
          <w:szCs w:val="28"/>
        </w:rPr>
        <w:tab/>
        <w:t xml:space="preserve">юридическими </w:t>
      </w:r>
      <w:r w:rsidRPr="006D2A05">
        <w:rPr>
          <w:rFonts w:ascii="Times New Roman" w:hAnsi="Times New Roman" w:cs="Times New Roman"/>
          <w:sz w:val="28"/>
          <w:szCs w:val="28"/>
        </w:rPr>
        <w:tab/>
        <w:t>л</w:t>
      </w:r>
      <w:r w:rsidRPr="006D2A05">
        <w:rPr>
          <w:rFonts w:ascii="Times New Roman" w:hAnsi="Times New Roman" w:cs="Times New Roman"/>
          <w:sz w:val="28"/>
          <w:szCs w:val="28"/>
        </w:rPr>
        <w:t>и</w:t>
      </w:r>
      <w:r w:rsidRPr="006D2A05">
        <w:rPr>
          <w:rFonts w:ascii="Times New Roman" w:hAnsi="Times New Roman" w:cs="Times New Roman"/>
          <w:sz w:val="28"/>
          <w:szCs w:val="28"/>
        </w:rPr>
        <w:t>ца</w:t>
      </w:r>
      <w:r w:rsidR="00254F2F">
        <w:rPr>
          <w:rFonts w:ascii="Times New Roman" w:hAnsi="Times New Roman" w:cs="Times New Roman"/>
          <w:sz w:val="28"/>
          <w:szCs w:val="28"/>
        </w:rPr>
        <w:t xml:space="preserve">ми, </w:t>
      </w:r>
      <w:r w:rsidRPr="006D2A05">
        <w:rPr>
          <w:rFonts w:ascii="Times New Roman" w:hAnsi="Times New Roman" w:cs="Times New Roman"/>
          <w:sz w:val="28"/>
          <w:szCs w:val="28"/>
        </w:rPr>
        <w:t>индивидуальными предпринимателями (далее – контролируемые лица) обязательных требований, предусмотренных Федеральными законами от 08.11.2007 № 259-ФЗ "Устав автомобильного транспорта и городского наземного электрического транспорта" и от 08.11.2007 № 257-ФЗ "Об автомобильных дор</w:t>
      </w:r>
      <w:r w:rsidRPr="006D2A05">
        <w:rPr>
          <w:rFonts w:ascii="Times New Roman" w:hAnsi="Times New Roman" w:cs="Times New Roman"/>
          <w:sz w:val="28"/>
          <w:szCs w:val="28"/>
        </w:rPr>
        <w:t>о</w:t>
      </w:r>
      <w:r w:rsidRPr="006D2A05">
        <w:rPr>
          <w:rFonts w:ascii="Times New Roman" w:hAnsi="Times New Roman" w:cs="Times New Roman"/>
          <w:sz w:val="28"/>
          <w:szCs w:val="28"/>
        </w:rPr>
        <w:lastRenderedPageBreak/>
        <w:t xml:space="preserve">гах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Федерации". </w:t>
      </w:r>
    </w:p>
    <w:p w:rsidR="002A400F" w:rsidRPr="006D2A05" w:rsidRDefault="002A400F" w:rsidP="0025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Обязательные требования в сфере осуществления муниципального контро</w:t>
      </w:r>
      <w:r w:rsidR="004E6CDC" w:rsidRPr="006D2A05">
        <w:rPr>
          <w:rFonts w:ascii="Times New Roman" w:hAnsi="Times New Roman" w:cs="Times New Roman"/>
          <w:sz w:val="28"/>
          <w:szCs w:val="28"/>
        </w:rPr>
        <w:t xml:space="preserve">ля на автомобильном транспорте и </w:t>
      </w:r>
      <w:r w:rsidRPr="006D2A05">
        <w:rPr>
          <w:rFonts w:ascii="Times New Roman" w:hAnsi="Times New Roman" w:cs="Times New Roman"/>
          <w:sz w:val="28"/>
          <w:szCs w:val="28"/>
        </w:rPr>
        <w:t xml:space="preserve">в дорожном хозяйстве, регламентированы следующими правовыми актами: </w:t>
      </w:r>
    </w:p>
    <w:p w:rsidR="002A400F" w:rsidRPr="006D2A05" w:rsidRDefault="002A400F" w:rsidP="006D2A05">
      <w:pPr>
        <w:numPr>
          <w:ilvl w:val="0"/>
          <w:numId w:val="4"/>
        </w:numPr>
        <w:suppressAutoHyphens w:val="0"/>
        <w:spacing w:after="0" w:line="24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Федеральный закон от 08.11.2007 № 259-ФЗ "Устав автомобильного транспорта и городского наземного электрического транспорта"; </w:t>
      </w:r>
    </w:p>
    <w:p w:rsidR="002A400F" w:rsidRPr="006D2A05" w:rsidRDefault="002A400F" w:rsidP="006D2A05">
      <w:pPr>
        <w:numPr>
          <w:ilvl w:val="0"/>
          <w:numId w:val="4"/>
        </w:numPr>
        <w:suppressAutoHyphens w:val="0"/>
        <w:spacing w:after="0" w:line="24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Федеральный закон 08.11.2007 № 257-ФЗ "Об автомобильных дорогах        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о дорожной деятельности в Российской Федерации и о внесении изменений         в отдельные законодательные акты Российской Федерации"; </w:t>
      </w:r>
    </w:p>
    <w:p w:rsidR="002A400F" w:rsidRPr="006D2A05" w:rsidRDefault="002A400F" w:rsidP="006D2A05">
      <w:pPr>
        <w:numPr>
          <w:ilvl w:val="0"/>
          <w:numId w:val="4"/>
        </w:numPr>
        <w:suppressAutoHyphens w:val="0"/>
        <w:spacing w:after="0" w:line="24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приказ Минстроя России от 09.02.2021 № 53/</w:t>
      </w:r>
      <w:proofErr w:type="spellStart"/>
      <w:proofErr w:type="gramStart"/>
      <w:r w:rsidRPr="006D2A05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"СП 34.13330.2021. Свод правил. Автомобильные дороги. </w:t>
      </w:r>
      <w:proofErr w:type="spellStart"/>
      <w:r w:rsidRPr="006D2A0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D2A05">
        <w:rPr>
          <w:rFonts w:ascii="Times New Roman" w:hAnsi="Times New Roman" w:cs="Times New Roman"/>
          <w:sz w:val="28"/>
          <w:szCs w:val="28"/>
        </w:rPr>
        <w:t xml:space="preserve"> 2.05.02-85"; </w:t>
      </w:r>
    </w:p>
    <w:p w:rsidR="002A400F" w:rsidRPr="006D2A05" w:rsidRDefault="002A400F" w:rsidP="00254F2F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Объектами муниципального контроля на автомобильном транспор</w:t>
      </w:r>
      <w:r w:rsidR="004E6CDC" w:rsidRPr="006D2A05">
        <w:rPr>
          <w:rFonts w:ascii="Times New Roman" w:hAnsi="Times New Roman" w:cs="Times New Roman"/>
          <w:sz w:val="28"/>
          <w:szCs w:val="28"/>
        </w:rPr>
        <w:t xml:space="preserve">те </w:t>
      </w:r>
      <w:r w:rsidRPr="006D2A05">
        <w:rPr>
          <w:rFonts w:ascii="Times New Roman" w:hAnsi="Times New Roman" w:cs="Times New Roman"/>
          <w:sz w:val="28"/>
          <w:szCs w:val="28"/>
        </w:rPr>
        <w:t xml:space="preserve">и в дорожном хозяйстве являются: </w:t>
      </w:r>
    </w:p>
    <w:p w:rsidR="002A400F" w:rsidRPr="006D2A05" w:rsidRDefault="002A400F" w:rsidP="00254F2F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а) в рамках пункта 1 части 1 статьи 16 Федерального закона от 31.07.2020 № 248-ФЗ «О государственном контроле (надзоре) и муниципальном контроле в Российской Федерации»: </w:t>
      </w:r>
    </w:p>
    <w:p w:rsidR="002A400F" w:rsidRPr="006D2A05" w:rsidRDefault="002A400F" w:rsidP="00254F2F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деятельность по использованию полос отвода и (или) придорожных полос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местного значения; 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 </w:t>
      </w:r>
    </w:p>
    <w:p w:rsidR="002A400F" w:rsidRPr="006D2A05" w:rsidRDefault="002A400F" w:rsidP="00254F2F">
      <w:pPr>
        <w:spacing w:after="0" w:line="240" w:lineRule="auto"/>
        <w:ind w:right="-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б) в рамках пункта 2 части 1 статьи 16 Федерального закона от 31.07.2020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Федерации»:  </w:t>
      </w:r>
    </w:p>
    <w:p w:rsidR="002A400F" w:rsidRPr="006D2A05" w:rsidRDefault="002A400F" w:rsidP="00254F2F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внесение платы в счет возмещения вреда, причиняемого тяжеловесными транспортными средствами при движении по автомобильным дорогам местного значения; внесение платы за присоединение объектов дорожного сервиса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автомобильным дорогам общего пользования местного значения; дорожно-строительные материалы, указанные в приложении № 1 к техническому регламенту Таможенного союза «Безопасность автомобильных дорог» (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ТС 014/2011); дорожно-строительные изделия, указанные в приложении № 2 к техническому регламенту Таможенного союза «Безопасность автомобильных дорог» (ТР ТС 014/2011); </w:t>
      </w:r>
    </w:p>
    <w:p w:rsidR="002A400F" w:rsidRPr="006D2A05" w:rsidRDefault="002A400F" w:rsidP="00254F2F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в) в рамках пункта 3 части 1 статьи 16 Федерального закона Федерального закона от 31.07.2020 № 248-ФЗ «О государственном контроле (надзоре) и муниципальном контроле в Российской Федерации»: </w:t>
      </w:r>
    </w:p>
    <w:p w:rsidR="002A400F" w:rsidRPr="006D2A05" w:rsidRDefault="002A400F" w:rsidP="00254F2F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объекты дорожного сервиса, размещенные в полосах отвода и (или) придорожных полосах автомобильных дорог общего пользования местного значения; придорожные полосы и полосы отвода автомобильных дорог общего пользования местного значения; автомобильная дорога общего пользования местного значения и искусственные дорожные сооружения на ней; примыкания к автомобильным дорогам местного значения, в том числе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примыкания объектов дорожного сервиса. </w:t>
      </w:r>
    </w:p>
    <w:p w:rsidR="002A400F" w:rsidRPr="006D2A05" w:rsidRDefault="002A400F" w:rsidP="00794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В качестве контролируемых лиц при осуществлении муниципального контроля на автомобильном транспорте, городском наземном электрическом </w:t>
      </w:r>
      <w:r w:rsidRPr="006D2A05">
        <w:rPr>
          <w:rFonts w:ascii="Times New Roman" w:hAnsi="Times New Roman" w:cs="Times New Roman"/>
          <w:sz w:val="28"/>
          <w:szCs w:val="28"/>
        </w:rPr>
        <w:lastRenderedPageBreak/>
        <w:t>транспорте</w:t>
      </w:r>
      <w:r w:rsidRPr="006D2A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2A05">
        <w:rPr>
          <w:rFonts w:ascii="Times New Roman" w:hAnsi="Times New Roman" w:cs="Times New Roman"/>
          <w:sz w:val="28"/>
          <w:szCs w:val="28"/>
        </w:rPr>
        <w:t>и в дорожном хозяйстве выступают юридические лица и индивидуальные предприниматели, осуществляющие деятельность на территории</w:t>
      </w:r>
      <w:r w:rsidR="006D2A05" w:rsidRPr="006D2A05">
        <w:rPr>
          <w:rFonts w:ascii="Times New Roman" w:hAnsi="Times New Roman" w:cs="Times New Roman"/>
          <w:sz w:val="28"/>
          <w:szCs w:val="28"/>
        </w:rPr>
        <w:t xml:space="preserve"> </w:t>
      </w:r>
      <w:r w:rsidR="00794FB4">
        <w:rPr>
          <w:rFonts w:ascii="Times New Roman" w:hAnsi="Times New Roman" w:cs="Times New Roman"/>
          <w:sz w:val="28"/>
          <w:szCs w:val="28"/>
        </w:rPr>
        <w:t>Эртильского</w:t>
      </w:r>
      <w:r w:rsidRPr="006D2A05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2A400F" w:rsidRPr="006D2A05" w:rsidRDefault="002A400F" w:rsidP="00794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Основными проблемами, на решение которых направлена Программа, являются: недостаточная информированность </w:t>
      </w:r>
      <w:r w:rsidRPr="006D2A05">
        <w:rPr>
          <w:rFonts w:ascii="Times New Roman" w:hAnsi="Times New Roman" w:cs="Times New Roman"/>
          <w:sz w:val="28"/>
          <w:szCs w:val="28"/>
        </w:rPr>
        <w:tab/>
        <w:t xml:space="preserve">контролируемых </w:t>
      </w:r>
      <w:r w:rsidRPr="006D2A05">
        <w:rPr>
          <w:rFonts w:ascii="Times New Roman" w:hAnsi="Times New Roman" w:cs="Times New Roman"/>
          <w:sz w:val="28"/>
          <w:szCs w:val="28"/>
        </w:rPr>
        <w:tab/>
        <w:t xml:space="preserve">лиц </w:t>
      </w:r>
      <w:r w:rsidRPr="006D2A05">
        <w:rPr>
          <w:rFonts w:ascii="Times New Roman" w:hAnsi="Times New Roman" w:cs="Times New Roman"/>
          <w:sz w:val="28"/>
          <w:szCs w:val="28"/>
        </w:rPr>
        <w:tab/>
        <w:t xml:space="preserve">об </w:t>
      </w:r>
      <w:r w:rsidR="009046CD">
        <w:rPr>
          <w:rFonts w:ascii="Times New Roman" w:hAnsi="Times New Roman" w:cs="Times New Roman"/>
          <w:sz w:val="28"/>
          <w:szCs w:val="28"/>
        </w:rPr>
        <w:t>о</w:t>
      </w:r>
      <w:r w:rsidRPr="006D2A05">
        <w:rPr>
          <w:rFonts w:ascii="Times New Roman" w:hAnsi="Times New Roman" w:cs="Times New Roman"/>
          <w:sz w:val="28"/>
          <w:szCs w:val="28"/>
        </w:rPr>
        <w:t xml:space="preserve">бязательных требованиях и способах их исполнения, а также низкая мотивация добросовестного соблюдения обязательных требований данными лицами. </w:t>
      </w:r>
    </w:p>
    <w:p w:rsidR="006D2A05" w:rsidRPr="006D2A05" w:rsidRDefault="006D2A05" w:rsidP="00794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На основании проведенной экспертизы действующего нормативного правового акта, с учетом информации представленной уполномоченным органом, своде предложений по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результатам публичных консультаций, уполномоченным органом сделаны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следующие выводы.</w:t>
      </w:r>
    </w:p>
    <w:p w:rsidR="006D2A05" w:rsidRPr="006D2A05" w:rsidRDefault="006D2A05" w:rsidP="00794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6D2A05" w:rsidRPr="006D2A05" w:rsidRDefault="006D2A05" w:rsidP="00794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По результатам проведенной экспертизы, с учетом результатов публичных консультаций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2A05">
        <w:rPr>
          <w:rFonts w:ascii="Times New Roman" w:hAnsi="Times New Roman" w:cs="Times New Roman"/>
          <w:sz w:val="28"/>
          <w:szCs w:val="28"/>
        </w:rPr>
        <w:t xml:space="preserve"> а также на основании анали</w:t>
      </w:r>
      <w:r>
        <w:rPr>
          <w:rFonts w:ascii="Times New Roman" w:hAnsi="Times New Roman" w:cs="Times New Roman"/>
          <w:sz w:val="28"/>
          <w:szCs w:val="28"/>
        </w:rPr>
        <w:t xml:space="preserve">за нормативного правового акта </w:t>
      </w:r>
      <w:r w:rsidRPr="006D2A05">
        <w:rPr>
          <w:rFonts w:ascii="Times New Roman" w:hAnsi="Times New Roman" w:cs="Times New Roman"/>
          <w:sz w:val="28"/>
          <w:szCs w:val="28"/>
        </w:rPr>
        <w:t>уполномоченным органом установлено:</w:t>
      </w:r>
      <w:r>
        <w:rPr>
          <w:rFonts w:ascii="Times New Roman" w:hAnsi="Times New Roman" w:cs="Times New Roman"/>
          <w:sz w:val="28"/>
          <w:szCs w:val="28"/>
        </w:rPr>
        <w:t xml:space="preserve"> положение </w:t>
      </w:r>
      <w:r w:rsidRPr="006D2A05">
        <w:rPr>
          <w:rFonts w:ascii="Times New Roman" w:hAnsi="Times New Roman" w:cs="Times New Roman"/>
          <w:sz w:val="28"/>
          <w:szCs w:val="28"/>
        </w:rPr>
        <w:t xml:space="preserve">необоснованно затрудняющие осуществление предпринимательской и инвестиционной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предусматривающие необоснованные расходы субъектов предпринимательской и инвестиционной деятельности и бюджета </w:t>
      </w:r>
      <w:r w:rsidR="00794FB4">
        <w:rPr>
          <w:rFonts w:ascii="Times New Roman" w:hAnsi="Times New Roman" w:cs="Times New Roman"/>
          <w:sz w:val="28"/>
          <w:szCs w:val="28"/>
        </w:rPr>
        <w:t>Эртильского</w:t>
      </w:r>
      <w:r w:rsidRPr="006D2A05">
        <w:rPr>
          <w:rFonts w:ascii="Times New Roman" w:hAnsi="Times New Roman" w:cs="Times New Roman"/>
          <w:sz w:val="28"/>
          <w:szCs w:val="28"/>
        </w:rPr>
        <w:t xml:space="preserve"> муниципального района не выявлены.</w:t>
      </w:r>
    </w:p>
    <w:p w:rsidR="00BA4EA2" w:rsidRPr="00BA4EA2" w:rsidRDefault="00BA4EA2" w:rsidP="006D2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EA2" w:rsidRDefault="00BA4EA2" w:rsidP="006D2A05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4A193A" w:rsidRDefault="008A2061" w:rsidP="006D2A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4A1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A193A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794FB4" w:rsidP="006D2A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управлению муниципальным имуществом        </w:t>
      </w:r>
      <w:r w:rsidR="008A2061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</w:t>
      </w:r>
      <w:r w:rsidR="004A19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A19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Непушкина</w:t>
      </w:r>
      <w:proofErr w:type="spellEnd"/>
    </w:p>
    <w:p w:rsidR="007828D5" w:rsidRDefault="008A2061" w:rsidP="006D2A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7828D5" w:rsidRDefault="007828D5" w:rsidP="006D2A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8D5" w:rsidRDefault="007828D5" w:rsidP="006D2A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28D5" w:rsidRDefault="007828D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sectPr w:rsidR="007828D5" w:rsidSect="00B92393">
      <w:pgSz w:w="11906" w:h="16838"/>
      <w:pgMar w:top="993" w:right="850" w:bottom="993" w:left="127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25D34"/>
    <w:multiLevelType w:val="hybridMultilevel"/>
    <w:tmpl w:val="DA8004D4"/>
    <w:lvl w:ilvl="0" w:tplc="97ECBBB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A084B0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04F7CC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7A2A4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B0916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10CDD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FC6A9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BA2F7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4411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3FF6AC1"/>
    <w:multiLevelType w:val="hybridMultilevel"/>
    <w:tmpl w:val="944EE0F2"/>
    <w:lvl w:ilvl="0" w:tplc="43B25D88">
      <w:start w:val="1"/>
      <w:numFmt w:val="bullet"/>
      <w:lvlText w:val="-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D2D9FC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250BE14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B236E8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4701686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B8A608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980E97E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AC4CB10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D8E83C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365C76"/>
    <w:multiLevelType w:val="hybridMultilevel"/>
    <w:tmpl w:val="D78E238A"/>
    <w:lvl w:ilvl="0" w:tplc="ABCA0D9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6EC28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3218BC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3A3462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C06730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D6A0D4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BACD30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FADA2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F829F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48657A4"/>
    <w:multiLevelType w:val="hybridMultilevel"/>
    <w:tmpl w:val="0FFEFB1C"/>
    <w:lvl w:ilvl="0" w:tplc="EEF23C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D64548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B2AD1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064DB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0EC726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5E5B5E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8EAD0A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D688D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241F7C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828D5"/>
    <w:rsid w:val="001905B1"/>
    <w:rsid w:val="001E6D8C"/>
    <w:rsid w:val="002146D3"/>
    <w:rsid w:val="00254F2F"/>
    <w:rsid w:val="002A400F"/>
    <w:rsid w:val="003152B9"/>
    <w:rsid w:val="004A193A"/>
    <w:rsid w:val="004E6CDC"/>
    <w:rsid w:val="00617301"/>
    <w:rsid w:val="006D2A05"/>
    <w:rsid w:val="007828D5"/>
    <w:rsid w:val="00794FB4"/>
    <w:rsid w:val="0083457B"/>
    <w:rsid w:val="0086696D"/>
    <w:rsid w:val="008A2061"/>
    <w:rsid w:val="008E78E6"/>
    <w:rsid w:val="008F26E1"/>
    <w:rsid w:val="009046CD"/>
    <w:rsid w:val="00941CAA"/>
    <w:rsid w:val="00963BA3"/>
    <w:rsid w:val="009D63EF"/>
    <w:rsid w:val="00A965CD"/>
    <w:rsid w:val="00AE502D"/>
    <w:rsid w:val="00B92393"/>
    <w:rsid w:val="00BA4EA2"/>
    <w:rsid w:val="00C01967"/>
    <w:rsid w:val="00CA5370"/>
    <w:rsid w:val="00D20882"/>
    <w:rsid w:val="00EB51D5"/>
    <w:rsid w:val="00F02F5F"/>
    <w:rsid w:val="00FB0DC0"/>
    <w:rsid w:val="00FE4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1905B1"/>
    <w:rPr>
      <w:b/>
      <w:bCs/>
    </w:rPr>
  </w:style>
  <w:style w:type="character" w:styleId="aa">
    <w:name w:val="Hyperlink"/>
    <w:basedOn w:val="a0"/>
    <w:uiPriority w:val="99"/>
    <w:unhideWhenUsed/>
    <w:rsid w:val="00254F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3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rtilskij-r20.gosweb.gosuslugi.ru/rayon/napravleniya-deyatelnosti/ekonomi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Корнева Ольга Александровна</dc:creator>
  <cp:lastModifiedBy>mnkosinova</cp:lastModifiedBy>
  <cp:revision>7</cp:revision>
  <cp:lastPrinted>2021-05-24T14:47:00Z</cp:lastPrinted>
  <dcterms:created xsi:type="dcterms:W3CDTF">2023-10-27T08:30:00Z</dcterms:created>
  <dcterms:modified xsi:type="dcterms:W3CDTF">2025-01-09T08:16:00Z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