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90" w:rsidRDefault="00D97523" w:rsidP="00553F90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-297815</wp:posOffset>
            </wp:positionV>
            <wp:extent cx="361950" cy="4476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F90" w:rsidRDefault="00553F90" w:rsidP="00D97523">
      <w:pPr>
        <w:pStyle w:val="2"/>
        <w:rPr>
          <w:rFonts w:ascii="Times New Roman" w:hAnsi="Times New Roman" w:cs="Times New Roman"/>
          <w:bCs w:val="0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color w:val="000000"/>
          <w:sz w:val="28"/>
          <w:szCs w:val="28"/>
        </w:rPr>
        <w:t>Администрац</w:t>
      </w:r>
      <w:r w:rsidR="00D97523">
        <w:rPr>
          <w:rFonts w:ascii="Times New Roman" w:hAnsi="Times New Roman" w:cs="Times New Roman"/>
          <w:bCs w:val="0"/>
          <w:caps/>
          <w:color w:val="000000"/>
          <w:sz w:val="28"/>
          <w:szCs w:val="28"/>
        </w:rPr>
        <w:t>ия  Эртильского  муниципального р</w:t>
      </w:r>
      <w:r>
        <w:rPr>
          <w:rFonts w:ascii="Times New Roman" w:hAnsi="Times New Roman" w:cs="Times New Roman"/>
          <w:bCs w:val="0"/>
          <w:caps/>
          <w:color w:val="000000"/>
          <w:sz w:val="28"/>
          <w:szCs w:val="28"/>
        </w:rPr>
        <w:t>айона</w:t>
      </w:r>
    </w:p>
    <w:p w:rsidR="00553F90" w:rsidRDefault="00553F90" w:rsidP="00D97523">
      <w:pPr>
        <w:pStyle w:val="2"/>
        <w:rPr>
          <w:rFonts w:ascii="Times New Roman" w:hAnsi="Times New Roman" w:cs="Times New Roman"/>
          <w:bCs w:val="0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color w:val="000000"/>
          <w:sz w:val="28"/>
          <w:szCs w:val="28"/>
        </w:rPr>
        <w:t>Воронежской  области</w:t>
      </w:r>
    </w:p>
    <w:p w:rsidR="00553F90" w:rsidRDefault="00553F90" w:rsidP="00D9752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553F90" w:rsidRDefault="00553F90" w:rsidP="00D97523">
      <w:pPr>
        <w:pStyle w:val="1"/>
        <w:ind w:right="0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553F90" w:rsidRDefault="00553F90" w:rsidP="00D97523">
      <w:pPr>
        <w:rPr>
          <w:color w:val="000000"/>
          <w:sz w:val="32"/>
        </w:rPr>
      </w:pPr>
    </w:p>
    <w:p w:rsidR="00553F90" w:rsidRDefault="00553F90" w:rsidP="00D97523">
      <w:pPr>
        <w:rPr>
          <w:color w:val="000000"/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553F90" w:rsidTr="006934B2">
        <w:trPr>
          <w:trHeight w:val="898"/>
        </w:trPr>
        <w:tc>
          <w:tcPr>
            <w:tcW w:w="406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4068"/>
            </w:tblGrid>
            <w:tr w:rsidR="00553F90" w:rsidRPr="00721E1A" w:rsidTr="006934B2">
              <w:trPr>
                <w:trHeight w:val="898"/>
              </w:trPr>
              <w:tc>
                <w:tcPr>
                  <w:tcW w:w="4068" w:type="dxa"/>
                </w:tcPr>
                <w:p w:rsidR="00553F90" w:rsidRDefault="00B14483" w:rsidP="00D97523">
                  <w:r>
                    <w:t xml:space="preserve">от  </w:t>
                  </w:r>
                  <w:r w:rsidR="00432707" w:rsidRPr="00B14483">
                    <w:rPr>
                      <w:u w:val="single"/>
                    </w:rPr>
                    <w:t>18.12.2013</w:t>
                  </w:r>
                  <w:r>
                    <w:t xml:space="preserve"> </w:t>
                  </w:r>
                  <w:r w:rsidR="00432707">
                    <w:t xml:space="preserve">№ </w:t>
                  </w:r>
                  <w:r w:rsidR="00432707" w:rsidRPr="00B14483">
                    <w:rPr>
                      <w:u w:val="single"/>
                    </w:rPr>
                    <w:t>1543</w:t>
                  </w:r>
                </w:p>
                <w:p w:rsidR="00553F90" w:rsidRPr="00721E1A" w:rsidRDefault="00553F90" w:rsidP="00D97523"/>
                <w:p w:rsidR="00553F90" w:rsidRPr="00721E1A" w:rsidRDefault="00553F90" w:rsidP="00D97523">
                  <w:pPr>
                    <w:jc w:val="center"/>
                    <w:rPr>
                      <w:sz w:val="20"/>
                      <w:szCs w:val="20"/>
                    </w:rPr>
                  </w:pPr>
                  <w:r w:rsidRPr="00721E1A">
                    <w:rPr>
                      <w:sz w:val="20"/>
                      <w:szCs w:val="20"/>
                    </w:rPr>
                    <w:t>г. Эртиль</w:t>
                  </w:r>
                </w:p>
              </w:tc>
            </w:tr>
          </w:tbl>
          <w:p w:rsidR="00553F90" w:rsidRDefault="00553F90" w:rsidP="00D97523"/>
        </w:tc>
      </w:tr>
    </w:tbl>
    <w:p w:rsidR="00553F90" w:rsidRDefault="00553F90" w:rsidP="00D97523"/>
    <w:tbl>
      <w:tblPr>
        <w:tblW w:w="0" w:type="auto"/>
        <w:tblLayout w:type="fixed"/>
        <w:tblLook w:val="0000"/>
      </w:tblPr>
      <w:tblGrid>
        <w:gridCol w:w="5208"/>
      </w:tblGrid>
      <w:tr w:rsidR="00553F90" w:rsidTr="006934B2">
        <w:trPr>
          <w:trHeight w:val="2506"/>
        </w:trPr>
        <w:tc>
          <w:tcPr>
            <w:tcW w:w="5208" w:type="dxa"/>
            <w:vAlign w:val="center"/>
          </w:tcPr>
          <w:p w:rsidR="00553F90" w:rsidRDefault="00553F90" w:rsidP="00292E0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="000A1830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 xml:space="preserve">егламента </w:t>
            </w:r>
            <w:r w:rsidR="000A1830">
              <w:rPr>
                <w:bCs/>
                <w:color w:val="000000"/>
                <w:sz w:val="28"/>
                <w:szCs w:val="28"/>
              </w:rPr>
              <w:t>сопровождения инвестиционных проектов по принципу «одного окна» на территории Эртильского муниципального района Воронежской области</w:t>
            </w:r>
          </w:p>
        </w:tc>
      </w:tr>
    </w:tbl>
    <w:p w:rsidR="00553F90" w:rsidRDefault="00553F90" w:rsidP="00D97523"/>
    <w:p w:rsidR="000A1830" w:rsidRDefault="000A1830" w:rsidP="000A183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C21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>
        <w:rPr>
          <w:sz w:val="28"/>
          <w:szCs w:val="28"/>
        </w:rPr>
        <w:t>Эртильского</w:t>
      </w:r>
      <w:r w:rsidRPr="009C2C21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района Воронежской области администрация Эртильского муниципального района </w:t>
      </w:r>
      <w:r>
        <w:rPr>
          <w:b/>
          <w:sz w:val="28"/>
          <w:szCs w:val="28"/>
        </w:rPr>
        <w:t>п о с т а н о в л я е т</w:t>
      </w:r>
      <w:r w:rsidRPr="009C2C21">
        <w:rPr>
          <w:b/>
          <w:sz w:val="28"/>
          <w:szCs w:val="28"/>
        </w:rPr>
        <w:t>:</w:t>
      </w:r>
    </w:p>
    <w:p w:rsidR="00553F90" w:rsidRPr="00843CF6" w:rsidRDefault="00553F90" w:rsidP="000A183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3CF6">
        <w:rPr>
          <w:color w:val="000000"/>
          <w:sz w:val="28"/>
          <w:szCs w:val="20"/>
        </w:rPr>
        <w:t>1.</w:t>
      </w:r>
      <w:r>
        <w:rPr>
          <w:color w:val="000000"/>
          <w:sz w:val="28"/>
          <w:szCs w:val="20"/>
        </w:rPr>
        <w:t xml:space="preserve"> </w:t>
      </w:r>
      <w:r w:rsidRPr="00843CF6">
        <w:rPr>
          <w:color w:val="000000"/>
          <w:sz w:val="28"/>
          <w:szCs w:val="28"/>
        </w:rPr>
        <w:t xml:space="preserve">Утвердить </w:t>
      </w:r>
      <w:r w:rsidR="0036594B">
        <w:rPr>
          <w:color w:val="000000"/>
          <w:sz w:val="28"/>
          <w:szCs w:val="28"/>
        </w:rPr>
        <w:t xml:space="preserve">Регламент </w:t>
      </w:r>
      <w:r w:rsidR="000A1830">
        <w:rPr>
          <w:bCs/>
          <w:color w:val="000000"/>
          <w:sz w:val="28"/>
          <w:szCs w:val="28"/>
        </w:rPr>
        <w:t>сопровождения инвестиционных проектов по принципу «одного окна» на территории Эртильского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843CF6">
        <w:rPr>
          <w:color w:val="000000"/>
          <w:sz w:val="28"/>
          <w:szCs w:val="28"/>
        </w:rPr>
        <w:t>(Приложение).</w:t>
      </w:r>
    </w:p>
    <w:p w:rsidR="00553F90" w:rsidRDefault="00553F90" w:rsidP="00D97523">
      <w:pPr>
        <w:tabs>
          <w:tab w:val="left" w:pos="720"/>
        </w:tabs>
        <w:spacing w:line="360" w:lineRule="auto"/>
        <w:ind w:firstLine="720"/>
        <w:jc w:val="both"/>
        <w:rPr>
          <w:rStyle w:val="FontStyle1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</w:t>
      </w:r>
      <w:r w:rsidR="000A183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егламент </w:t>
      </w:r>
      <w:r>
        <w:rPr>
          <w:rStyle w:val="FontStyle11"/>
          <w:color w:val="000000"/>
          <w:sz w:val="28"/>
          <w:szCs w:val="28"/>
        </w:rPr>
        <w:t>в сети Интернет на официальном сайте администрации Эртильского муниципального района.</w:t>
      </w:r>
    </w:p>
    <w:p w:rsidR="00553F90" w:rsidRDefault="00553F90" w:rsidP="00D9752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C56E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843CF6">
        <w:rPr>
          <w:sz w:val="28"/>
          <w:szCs w:val="28"/>
        </w:rPr>
        <w:t xml:space="preserve">и.о. </w:t>
      </w:r>
      <w:r w:rsidRPr="002C56EA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2C56EA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2C56EA">
        <w:rPr>
          <w:sz w:val="28"/>
          <w:szCs w:val="28"/>
        </w:rPr>
        <w:t>администрации</w:t>
      </w:r>
      <w:r w:rsidR="00843CF6">
        <w:rPr>
          <w:sz w:val="28"/>
          <w:szCs w:val="28"/>
        </w:rPr>
        <w:t xml:space="preserve"> – начальника отдела развития сельских территорий</w:t>
      </w:r>
      <w:r w:rsidRPr="002C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3CF6">
        <w:rPr>
          <w:sz w:val="28"/>
          <w:szCs w:val="28"/>
        </w:rPr>
        <w:t>Анохина И.П.</w:t>
      </w:r>
    </w:p>
    <w:p w:rsidR="00553F90" w:rsidRDefault="00553F90" w:rsidP="00D9752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53F90" w:rsidRDefault="00553F90" w:rsidP="00D975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администрации                                                             </w:t>
      </w:r>
      <w:r>
        <w:rPr>
          <w:color w:val="000000"/>
          <w:sz w:val="28"/>
          <w:szCs w:val="28"/>
        </w:rPr>
        <w:tab/>
        <w:t>С.И. Бычуткин</w:t>
      </w:r>
    </w:p>
    <w:p w:rsidR="00553F90" w:rsidRDefault="00553F90" w:rsidP="00D97523">
      <w:pPr>
        <w:spacing w:line="100" w:lineRule="atLeast"/>
        <w:jc w:val="center"/>
        <w:rPr>
          <w:sz w:val="28"/>
          <w:szCs w:val="28"/>
        </w:rPr>
      </w:pPr>
    </w:p>
    <w:p w:rsidR="000A1830" w:rsidRDefault="000A1830" w:rsidP="009B460A">
      <w:pPr>
        <w:pStyle w:val="ConsPlusTitle"/>
        <w:widowControl/>
        <w:ind w:left="6663"/>
        <w:rPr>
          <w:b w:val="0"/>
          <w:sz w:val="26"/>
          <w:szCs w:val="26"/>
        </w:rPr>
      </w:pPr>
    </w:p>
    <w:p w:rsidR="000A1830" w:rsidRDefault="000A1830" w:rsidP="009B460A">
      <w:pPr>
        <w:pStyle w:val="ConsPlusTitle"/>
        <w:widowControl/>
        <w:ind w:left="6663"/>
        <w:rPr>
          <w:b w:val="0"/>
          <w:sz w:val="26"/>
          <w:szCs w:val="26"/>
        </w:rPr>
      </w:pPr>
    </w:p>
    <w:p w:rsidR="000A1830" w:rsidRDefault="000A1830" w:rsidP="009B460A">
      <w:pPr>
        <w:pStyle w:val="ConsPlusTitle"/>
        <w:widowControl/>
        <w:ind w:left="6663"/>
        <w:rPr>
          <w:b w:val="0"/>
          <w:sz w:val="26"/>
          <w:szCs w:val="26"/>
        </w:rPr>
      </w:pPr>
    </w:p>
    <w:p w:rsidR="002A6FFF" w:rsidRDefault="00F27AAB" w:rsidP="009B460A">
      <w:pPr>
        <w:pStyle w:val="ConsPlusTitle"/>
        <w:widowControl/>
        <w:ind w:left="666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</w:t>
      </w:r>
    </w:p>
    <w:p w:rsidR="009B460A" w:rsidRDefault="00843CF6" w:rsidP="00272D86">
      <w:pPr>
        <w:pStyle w:val="ConsPlusTitle"/>
        <w:widowControl/>
        <w:ind w:left="567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</w:t>
      </w:r>
      <w:r w:rsidR="00F27AAB">
        <w:rPr>
          <w:b w:val="0"/>
          <w:sz w:val="26"/>
          <w:szCs w:val="26"/>
        </w:rPr>
        <w:t xml:space="preserve"> </w:t>
      </w:r>
      <w:r w:rsidR="00272D86">
        <w:rPr>
          <w:b w:val="0"/>
          <w:sz w:val="26"/>
          <w:szCs w:val="26"/>
        </w:rPr>
        <w:t>постановлени</w:t>
      </w:r>
      <w:r w:rsidR="00F27AAB">
        <w:rPr>
          <w:b w:val="0"/>
          <w:sz w:val="26"/>
          <w:szCs w:val="26"/>
        </w:rPr>
        <w:t>ю</w:t>
      </w:r>
      <w:r w:rsidR="00272D86">
        <w:rPr>
          <w:b w:val="0"/>
          <w:sz w:val="26"/>
          <w:szCs w:val="26"/>
        </w:rPr>
        <w:t xml:space="preserve"> а</w:t>
      </w:r>
      <w:r w:rsidR="009B460A">
        <w:rPr>
          <w:b w:val="0"/>
          <w:sz w:val="26"/>
          <w:szCs w:val="26"/>
        </w:rPr>
        <w:t xml:space="preserve">дминистрации </w:t>
      </w:r>
      <w:r w:rsidR="00272D86">
        <w:rPr>
          <w:b w:val="0"/>
          <w:sz w:val="26"/>
          <w:szCs w:val="26"/>
        </w:rPr>
        <w:t xml:space="preserve">Эртильского муниципального </w:t>
      </w:r>
      <w:r w:rsidR="009B460A">
        <w:rPr>
          <w:b w:val="0"/>
          <w:sz w:val="26"/>
          <w:szCs w:val="26"/>
        </w:rPr>
        <w:t>района</w:t>
      </w:r>
      <w:r w:rsidR="00272D86">
        <w:rPr>
          <w:b w:val="0"/>
          <w:sz w:val="26"/>
          <w:szCs w:val="26"/>
        </w:rPr>
        <w:t xml:space="preserve"> Воронежской области</w:t>
      </w:r>
    </w:p>
    <w:p w:rsidR="009B460A" w:rsidRDefault="00272D86" w:rsidP="00272D86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</w:t>
      </w:r>
      <w:r w:rsidR="00055D93">
        <w:rPr>
          <w:b w:val="0"/>
          <w:sz w:val="26"/>
          <w:szCs w:val="26"/>
        </w:rPr>
        <w:t>от</w:t>
      </w:r>
      <w:r w:rsidR="00B14483">
        <w:rPr>
          <w:b w:val="0"/>
          <w:sz w:val="26"/>
          <w:szCs w:val="26"/>
        </w:rPr>
        <w:t xml:space="preserve"> </w:t>
      </w:r>
      <w:r w:rsidR="00B14483" w:rsidRPr="00B14483">
        <w:rPr>
          <w:b w:val="0"/>
          <w:sz w:val="26"/>
          <w:szCs w:val="26"/>
          <w:u w:val="single"/>
        </w:rPr>
        <w:t>18.12.</w:t>
      </w:r>
      <w:r w:rsidR="000A1830" w:rsidRPr="00B14483">
        <w:rPr>
          <w:b w:val="0"/>
          <w:sz w:val="26"/>
          <w:szCs w:val="26"/>
          <w:u w:val="single"/>
        </w:rPr>
        <w:t>2013г.</w:t>
      </w:r>
      <w:r>
        <w:rPr>
          <w:b w:val="0"/>
          <w:sz w:val="26"/>
          <w:szCs w:val="26"/>
        </w:rPr>
        <w:t xml:space="preserve"> </w:t>
      </w:r>
      <w:r w:rsidR="00B14483">
        <w:rPr>
          <w:b w:val="0"/>
          <w:sz w:val="26"/>
          <w:szCs w:val="26"/>
        </w:rPr>
        <w:t xml:space="preserve"> </w:t>
      </w:r>
      <w:r w:rsidR="00055D93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</w:t>
      </w:r>
      <w:r w:rsidR="00B14483" w:rsidRPr="00B14483">
        <w:rPr>
          <w:b w:val="0"/>
          <w:sz w:val="26"/>
          <w:szCs w:val="26"/>
          <w:u w:val="single"/>
        </w:rPr>
        <w:t>1543</w:t>
      </w:r>
    </w:p>
    <w:p w:rsidR="002A6FFF" w:rsidRDefault="002A6FFF" w:rsidP="00356AA7">
      <w:pPr>
        <w:pStyle w:val="ConsPlusTitle"/>
        <w:widowControl/>
        <w:jc w:val="center"/>
        <w:rPr>
          <w:sz w:val="26"/>
          <w:szCs w:val="26"/>
        </w:rPr>
      </w:pPr>
    </w:p>
    <w:p w:rsidR="00EE74D8" w:rsidRDefault="00EE74D8" w:rsidP="00356AA7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356AA7" w:rsidRPr="00EE74D8" w:rsidRDefault="00C553A6" w:rsidP="00356AA7">
      <w:pPr>
        <w:pStyle w:val="ConsPlusTitle"/>
        <w:widowControl/>
        <w:jc w:val="center"/>
        <w:rPr>
          <w:sz w:val="28"/>
          <w:szCs w:val="28"/>
        </w:rPr>
      </w:pPr>
      <w:r w:rsidRPr="00EE74D8">
        <w:rPr>
          <w:sz w:val="28"/>
          <w:szCs w:val="28"/>
        </w:rPr>
        <w:t>РЕГЛАМЕНТ</w:t>
      </w:r>
    </w:p>
    <w:p w:rsidR="0036594B" w:rsidRDefault="0036594B" w:rsidP="0036594B">
      <w:pPr>
        <w:pStyle w:val="ConsPlusTitle"/>
        <w:widowControl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сопровождения инвестиционных проектов по принципу «одного окна»</w:t>
      </w:r>
    </w:p>
    <w:p w:rsidR="00356AA7" w:rsidRPr="00EE74D8" w:rsidRDefault="0036594B" w:rsidP="0036594B">
      <w:pPr>
        <w:pStyle w:val="ConsPlusTitle"/>
        <w:widowControl/>
        <w:jc w:val="center"/>
        <w:rPr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на территории Эртильского муниципального района Воронежской области</w:t>
      </w:r>
    </w:p>
    <w:p w:rsidR="00C553A6" w:rsidRPr="00EE74D8" w:rsidRDefault="00C553A6" w:rsidP="00C55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53A6" w:rsidRPr="00EE74D8" w:rsidRDefault="00C553A6" w:rsidP="00C553A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E74D8">
        <w:rPr>
          <w:b/>
          <w:sz w:val="28"/>
          <w:szCs w:val="28"/>
        </w:rPr>
        <w:t>I. ОБЩИЕ ПОЛОЖЕНИЯ</w:t>
      </w:r>
    </w:p>
    <w:p w:rsidR="00292E0D" w:rsidRPr="0031227B" w:rsidRDefault="00292E0D" w:rsidP="00292E0D">
      <w:pPr>
        <w:shd w:val="clear" w:color="auto" w:fill="FFFFFF"/>
        <w:jc w:val="center"/>
        <w:rPr>
          <w:sz w:val="28"/>
          <w:szCs w:val="28"/>
        </w:rPr>
      </w:pPr>
      <w:r w:rsidRPr="0031227B">
        <w:rPr>
          <w:b/>
          <w:bCs/>
          <w:spacing w:val="-2"/>
          <w:sz w:val="28"/>
          <w:szCs w:val="28"/>
        </w:rPr>
        <w:t>1. Общие положения</w:t>
      </w:r>
    </w:p>
    <w:p w:rsidR="00292E0D" w:rsidRPr="00D35CA4" w:rsidRDefault="00292E0D" w:rsidP="00292E0D">
      <w:pPr>
        <w:shd w:val="clear" w:color="auto" w:fill="FFFFFF"/>
        <w:spacing w:before="293" w:line="360" w:lineRule="auto"/>
        <w:ind w:right="86" w:firstLine="851"/>
        <w:jc w:val="both"/>
        <w:rPr>
          <w:sz w:val="28"/>
          <w:szCs w:val="28"/>
        </w:rPr>
      </w:pPr>
      <w:r w:rsidRPr="00D35CA4">
        <w:rPr>
          <w:spacing w:val="-14"/>
          <w:sz w:val="28"/>
          <w:szCs w:val="28"/>
        </w:rPr>
        <w:t>1.1.</w:t>
      </w:r>
      <w:r w:rsidRPr="00D35CA4">
        <w:rPr>
          <w:sz w:val="28"/>
          <w:szCs w:val="28"/>
        </w:rPr>
        <w:t xml:space="preserve"> </w:t>
      </w:r>
      <w:r w:rsidRPr="00D35CA4">
        <w:rPr>
          <w:spacing w:val="-6"/>
          <w:sz w:val="28"/>
          <w:szCs w:val="28"/>
        </w:rPr>
        <w:t>Регламент сопровождения инвестиционных проектов по принципу</w:t>
      </w:r>
      <w:r>
        <w:rPr>
          <w:spacing w:val="-6"/>
          <w:sz w:val="28"/>
          <w:szCs w:val="28"/>
        </w:rPr>
        <w:t xml:space="preserve"> </w:t>
      </w:r>
      <w:r w:rsidRPr="00D35CA4">
        <w:rPr>
          <w:spacing w:val="-3"/>
          <w:sz w:val="28"/>
          <w:szCs w:val="28"/>
        </w:rPr>
        <w:t xml:space="preserve">«одного окна» на территории </w:t>
      </w:r>
      <w:r>
        <w:rPr>
          <w:spacing w:val="-3"/>
          <w:sz w:val="28"/>
          <w:szCs w:val="28"/>
        </w:rPr>
        <w:t>Эртильского</w:t>
      </w:r>
      <w:r w:rsidRPr="00D35CA4">
        <w:rPr>
          <w:spacing w:val="-3"/>
          <w:sz w:val="28"/>
          <w:szCs w:val="28"/>
        </w:rPr>
        <w:t xml:space="preserve"> муниципального района  (далее - Регламент) </w:t>
      </w:r>
      <w:r w:rsidRPr="00D35CA4">
        <w:rPr>
          <w:sz w:val="28"/>
          <w:szCs w:val="28"/>
        </w:rPr>
        <w:t xml:space="preserve">устанавливает порядок взаимодействия администрации </w:t>
      </w:r>
      <w:r>
        <w:rPr>
          <w:sz w:val="28"/>
          <w:szCs w:val="28"/>
        </w:rPr>
        <w:t>Эртильского</w:t>
      </w:r>
      <w:r w:rsidRPr="00D35CA4">
        <w:rPr>
          <w:sz w:val="28"/>
          <w:szCs w:val="28"/>
        </w:rPr>
        <w:t xml:space="preserve"> муниципального района (далее - администрация), органов местного самоуправления </w:t>
      </w:r>
      <w:r>
        <w:rPr>
          <w:sz w:val="28"/>
          <w:szCs w:val="28"/>
        </w:rPr>
        <w:t xml:space="preserve">Эртильского </w:t>
      </w:r>
      <w:r w:rsidRPr="00D35CA4">
        <w:rPr>
          <w:sz w:val="28"/>
          <w:szCs w:val="28"/>
        </w:rPr>
        <w:t>муниципального района, муниципальных уч</w:t>
      </w:r>
      <w:r>
        <w:rPr>
          <w:sz w:val="28"/>
          <w:szCs w:val="28"/>
        </w:rPr>
        <w:t xml:space="preserve">реждений Эртильского </w:t>
      </w:r>
      <w:r w:rsidRPr="00D35CA4">
        <w:rPr>
          <w:sz w:val="28"/>
          <w:szCs w:val="28"/>
        </w:rPr>
        <w:t xml:space="preserve">муниципального района </w:t>
      </w:r>
      <w:r w:rsidRPr="00D35CA4">
        <w:rPr>
          <w:spacing w:val="-6"/>
          <w:sz w:val="28"/>
          <w:szCs w:val="28"/>
        </w:rPr>
        <w:t xml:space="preserve">в рамках осуществления работ по </w:t>
      </w:r>
      <w:r w:rsidRPr="00D35CA4">
        <w:rPr>
          <w:sz w:val="28"/>
          <w:szCs w:val="28"/>
        </w:rPr>
        <w:t xml:space="preserve">сопровождению инвестиционных проектов. </w:t>
      </w:r>
    </w:p>
    <w:p w:rsidR="00292E0D" w:rsidRPr="00D35CA4" w:rsidRDefault="00292E0D" w:rsidP="00292E0D">
      <w:pPr>
        <w:shd w:val="clear" w:color="auto" w:fill="FFFFFF"/>
        <w:spacing w:before="24" w:line="360" w:lineRule="auto"/>
        <w:ind w:right="77" w:firstLine="851"/>
        <w:jc w:val="both"/>
        <w:rPr>
          <w:sz w:val="28"/>
          <w:szCs w:val="28"/>
        </w:rPr>
      </w:pPr>
      <w:r w:rsidRPr="00D35CA4"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5CA4">
        <w:rPr>
          <w:sz w:val="28"/>
          <w:szCs w:val="28"/>
        </w:rPr>
        <w:t>В настоящем Регламенте используются следующие основные</w:t>
      </w:r>
      <w:r>
        <w:rPr>
          <w:sz w:val="28"/>
          <w:szCs w:val="28"/>
        </w:rPr>
        <w:t xml:space="preserve"> </w:t>
      </w:r>
      <w:r w:rsidRPr="00D35CA4">
        <w:rPr>
          <w:sz w:val="28"/>
          <w:szCs w:val="28"/>
        </w:rPr>
        <w:t xml:space="preserve">понятия: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pacing w:val="-8"/>
          <w:sz w:val="28"/>
          <w:szCs w:val="28"/>
        </w:rPr>
      </w:pPr>
      <w:r w:rsidRPr="00D35CA4">
        <w:rPr>
          <w:b/>
          <w:bCs/>
          <w:spacing w:val="-2"/>
          <w:sz w:val="28"/>
          <w:szCs w:val="28"/>
        </w:rPr>
        <w:t>инвестиционная деятельность</w:t>
      </w:r>
      <w:r w:rsidRPr="00D35CA4">
        <w:rPr>
          <w:spacing w:val="-2"/>
          <w:sz w:val="28"/>
          <w:szCs w:val="28"/>
        </w:rPr>
        <w:t xml:space="preserve"> – вложение инвестиций и осуществление </w:t>
      </w:r>
      <w:r w:rsidRPr="00D35CA4">
        <w:rPr>
          <w:spacing w:val="-5"/>
          <w:sz w:val="28"/>
          <w:szCs w:val="28"/>
        </w:rPr>
        <w:t xml:space="preserve">практических действий в целях получения прибыли и (или) достижения иного </w:t>
      </w:r>
      <w:r w:rsidRPr="00D35CA4">
        <w:rPr>
          <w:spacing w:val="-8"/>
          <w:sz w:val="28"/>
          <w:szCs w:val="28"/>
        </w:rPr>
        <w:t>полезного эффекта;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b/>
          <w:bCs/>
          <w:sz w:val="28"/>
          <w:szCs w:val="28"/>
        </w:rPr>
        <w:t xml:space="preserve">инвестиционный проект – </w:t>
      </w:r>
      <w:r w:rsidRPr="00D35CA4">
        <w:rPr>
          <w:spacing w:val="-7"/>
          <w:sz w:val="28"/>
          <w:szCs w:val="28"/>
        </w:rPr>
        <w:t xml:space="preserve">обоснование экономической </w:t>
      </w:r>
      <w:r w:rsidRPr="00D35CA4">
        <w:rPr>
          <w:spacing w:val="-4"/>
          <w:sz w:val="28"/>
          <w:szCs w:val="28"/>
        </w:rPr>
        <w:t xml:space="preserve">целесообразности, объема и сроков осуществления капитальных вложений, в </w:t>
      </w:r>
      <w:r w:rsidRPr="00D35CA4">
        <w:rPr>
          <w:spacing w:val="-6"/>
          <w:sz w:val="28"/>
          <w:szCs w:val="28"/>
        </w:rPr>
        <w:t xml:space="preserve">том числе необходимая проектная документация, разработанная в соответствии с законодательством Российской Федерации, Воронежской области и нормативными документами </w:t>
      </w:r>
      <w:r>
        <w:rPr>
          <w:spacing w:val="-6"/>
          <w:sz w:val="28"/>
          <w:szCs w:val="28"/>
        </w:rPr>
        <w:t>Эртильского</w:t>
      </w:r>
      <w:r w:rsidRPr="00D35CA4">
        <w:rPr>
          <w:spacing w:val="-6"/>
          <w:sz w:val="28"/>
          <w:szCs w:val="28"/>
        </w:rPr>
        <w:t xml:space="preserve"> муниципального района, а также </w:t>
      </w:r>
      <w:r w:rsidRPr="00D35CA4">
        <w:rPr>
          <w:spacing w:val="-7"/>
          <w:sz w:val="28"/>
          <w:szCs w:val="28"/>
        </w:rPr>
        <w:t>описание практических действий по осуществлению инвестиций (бизнес-план);</w:t>
      </w:r>
      <w:r w:rsidRPr="00D35CA4">
        <w:rPr>
          <w:sz w:val="28"/>
          <w:szCs w:val="28"/>
        </w:rPr>
        <w:t xml:space="preserve"> </w:t>
      </w:r>
    </w:p>
    <w:p w:rsidR="00292E0D" w:rsidRDefault="00292E0D" w:rsidP="00292E0D">
      <w:pPr>
        <w:shd w:val="clear" w:color="auto" w:fill="FFFFFF"/>
        <w:spacing w:line="360" w:lineRule="auto"/>
        <w:ind w:firstLine="851"/>
        <w:jc w:val="both"/>
        <w:rPr>
          <w:spacing w:val="-6"/>
          <w:sz w:val="28"/>
          <w:szCs w:val="28"/>
        </w:rPr>
      </w:pPr>
      <w:r w:rsidRPr="00D35CA4">
        <w:rPr>
          <w:b/>
          <w:bCs/>
          <w:spacing w:val="-4"/>
          <w:sz w:val="28"/>
          <w:szCs w:val="28"/>
        </w:rPr>
        <w:t xml:space="preserve">инвестор </w:t>
      </w:r>
      <w:r w:rsidRPr="00D35CA4">
        <w:rPr>
          <w:spacing w:val="-4"/>
          <w:sz w:val="28"/>
          <w:szCs w:val="28"/>
        </w:rPr>
        <w:t xml:space="preserve">– субъект инвестиционной деятельности, осуществляющий </w:t>
      </w:r>
      <w:r w:rsidRPr="00D35CA4">
        <w:rPr>
          <w:spacing w:val="-6"/>
          <w:sz w:val="28"/>
          <w:szCs w:val="28"/>
        </w:rPr>
        <w:t xml:space="preserve">вложение собственных, заёмных или привлечённых средств в соответствии с </w:t>
      </w:r>
      <w:r w:rsidRPr="00D35CA4">
        <w:rPr>
          <w:spacing w:val="-2"/>
          <w:sz w:val="28"/>
          <w:szCs w:val="28"/>
        </w:rPr>
        <w:t xml:space="preserve">законодательством Российской Федерации, Воронежской области </w:t>
      </w:r>
      <w:r w:rsidRPr="00D35CA4">
        <w:rPr>
          <w:spacing w:val="-6"/>
          <w:sz w:val="28"/>
          <w:szCs w:val="28"/>
        </w:rPr>
        <w:t xml:space="preserve">и нормативными </w:t>
      </w:r>
    </w:p>
    <w:p w:rsidR="00292E0D" w:rsidRDefault="00292E0D" w:rsidP="00292E0D">
      <w:pPr>
        <w:shd w:val="clear" w:color="auto" w:fill="FFFFFF"/>
        <w:spacing w:line="360" w:lineRule="auto"/>
        <w:ind w:firstLine="851"/>
        <w:jc w:val="both"/>
        <w:rPr>
          <w:spacing w:val="-6"/>
          <w:sz w:val="28"/>
          <w:szCs w:val="28"/>
        </w:rPr>
      </w:pPr>
    </w:p>
    <w:p w:rsidR="00292E0D" w:rsidRDefault="00292E0D" w:rsidP="00292E0D">
      <w:pPr>
        <w:shd w:val="clear" w:color="auto" w:fill="FFFFFF"/>
        <w:spacing w:line="360" w:lineRule="auto"/>
        <w:ind w:firstLine="851"/>
        <w:jc w:val="both"/>
        <w:rPr>
          <w:spacing w:val="-6"/>
          <w:sz w:val="28"/>
          <w:szCs w:val="28"/>
        </w:rPr>
      </w:pPr>
    </w:p>
    <w:p w:rsidR="00292E0D" w:rsidRPr="00D35CA4" w:rsidRDefault="00292E0D" w:rsidP="00292E0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5CA4">
        <w:rPr>
          <w:spacing w:val="-6"/>
          <w:sz w:val="28"/>
          <w:szCs w:val="28"/>
        </w:rPr>
        <w:t xml:space="preserve">документами </w:t>
      </w:r>
      <w:r>
        <w:rPr>
          <w:spacing w:val="-6"/>
          <w:sz w:val="28"/>
          <w:szCs w:val="28"/>
        </w:rPr>
        <w:t xml:space="preserve">Эртильского </w:t>
      </w:r>
      <w:r w:rsidRPr="00D35CA4">
        <w:rPr>
          <w:spacing w:val="-6"/>
          <w:sz w:val="28"/>
          <w:szCs w:val="28"/>
        </w:rPr>
        <w:t>муниципального района</w:t>
      </w:r>
      <w:r w:rsidRPr="00D35CA4">
        <w:rPr>
          <w:spacing w:val="-2"/>
          <w:sz w:val="28"/>
          <w:szCs w:val="28"/>
        </w:rPr>
        <w:t xml:space="preserve">, и </w:t>
      </w:r>
      <w:r w:rsidRPr="00D35CA4">
        <w:rPr>
          <w:spacing w:val="-7"/>
          <w:sz w:val="28"/>
          <w:szCs w:val="28"/>
        </w:rPr>
        <w:t>обеспечивающий целевое использование вышеуказанных средств;</w:t>
      </w:r>
      <w:r w:rsidRPr="00D35CA4">
        <w:rPr>
          <w:sz w:val="28"/>
          <w:szCs w:val="28"/>
        </w:rPr>
        <w:t xml:space="preserve"> </w:t>
      </w:r>
    </w:p>
    <w:p w:rsidR="00292E0D" w:rsidRPr="00D35CA4" w:rsidRDefault="00292E0D" w:rsidP="00292E0D">
      <w:pPr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b/>
          <w:bCs/>
          <w:sz w:val="28"/>
          <w:szCs w:val="28"/>
        </w:rPr>
        <w:t xml:space="preserve">исполнитель от администрации </w:t>
      </w:r>
      <w:r>
        <w:rPr>
          <w:b/>
          <w:bCs/>
          <w:sz w:val="28"/>
          <w:szCs w:val="28"/>
        </w:rPr>
        <w:t>Эртильского</w:t>
      </w:r>
      <w:r w:rsidRPr="00D35CA4">
        <w:rPr>
          <w:b/>
          <w:bCs/>
          <w:sz w:val="28"/>
          <w:szCs w:val="28"/>
        </w:rPr>
        <w:t xml:space="preserve"> муниципального района – </w:t>
      </w:r>
      <w:r w:rsidRPr="00D35CA4">
        <w:rPr>
          <w:sz w:val="28"/>
          <w:szCs w:val="28"/>
        </w:rPr>
        <w:t xml:space="preserve">структурное подразделение администрации, которому в соответствии с настоящим Регламентом дано поручение главы </w:t>
      </w:r>
      <w:r>
        <w:rPr>
          <w:sz w:val="28"/>
          <w:szCs w:val="28"/>
        </w:rPr>
        <w:t>администрации Эртильского</w:t>
      </w:r>
      <w:r w:rsidRPr="00D35CA4">
        <w:rPr>
          <w:sz w:val="28"/>
          <w:szCs w:val="28"/>
        </w:rPr>
        <w:t xml:space="preserve"> муниципального района о сопровождении инвестиционного проекта;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b/>
          <w:bCs/>
          <w:sz w:val="28"/>
          <w:szCs w:val="28"/>
        </w:rPr>
        <w:t xml:space="preserve">куратор инвестиционного проекта от муниципального образования – </w:t>
      </w:r>
      <w:r w:rsidRPr="00D35CA4">
        <w:rPr>
          <w:sz w:val="28"/>
          <w:szCs w:val="28"/>
        </w:rPr>
        <w:t xml:space="preserve">ответственный сотрудник администрации муниципального образования, на территории которого осуществляется или предполагается к реализации инвестиционный проект,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 в органах местного самоуправления </w:t>
      </w:r>
      <w:r>
        <w:rPr>
          <w:sz w:val="28"/>
          <w:szCs w:val="28"/>
        </w:rPr>
        <w:t>Эртильского</w:t>
      </w:r>
      <w:r w:rsidRPr="00D35CA4">
        <w:rPr>
          <w:sz w:val="28"/>
          <w:szCs w:val="28"/>
        </w:rPr>
        <w:t xml:space="preserve"> муниципального района; </w:t>
      </w:r>
    </w:p>
    <w:p w:rsidR="00292E0D" w:rsidRPr="00D35CA4" w:rsidRDefault="00292E0D" w:rsidP="00292E0D">
      <w:pPr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b/>
          <w:bCs/>
          <w:sz w:val="28"/>
          <w:szCs w:val="28"/>
        </w:rPr>
        <w:t xml:space="preserve">районный реестр инвестиционных проектов </w:t>
      </w:r>
      <w:r w:rsidRPr="00D35CA4">
        <w:rPr>
          <w:sz w:val="28"/>
          <w:szCs w:val="28"/>
        </w:rPr>
        <w:t xml:space="preserve"> – перечень реализуемых и (или) предложенных к реализации на территории </w:t>
      </w:r>
      <w:r>
        <w:rPr>
          <w:sz w:val="28"/>
          <w:szCs w:val="28"/>
        </w:rPr>
        <w:t>Эртильского</w:t>
      </w:r>
      <w:r w:rsidRPr="00D35CA4">
        <w:rPr>
          <w:sz w:val="28"/>
          <w:szCs w:val="28"/>
        </w:rPr>
        <w:t xml:space="preserve"> муниципального района инвестиционных проектов; </w:t>
      </w:r>
    </w:p>
    <w:p w:rsidR="00292E0D" w:rsidRPr="00D35CA4" w:rsidRDefault="00292E0D" w:rsidP="00292E0D">
      <w:pPr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b/>
          <w:bCs/>
          <w:sz w:val="28"/>
          <w:szCs w:val="28"/>
        </w:rPr>
        <w:t>площадка</w:t>
      </w:r>
      <w:r w:rsidRPr="00D35CA4">
        <w:rPr>
          <w:sz w:val="28"/>
          <w:szCs w:val="28"/>
        </w:rPr>
        <w:t xml:space="preserve"> – земельный участок, потенциально являющийся местом</w:t>
      </w:r>
      <w:r w:rsidRPr="00D35CA4">
        <w:rPr>
          <w:sz w:val="28"/>
          <w:szCs w:val="28"/>
        </w:rPr>
        <w:br/>
        <w:t xml:space="preserve">реализации инвестиционного проекта;    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b/>
          <w:bCs/>
          <w:spacing w:val="-4"/>
          <w:sz w:val="28"/>
          <w:szCs w:val="28"/>
        </w:rPr>
        <w:t>сопровождение</w:t>
      </w:r>
      <w:r w:rsidRPr="00D35CA4">
        <w:rPr>
          <w:spacing w:val="-4"/>
          <w:sz w:val="28"/>
          <w:szCs w:val="28"/>
        </w:rPr>
        <w:t xml:space="preserve"> </w:t>
      </w:r>
      <w:r w:rsidRPr="00D35CA4">
        <w:rPr>
          <w:b/>
          <w:bCs/>
          <w:spacing w:val="-4"/>
          <w:sz w:val="28"/>
          <w:szCs w:val="28"/>
        </w:rPr>
        <w:t xml:space="preserve">инвестиционного проекта </w:t>
      </w:r>
      <w:r w:rsidRPr="00D35CA4">
        <w:rPr>
          <w:spacing w:val="-4"/>
          <w:sz w:val="28"/>
          <w:szCs w:val="28"/>
        </w:rPr>
        <w:t xml:space="preserve">– комплекс мероприятий, </w:t>
      </w:r>
      <w:r w:rsidRPr="00D35CA4">
        <w:rPr>
          <w:spacing w:val="-2"/>
          <w:sz w:val="28"/>
          <w:szCs w:val="28"/>
        </w:rPr>
        <w:t xml:space="preserve">направленных на оказание административной поддержки реализации </w:t>
      </w:r>
      <w:r w:rsidRPr="00D35CA4">
        <w:rPr>
          <w:sz w:val="28"/>
          <w:szCs w:val="28"/>
        </w:rPr>
        <w:t xml:space="preserve">инвестиционного проекта;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17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35CA4">
        <w:rPr>
          <w:sz w:val="28"/>
          <w:szCs w:val="28"/>
        </w:rPr>
        <w:t xml:space="preserve">Исполнитель </w:t>
      </w:r>
      <w:r w:rsidRPr="00D35CA4">
        <w:rPr>
          <w:spacing w:val="-5"/>
          <w:sz w:val="28"/>
          <w:szCs w:val="28"/>
        </w:rPr>
        <w:t xml:space="preserve">осуществляет консультирование инвестора по </w:t>
      </w:r>
      <w:r w:rsidRPr="00D35CA4">
        <w:rPr>
          <w:spacing w:val="-7"/>
          <w:sz w:val="28"/>
          <w:szCs w:val="28"/>
        </w:rPr>
        <w:t>необходимым действиям для получения мер государственной поддержки.</w:t>
      </w:r>
      <w:r w:rsidRPr="00D35CA4">
        <w:rPr>
          <w:sz w:val="28"/>
          <w:szCs w:val="28"/>
        </w:rPr>
        <w:t xml:space="preserve"> </w:t>
      </w:r>
    </w:p>
    <w:p w:rsidR="00292E0D" w:rsidRDefault="00292E0D" w:rsidP="00292E0D">
      <w:pPr>
        <w:shd w:val="clear" w:color="auto" w:fill="FFFFFF"/>
        <w:spacing w:line="360" w:lineRule="auto"/>
        <w:ind w:firstLine="851"/>
        <w:jc w:val="both"/>
        <w:rPr>
          <w:spacing w:val="-2"/>
          <w:sz w:val="28"/>
          <w:szCs w:val="28"/>
        </w:rPr>
      </w:pPr>
      <w:r w:rsidRPr="00D35CA4">
        <w:rPr>
          <w:spacing w:val="-16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35CA4">
        <w:rPr>
          <w:sz w:val="28"/>
          <w:szCs w:val="28"/>
        </w:rPr>
        <w:t>С</w:t>
      </w:r>
      <w:r w:rsidRPr="00D35CA4">
        <w:rPr>
          <w:spacing w:val="-3"/>
          <w:sz w:val="28"/>
          <w:szCs w:val="28"/>
        </w:rPr>
        <w:t>опровождение инвестиционного проекта осуществляется</w:t>
      </w:r>
      <w:r>
        <w:rPr>
          <w:spacing w:val="-3"/>
          <w:sz w:val="28"/>
          <w:szCs w:val="28"/>
        </w:rPr>
        <w:t xml:space="preserve"> </w:t>
      </w:r>
      <w:r w:rsidRPr="00D35CA4">
        <w:rPr>
          <w:spacing w:val="-5"/>
          <w:sz w:val="28"/>
          <w:szCs w:val="28"/>
        </w:rPr>
        <w:t>исполнителем</w:t>
      </w:r>
      <w:r>
        <w:rPr>
          <w:spacing w:val="-5"/>
          <w:sz w:val="28"/>
          <w:szCs w:val="28"/>
        </w:rPr>
        <w:t xml:space="preserve"> </w:t>
      </w:r>
      <w:r w:rsidRPr="00D35CA4">
        <w:rPr>
          <w:sz w:val="28"/>
          <w:szCs w:val="28"/>
        </w:rPr>
        <w:t xml:space="preserve">и куратором </w:t>
      </w:r>
      <w:r w:rsidRPr="00D35CA4">
        <w:rPr>
          <w:spacing w:val="-7"/>
          <w:sz w:val="28"/>
          <w:szCs w:val="28"/>
        </w:rPr>
        <w:t>инвестиционного проекта на протяжении всего</w:t>
      </w:r>
      <w:r>
        <w:rPr>
          <w:spacing w:val="-7"/>
          <w:sz w:val="28"/>
          <w:szCs w:val="28"/>
        </w:rPr>
        <w:t xml:space="preserve"> </w:t>
      </w:r>
      <w:r w:rsidRPr="00D35CA4">
        <w:rPr>
          <w:spacing w:val="-2"/>
          <w:sz w:val="28"/>
          <w:szCs w:val="28"/>
        </w:rPr>
        <w:t xml:space="preserve">срока реализации </w:t>
      </w:r>
    </w:p>
    <w:p w:rsidR="00292E0D" w:rsidRPr="00D35CA4" w:rsidRDefault="00292E0D" w:rsidP="00292E0D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D35CA4">
        <w:rPr>
          <w:spacing w:val="-2"/>
          <w:sz w:val="28"/>
          <w:szCs w:val="28"/>
        </w:rPr>
        <w:t>инвестиционного проекта (до начала осуществления</w:t>
      </w:r>
      <w:r>
        <w:rPr>
          <w:spacing w:val="-2"/>
          <w:sz w:val="28"/>
          <w:szCs w:val="28"/>
        </w:rPr>
        <w:t xml:space="preserve"> </w:t>
      </w:r>
      <w:r w:rsidRPr="00D35CA4">
        <w:rPr>
          <w:spacing w:val="-8"/>
          <w:sz w:val="28"/>
          <w:szCs w:val="28"/>
        </w:rPr>
        <w:t>коммерческой деятельности в р</w:t>
      </w:r>
      <w:r>
        <w:rPr>
          <w:spacing w:val="-8"/>
          <w:sz w:val="28"/>
          <w:szCs w:val="28"/>
        </w:rPr>
        <w:t>амках инвестиционного проекта).</w:t>
      </w:r>
    </w:p>
    <w:p w:rsidR="00292E0D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92E0D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D35CA4">
        <w:rPr>
          <w:b/>
          <w:bCs/>
          <w:spacing w:val="-8"/>
          <w:sz w:val="28"/>
          <w:szCs w:val="28"/>
        </w:rPr>
        <w:t>2</w:t>
      </w:r>
      <w:r w:rsidRPr="00D35CA4">
        <w:rPr>
          <w:spacing w:val="-8"/>
          <w:sz w:val="28"/>
          <w:szCs w:val="28"/>
        </w:rPr>
        <w:t xml:space="preserve">. </w:t>
      </w:r>
      <w:r w:rsidRPr="00D35CA4">
        <w:rPr>
          <w:b/>
          <w:bCs/>
          <w:spacing w:val="-8"/>
          <w:sz w:val="28"/>
          <w:szCs w:val="28"/>
        </w:rPr>
        <w:t>Планирование инвестиционного проекта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z w:val="28"/>
          <w:szCs w:val="28"/>
        </w:rPr>
        <w:t>2.1. Инвестор направляет в администрацию</w:t>
      </w:r>
      <w:r w:rsidRPr="00D35CA4">
        <w:rPr>
          <w:spacing w:val="-5"/>
          <w:sz w:val="28"/>
          <w:szCs w:val="28"/>
        </w:rPr>
        <w:t xml:space="preserve"> 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 </w:t>
      </w:r>
      <w:r w:rsidRPr="00D35CA4">
        <w:rPr>
          <w:spacing w:val="-6"/>
          <w:sz w:val="28"/>
          <w:szCs w:val="28"/>
        </w:rPr>
        <w:t>(далее - Обращение).</w:t>
      </w:r>
      <w:r w:rsidRPr="00D35CA4">
        <w:rPr>
          <w:sz w:val="28"/>
          <w:szCs w:val="28"/>
        </w:rPr>
        <w:t xml:space="preserve">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D35CA4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Эртильского</w:t>
      </w:r>
      <w:r w:rsidRPr="00D35CA4">
        <w:rPr>
          <w:sz w:val="28"/>
          <w:szCs w:val="28"/>
        </w:rPr>
        <w:t xml:space="preserve"> муниципального района (далее – Глава администрации) в течение 2 рабочих дней с момента получения Обращения  </w:t>
      </w:r>
      <w:r w:rsidRPr="00D35CA4">
        <w:rPr>
          <w:spacing w:val="-6"/>
          <w:sz w:val="28"/>
          <w:szCs w:val="28"/>
        </w:rPr>
        <w:t>направляет проект исполнителю.</w:t>
      </w:r>
      <w:r w:rsidRPr="00D35CA4">
        <w:rPr>
          <w:sz w:val="28"/>
          <w:szCs w:val="28"/>
        </w:rPr>
        <w:t xml:space="preserve">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8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D35CA4">
        <w:rPr>
          <w:sz w:val="28"/>
          <w:szCs w:val="28"/>
        </w:rPr>
        <w:t xml:space="preserve">В течение 5 рабочих дней исполнитель </w:t>
      </w:r>
      <w:r w:rsidRPr="00D35CA4">
        <w:rPr>
          <w:spacing w:val="-5"/>
          <w:sz w:val="28"/>
          <w:szCs w:val="28"/>
        </w:rPr>
        <w:t xml:space="preserve">определяет куратора инвестиционного проекта, вносит данный проект в районный реестр инвестиционных проектов, </w:t>
      </w:r>
      <w:r w:rsidRPr="00D35CA4">
        <w:rPr>
          <w:spacing w:val="-6"/>
          <w:sz w:val="28"/>
          <w:szCs w:val="28"/>
        </w:rPr>
        <w:t>а также информирует инвестора о назначении куратора проекта.</w:t>
      </w:r>
      <w:r w:rsidRPr="00D35CA4">
        <w:rPr>
          <w:sz w:val="28"/>
          <w:szCs w:val="28"/>
        </w:rPr>
        <w:t xml:space="preserve">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4"/>
          <w:sz w:val="28"/>
          <w:szCs w:val="28"/>
        </w:rPr>
        <w:t xml:space="preserve">2.5. </w:t>
      </w:r>
      <w:r w:rsidRPr="00D35CA4">
        <w:rPr>
          <w:sz w:val="28"/>
          <w:szCs w:val="28"/>
        </w:rPr>
        <w:t xml:space="preserve">Если для реализации инвестиционного проекта требуются </w:t>
      </w:r>
      <w:r w:rsidRPr="00D35CA4">
        <w:rPr>
          <w:spacing w:val="-6"/>
          <w:sz w:val="28"/>
          <w:szCs w:val="28"/>
        </w:rPr>
        <w:t xml:space="preserve">площадки без строений, на которых не велась промышленная деятельность, но </w:t>
      </w:r>
      <w:r w:rsidRPr="00D35CA4">
        <w:rPr>
          <w:sz w:val="28"/>
          <w:szCs w:val="28"/>
        </w:rPr>
        <w:t xml:space="preserve">имеется возможность обеспечения инженерной инфраструктурой, либо </w:t>
      </w:r>
      <w:r w:rsidRPr="00D35CA4">
        <w:rPr>
          <w:spacing w:val="-3"/>
          <w:sz w:val="28"/>
          <w:szCs w:val="28"/>
        </w:rPr>
        <w:t xml:space="preserve">площадки, на которых имеются строения, обеспеченные инженерной </w:t>
      </w:r>
      <w:r w:rsidRPr="00D35CA4">
        <w:rPr>
          <w:spacing w:val="-5"/>
          <w:sz w:val="28"/>
          <w:szCs w:val="28"/>
        </w:rPr>
        <w:t xml:space="preserve">инфраструктурой, то исполнитель направляет копию </w:t>
      </w:r>
      <w:r w:rsidRPr="00D35CA4">
        <w:rPr>
          <w:spacing w:val="-6"/>
          <w:sz w:val="28"/>
          <w:szCs w:val="28"/>
        </w:rPr>
        <w:t xml:space="preserve">заявки в </w:t>
      </w:r>
      <w:r>
        <w:rPr>
          <w:spacing w:val="-6"/>
          <w:sz w:val="28"/>
          <w:szCs w:val="28"/>
        </w:rPr>
        <w:t>отдел по экономике и</w:t>
      </w:r>
      <w:r w:rsidRPr="00D35CA4">
        <w:rPr>
          <w:spacing w:val="-6"/>
          <w:sz w:val="28"/>
          <w:szCs w:val="28"/>
        </w:rPr>
        <w:t xml:space="preserve"> управлению муниципальным имуществом администрации </w:t>
      </w:r>
      <w:r>
        <w:rPr>
          <w:spacing w:val="-6"/>
          <w:sz w:val="28"/>
          <w:szCs w:val="28"/>
        </w:rPr>
        <w:t>Эртильского</w:t>
      </w:r>
      <w:r w:rsidRPr="00D35CA4">
        <w:rPr>
          <w:spacing w:val="-6"/>
          <w:sz w:val="28"/>
          <w:szCs w:val="28"/>
        </w:rPr>
        <w:t xml:space="preserve"> муниципального района</w:t>
      </w:r>
      <w:r>
        <w:rPr>
          <w:spacing w:val="-6"/>
          <w:sz w:val="28"/>
          <w:szCs w:val="28"/>
        </w:rPr>
        <w:t>,</w:t>
      </w:r>
      <w:r w:rsidRPr="00D35CA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</w:t>
      </w:r>
      <w:r w:rsidRPr="00D35CA4">
        <w:rPr>
          <w:spacing w:val="-6"/>
          <w:sz w:val="28"/>
          <w:szCs w:val="28"/>
        </w:rPr>
        <w:t>лавно</w:t>
      </w:r>
      <w:r>
        <w:rPr>
          <w:spacing w:val="-6"/>
          <w:sz w:val="28"/>
          <w:szCs w:val="28"/>
        </w:rPr>
        <w:t>му</w:t>
      </w:r>
      <w:r w:rsidRPr="00D35CA4">
        <w:rPr>
          <w:spacing w:val="-6"/>
          <w:sz w:val="28"/>
          <w:szCs w:val="28"/>
        </w:rPr>
        <w:t xml:space="preserve"> архитектор</w:t>
      </w:r>
      <w:r>
        <w:rPr>
          <w:spacing w:val="-6"/>
          <w:sz w:val="28"/>
          <w:szCs w:val="28"/>
        </w:rPr>
        <w:t>у</w:t>
      </w:r>
      <w:r w:rsidRPr="00D35CA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Эртильского</w:t>
      </w:r>
      <w:r w:rsidRPr="00D35CA4">
        <w:rPr>
          <w:spacing w:val="-6"/>
          <w:sz w:val="28"/>
          <w:szCs w:val="28"/>
        </w:rPr>
        <w:t xml:space="preserve"> муниципального района на подбор необходимой </w:t>
      </w:r>
      <w:r w:rsidRPr="00D35CA4">
        <w:rPr>
          <w:sz w:val="28"/>
          <w:szCs w:val="28"/>
        </w:rPr>
        <w:t xml:space="preserve">площадки в течение 2 рабочих дней.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2.6.</w:t>
      </w:r>
      <w:r w:rsidRPr="00D35CA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Отдел</w:t>
      </w:r>
      <w:r w:rsidRPr="00D35CA4">
        <w:rPr>
          <w:spacing w:val="-6"/>
          <w:sz w:val="28"/>
          <w:szCs w:val="28"/>
        </w:rPr>
        <w:t xml:space="preserve"> по</w:t>
      </w:r>
      <w:r>
        <w:rPr>
          <w:spacing w:val="-6"/>
          <w:sz w:val="28"/>
          <w:szCs w:val="28"/>
        </w:rPr>
        <w:t xml:space="preserve"> экономике и </w:t>
      </w:r>
      <w:r w:rsidRPr="00D35CA4">
        <w:rPr>
          <w:spacing w:val="-6"/>
          <w:sz w:val="28"/>
          <w:szCs w:val="28"/>
        </w:rPr>
        <w:t xml:space="preserve">управлению муниципальным имуществом администрации </w:t>
      </w:r>
      <w:r>
        <w:rPr>
          <w:spacing w:val="-6"/>
          <w:sz w:val="28"/>
          <w:szCs w:val="28"/>
        </w:rPr>
        <w:t>Эртильского муниципального района,</w:t>
      </w:r>
      <w:r w:rsidRPr="00D35CA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главный</w:t>
      </w:r>
      <w:r w:rsidRPr="00D35CA4">
        <w:rPr>
          <w:spacing w:val="-6"/>
          <w:sz w:val="28"/>
          <w:szCs w:val="28"/>
        </w:rPr>
        <w:t xml:space="preserve"> архитектор </w:t>
      </w:r>
      <w:r>
        <w:rPr>
          <w:spacing w:val="-6"/>
          <w:sz w:val="28"/>
          <w:szCs w:val="28"/>
        </w:rPr>
        <w:t>Эртильского</w:t>
      </w:r>
      <w:r w:rsidRPr="00D35CA4">
        <w:rPr>
          <w:spacing w:val="-6"/>
          <w:sz w:val="28"/>
          <w:szCs w:val="28"/>
        </w:rPr>
        <w:t xml:space="preserve"> муниципального района рассматривают заявку и в течение 3 </w:t>
      </w:r>
      <w:r w:rsidRPr="00D35CA4">
        <w:rPr>
          <w:sz w:val="28"/>
          <w:szCs w:val="28"/>
        </w:rPr>
        <w:t xml:space="preserve">рабочих дней направляет запрос инвестору о необходимых параметрах требуемой площадки.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7"/>
          <w:sz w:val="28"/>
          <w:szCs w:val="28"/>
        </w:rPr>
        <w:t xml:space="preserve">2.7. </w:t>
      </w:r>
      <w:r w:rsidRPr="00D35CA4">
        <w:rPr>
          <w:spacing w:val="-8"/>
          <w:sz w:val="28"/>
          <w:szCs w:val="28"/>
        </w:rPr>
        <w:t xml:space="preserve">После предоставления инвестором параметров требуемой площадки </w:t>
      </w:r>
      <w:r w:rsidR="007E700E">
        <w:rPr>
          <w:spacing w:val="-6"/>
          <w:sz w:val="28"/>
          <w:szCs w:val="28"/>
        </w:rPr>
        <w:t>отдел по экономике и</w:t>
      </w:r>
      <w:r w:rsidRPr="00D35CA4">
        <w:rPr>
          <w:spacing w:val="-6"/>
          <w:sz w:val="28"/>
          <w:szCs w:val="28"/>
        </w:rPr>
        <w:t xml:space="preserve"> управлению муниципальным имуществом администрации </w:t>
      </w:r>
      <w:r>
        <w:rPr>
          <w:spacing w:val="-6"/>
          <w:sz w:val="28"/>
          <w:szCs w:val="28"/>
        </w:rPr>
        <w:t xml:space="preserve">Эртильского муниципального района, </w:t>
      </w:r>
      <w:r w:rsidR="007E700E">
        <w:rPr>
          <w:spacing w:val="-6"/>
          <w:sz w:val="28"/>
          <w:szCs w:val="28"/>
        </w:rPr>
        <w:t>г</w:t>
      </w:r>
      <w:r w:rsidRPr="00D35CA4">
        <w:rPr>
          <w:spacing w:val="-6"/>
          <w:sz w:val="28"/>
          <w:szCs w:val="28"/>
        </w:rPr>
        <w:t>лавн</w:t>
      </w:r>
      <w:r w:rsidR="007E700E">
        <w:rPr>
          <w:spacing w:val="-6"/>
          <w:sz w:val="28"/>
          <w:szCs w:val="28"/>
        </w:rPr>
        <w:t>ый</w:t>
      </w:r>
      <w:r w:rsidRPr="00D35CA4">
        <w:rPr>
          <w:spacing w:val="-6"/>
          <w:sz w:val="28"/>
          <w:szCs w:val="28"/>
        </w:rPr>
        <w:t xml:space="preserve"> архитектор </w:t>
      </w:r>
      <w:r>
        <w:rPr>
          <w:spacing w:val="-6"/>
          <w:sz w:val="28"/>
          <w:szCs w:val="28"/>
        </w:rPr>
        <w:t>Эртильского</w:t>
      </w:r>
      <w:r w:rsidRPr="00D35CA4">
        <w:rPr>
          <w:spacing w:val="-6"/>
          <w:sz w:val="28"/>
          <w:szCs w:val="28"/>
        </w:rPr>
        <w:t xml:space="preserve"> муниципального района </w:t>
      </w:r>
      <w:r w:rsidRPr="00D35CA4">
        <w:rPr>
          <w:spacing w:val="-7"/>
          <w:sz w:val="28"/>
          <w:szCs w:val="28"/>
        </w:rPr>
        <w:t xml:space="preserve">осуществляют подбор </w:t>
      </w:r>
      <w:r w:rsidRPr="00D35CA4">
        <w:rPr>
          <w:spacing w:val="-6"/>
          <w:sz w:val="28"/>
          <w:szCs w:val="28"/>
        </w:rPr>
        <w:t xml:space="preserve">площадок, отвечающих требованиям инвестора в период, не превышающий 10 </w:t>
      </w:r>
      <w:r w:rsidRPr="00D35CA4">
        <w:rPr>
          <w:sz w:val="28"/>
          <w:szCs w:val="28"/>
        </w:rPr>
        <w:t xml:space="preserve">рабочих дней.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6"/>
          <w:sz w:val="28"/>
          <w:szCs w:val="28"/>
        </w:rPr>
        <w:lastRenderedPageBreak/>
        <w:t xml:space="preserve">2.8. </w:t>
      </w:r>
      <w:r w:rsidRPr="00D35CA4">
        <w:rPr>
          <w:spacing w:val="-5"/>
          <w:sz w:val="28"/>
          <w:szCs w:val="28"/>
        </w:rPr>
        <w:t xml:space="preserve">В случае необходимости исполнитель </w:t>
      </w:r>
      <w:r w:rsidRPr="00D35CA4">
        <w:rPr>
          <w:spacing w:val="-6"/>
          <w:sz w:val="28"/>
          <w:szCs w:val="28"/>
        </w:rPr>
        <w:t xml:space="preserve">обеспечивает рассмотрение </w:t>
      </w:r>
      <w:r w:rsidRPr="00D35CA4">
        <w:rPr>
          <w:spacing w:val="-5"/>
          <w:sz w:val="28"/>
          <w:szCs w:val="28"/>
        </w:rPr>
        <w:t xml:space="preserve">инвестиционного проекта на заседании </w:t>
      </w:r>
      <w:r w:rsidR="007E700E">
        <w:rPr>
          <w:spacing w:val="-5"/>
          <w:sz w:val="28"/>
          <w:szCs w:val="28"/>
        </w:rPr>
        <w:t>рабочей группы</w:t>
      </w:r>
      <w:r w:rsidRPr="00D35CA4">
        <w:rPr>
          <w:spacing w:val="-5"/>
          <w:sz w:val="28"/>
          <w:szCs w:val="28"/>
        </w:rPr>
        <w:t xml:space="preserve"> по повышению инвестиционного потенциала </w:t>
      </w:r>
      <w:r>
        <w:rPr>
          <w:spacing w:val="-5"/>
          <w:sz w:val="28"/>
          <w:szCs w:val="28"/>
        </w:rPr>
        <w:t>Эртильского</w:t>
      </w:r>
      <w:r w:rsidRPr="00D35CA4">
        <w:rPr>
          <w:spacing w:val="-5"/>
          <w:sz w:val="28"/>
          <w:szCs w:val="28"/>
        </w:rPr>
        <w:t xml:space="preserve"> муниципального района (далее – </w:t>
      </w:r>
      <w:r w:rsidR="007E700E">
        <w:rPr>
          <w:spacing w:val="-5"/>
          <w:sz w:val="28"/>
          <w:szCs w:val="28"/>
        </w:rPr>
        <w:t>рабочая группа</w:t>
      </w:r>
      <w:r w:rsidRPr="00D35CA4">
        <w:rPr>
          <w:spacing w:val="-5"/>
          <w:sz w:val="28"/>
          <w:szCs w:val="28"/>
        </w:rPr>
        <w:t xml:space="preserve"> по инвестициям)</w:t>
      </w:r>
      <w:r w:rsidRPr="00D35CA4">
        <w:rPr>
          <w:sz w:val="28"/>
          <w:szCs w:val="28"/>
        </w:rPr>
        <w:t xml:space="preserve">.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6"/>
          <w:sz w:val="28"/>
          <w:szCs w:val="28"/>
        </w:rPr>
        <w:t xml:space="preserve">2.8.1. В случае если на заседании </w:t>
      </w:r>
      <w:r w:rsidR="007E700E">
        <w:rPr>
          <w:spacing w:val="-6"/>
          <w:sz w:val="28"/>
          <w:szCs w:val="28"/>
        </w:rPr>
        <w:t>рабочей группы</w:t>
      </w:r>
      <w:r w:rsidRPr="00D35CA4">
        <w:rPr>
          <w:spacing w:val="-6"/>
          <w:sz w:val="28"/>
          <w:szCs w:val="28"/>
        </w:rPr>
        <w:t xml:space="preserve"> по инвестициям</w:t>
      </w:r>
      <w:r w:rsidRPr="00D35CA4">
        <w:rPr>
          <w:spacing w:val="-5"/>
          <w:sz w:val="28"/>
          <w:szCs w:val="28"/>
        </w:rPr>
        <w:t xml:space="preserve">, принимается решение о необходимости внесения корректировок в </w:t>
      </w:r>
      <w:r w:rsidRPr="00D35CA4">
        <w:rPr>
          <w:spacing w:val="-6"/>
          <w:sz w:val="28"/>
          <w:szCs w:val="28"/>
        </w:rPr>
        <w:t>бизнес-план проекта, проект отправляется на доработку инвестору.</w:t>
      </w:r>
      <w:r w:rsidRPr="00D35CA4">
        <w:rPr>
          <w:sz w:val="28"/>
          <w:szCs w:val="28"/>
        </w:rPr>
        <w:t xml:space="preserve">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6"/>
          <w:sz w:val="28"/>
          <w:szCs w:val="28"/>
        </w:rPr>
        <w:t xml:space="preserve">2.8.2. В случае если на заседании </w:t>
      </w:r>
      <w:r w:rsidR="002C4F8D">
        <w:rPr>
          <w:spacing w:val="-6"/>
          <w:sz w:val="28"/>
          <w:szCs w:val="28"/>
        </w:rPr>
        <w:t>рабочей группы</w:t>
      </w:r>
      <w:r w:rsidRPr="00D35CA4">
        <w:rPr>
          <w:spacing w:val="-6"/>
          <w:sz w:val="28"/>
          <w:szCs w:val="28"/>
        </w:rPr>
        <w:t xml:space="preserve"> по инвестициям </w:t>
      </w:r>
      <w:r w:rsidRPr="00D35CA4">
        <w:rPr>
          <w:spacing w:val="-5"/>
          <w:sz w:val="28"/>
          <w:szCs w:val="28"/>
        </w:rPr>
        <w:t xml:space="preserve">принимается решение об одобрении инвестиционного проекта, инвестиционное соглашение между администрацией </w:t>
      </w:r>
      <w:r w:rsidRPr="00D35CA4">
        <w:rPr>
          <w:sz w:val="28"/>
          <w:szCs w:val="28"/>
        </w:rPr>
        <w:t xml:space="preserve">и инвестором подписывается в течение 5 рабочих дней. </w:t>
      </w:r>
    </w:p>
    <w:p w:rsidR="00292E0D" w:rsidRPr="00D35CA4" w:rsidRDefault="00292E0D" w:rsidP="00292E0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35CA4">
        <w:rPr>
          <w:spacing w:val="-10"/>
          <w:sz w:val="28"/>
          <w:szCs w:val="28"/>
        </w:rPr>
        <w:t>2.9.</w:t>
      </w:r>
      <w:r w:rsidRPr="00D35CA4">
        <w:rPr>
          <w:sz w:val="28"/>
          <w:szCs w:val="28"/>
        </w:rPr>
        <w:t xml:space="preserve"> </w:t>
      </w:r>
      <w:r w:rsidRPr="00D35CA4">
        <w:rPr>
          <w:spacing w:val="-6"/>
          <w:sz w:val="28"/>
          <w:szCs w:val="28"/>
        </w:rPr>
        <w:t>Проведение подготовительных, согласительных и разрешительных</w:t>
      </w:r>
      <w:r w:rsidRPr="00D35CA4">
        <w:rPr>
          <w:spacing w:val="-6"/>
          <w:sz w:val="28"/>
          <w:szCs w:val="28"/>
        </w:rPr>
        <w:br/>
        <w:t xml:space="preserve">процедур в администрации </w:t>
      </w:r>
      <w:r>
        <w:rPr>
          <w:spacing w:val="-6"/>
          <w:sz w:val="28"/>
          <w:szCs w:val="28"/>
        </w:rPr>
        <w:t>Эртильского</w:t>
      </w:r>
      <w:r w:rsidRPr="00D35CA4">
        <w:rPr>
          <w:spacing w:val="-6"/>
          <w:sz w:val="28"/>
          <w:szCs w:val="28"/>
        </w:rPr>
        <w:t xml:space="preserve"> муниципального района Воронежской области </w:t>
      </w:r>
      <w:r w:rsidRPr="00D35CA4">
        <w:rPr>
          <w:spacing w:val="-5"/>
          <w:sz w:val="28"/>
          <w:szCs w:val="28"/>
        </w:rPr>
        <w:t xml:space="preserve">осуществляется </w:t>
      </w:r>
      <w:r w:rsidRPr="00D35CA4">
        <w:rPr>
          <w:sz w:val="28"/>
          <w:szCs w:val="28"/>
        </w:rPr>
        <w:t xml:space="preserve">в соответствии с административными регламентами, утверждёнными постановлениями администрации. </w:t>
      </w:r>
    </w:p>
    <w:p w:rsidR="00292E0D" w:rsidRPr="0008370B" w:rsidRDefault="00292E0D" w:rsidP="00292E0D"/>
    <w:p w:rsidR="00C553A6" w:rsidRPr="00EE74D8" w:rsidRDefault="00C553A6" w:rsidP="00292E0D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C553A6" w:rsidRPr="00EE74D8" w:rsidSect="00D97523">
      <w:headerReference w:type="even" r:id="rId9"/>
      <w:headerReference w:type="default" r:id="rId10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1A" w:rsidRDefault="00E8151A">
      <w:r>
        <w:separator/>
      </w:r>
    </w:p>
  </w:endnote>
  <w:endnote w:type="continuationSeparator" w:id="0">
    <w:p w:rsidR="00E8151A" w:rsidRDefault="00E8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1A" w:rsidRDefault="00E8151A">
      <w:r>
        <w:separator/>
      </w:r>
    </w:p>
  </w:footnote>
  <w:footnote w:type="continuationSeparator" w:id="0">
    <w:p w:rsidR="00E8151A" w:rsidRDefault="00E81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1F" w:rsidRDefault="00E72604" w:rsidP="001E67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70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01F" w:rsidRDefault="00CB70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1F" w:rsidRDefault="00E72604" w:rsidP="001E67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70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4483">
      <w:rPr>
        <w:rStyle w:val="a6"/>
        <w:noProof/>
      </w:rPr>
      <w:t>2</w:t>
    </w:r>
    <w:r>
      <w:rPr>
        <w:rStyle w:val="a6"/>
      </w:rPr>
      <w:fldChar w:fldCharType="end"/>
    </w:r>
  </w:p>
  <w:p w:rsidR="00CB701F" w:rsidRDefault="00CB70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261"/>
    <w:multiLevelType w:val="hybridMultilevel"/>
    <w:tmpl w:val="E4E82132"/>
    <w:lvl w:ilvl="0" w:tplc="A9D24B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885D1C"/>
    <w:multiLevelType w:val="hybridMultilevel"/>
    <w:tmpl w:val="CE88CF0A"/>
    <w:lvl w:ilvl="0" w:tplc="A9D24B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D73670"/>
    <w:multiLevelType w:val="hybridMultilevel"/>
    <w:tmpl w:val="2730D6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B13853"/>
    <w:multiLevelType w:val="hybridMultilevel"/>
    <w:tmpl w:val="2A0A0EF6"/>
    <w:lvl w:ilvl="0" w:tplc="6B24E3C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A00222"/>
    <w:multiLevelType w:val="hybridMultilevel"/>
    <w:tmpl w:val="EF58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552B3"/>
    <w:multiLevelType w:val="hybridMultilevel"/>
    <w:tmpl w:val="BC687C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52E44AC"/>
    <w:multiLevelType w:val="hybridMultilevel"/>
    <w:tmpl w:val="697C4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6C54A05"/>
    <w:multiLevelType w:val="hybridMultilevel"/>
    <w:tmpl w:val="B65EA1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3C6124"/>
    <w:multiLevelType w:val="hybridMultilevel"/>
    <w:tmpl w:val="F8FC85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5B6F84"/>
    <w:multiLevelType w:val="hybridMultilevel"/>
    <w:tmpl w:val="D3A26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6D2FFB"/>
    <w:multiLevelType w:val="hybridMultilevel"/>
    <w:tmpl w:val="EC806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EE6CA2"/>
    <w:multiLevelType w:val="hybridMultilevel"/>
    <w:tmpl w:val="B92C80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B57D91"/>
    <w:multiLevelType w:val="hybridMultilevel"/>
    <w:tmpl w:val="EE70F87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A40EB1"/>
    <w:multiLevelType w:val="hybridMultilevel"/>
    <w:tmpl w:val="B7582A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896A98"/>
    <w:multiLevelType w:val="hybridMultilevel"/>
    <w:tmpl w:val="3C5CE5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7917DDD"/>
    <w:multiLevelType w:val="hybridMultilevel"/>
    <w:tmpl w:val="D7AEC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EEB7D3A"/>
    <w:multiLevelType w:val="hybridMultilevel"/>
    <w:tmpl w:val="FAF29FCE"/>
    <w:lvl w:ilvl="0" w:tplc="A9D24B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172714"/>
    <w:multiLevelType w:val="hybridMultilevel"/>
    <w:tmpl w:val="C862FC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F67124C"/>
    <w:multiLevelType w:val="hybridMultilevel"/>
    <w:tmpl w:val="328A5F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5D12B8D"/>
    <w:multiLevelType w:val="hybridMultilevel"/>
    <w:tmpl w:val="E0281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9284DDB"/>
    <w:multiLevelType w:val="hybridMultilevel"/>
    <w:tmpl w:val="1E88D3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9BC7797"/>
    <w:multiLevelType w:val="multilevel"/>
    <w:tmpl w:val="0DD615A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2">
    <w:nsid w:val="4FA410AA"/>
    <w:multiLevelType w:val="hybridMultilevel"/>
    <w:tmpl w:val="0E60CA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D1267F"/>
    <w:multiLevelType w:val="hybridMultilevel"/>
    <w:tmpl w:val="23C8F2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60008A8"/>
    <w:multiLevelType w:val="hybridMultilevel"/>
    <w:tmpl w:val="BCA6DECA"/>
    <w:lvl w:ilvl="0" w:tplc="33A22686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7714E3D"/>
    <w:multiLevelType w:val="hybridMultilevel"/>
    <w:tmpl w:val="8FEE16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F8523B"/>
    <w:multiLevelType w:val="hybridMultilevel"/>
    <w:tmpl w:val="BC660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C1E24E7"/>
    <w:multiLevelType w:val="hybridMultilevel"/>
    <w:tmpl w:val="BAFE5B5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76A0E31"/>
    <w:multiLevelType w:val="hybridMultilevel"/>
    <w:tmpl w:val="4440AD9A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>
    <w:nsid w:val="67C8256F"/>
    <w:multiLevelType w:val="hybridMultilevel"/>
    <w:tmpl w:val="A38CA1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D482377"/>
    <w:multiLevelType w:val="hybridMultilevel"/>
    <w:tmpl w:val="65B8D3F8"/>
    <w:lvl w:ilvl="0" w:tplc="A9D24B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E3D64BC"/>
    <w:multiLevelType w:val="hybridMultilevel"/>
    <w:tmpl w:val="A3A0A930"/>
    <w:lvl w:ilvl="0" w:tplc="04190019">
      <w:start w:val="1"/>
      <w:numFmt w:val="lowerLetter"/>
      <w:lvlText w:val="%1."/>
      <w:lvlJc w:val="left"/>
      <w:pPr>
        <w:ind w:left="7800" w:hanging="360"/>
      </w:p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</w:lvl>
    <w:lvl w:ilvl="3" w:tplc="0419000F" w:tentative="1">
      <w:start w:val="1"/>
      <w:numFmt w:val="decimal"/>
      <w:lvlText w:val="%4."/>
      <w:lvlJc w:val="left"/>
      <w:pPr>
        <w:ind w:left="9960" w:hanging="360"/>
      </w:p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</w:lvl>
    <w:lvl w:ilvl="6" w:tplc="0419000F" w:tentative="1">
      <w:start w:val="1"/>
      <w:numFmt w:val="decimal"/>
      <w:lvlText w:val="%7."/>
      <w:lvlJc w:val="left"/>
      <w:pPr>
        <w:ind w:left="12120" w:hanging="360"/>
      </w:p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32">
    <w:nsid w:val="6EA45A25"/>
    <w:multiLevelType w:val="hybridMultilevel"/>
    <w:tmpl w:val="F350C5B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FBE0AC7"/>
    <w:multiLevelType w:val="hybridMultilevel"/>
    <w:tmpl w:val="36BE97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2EB6021"/>
    <w:multiLevelType w:val="hybridMultilevel"/>
    <w:tmpl w:val="4ACE27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59A6BA8"/>
    <w:multiLevelType w:val="hybridMultilevel"/>
    <w:tmpl w:val="C6620F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B8A3EFA"/>
    <w:multiLevelType w:val="hybridMultilevel"/>
    <w:tmpl w:val="8954DF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BAD75B1"/>
    <w:multiLevelType w:val="hybridMultilevel"/>
    <w:tmpl w:val="A1B66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C6A4CC3"/>
    <w:multiLevelType w:val="hybridMultilevel"/>
    <w:tmpl w:val="3DCAC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D3F232B"/>
    <w:multiLevelType w:val="hybridMultilevel"/>
    <w:tmpl w:val="E8FCD2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F070F56"/>
    <w:multiLevelType w:val="hybridMultilevel"/>
    <w:tmpl w:val="F8A47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5"/>
  </w:num>
  <w:num w:numId="4">
    <w:abstractNumId w:val="16"/>
  </w:num>
  <w:num w:numId="5">
    <w:abstractNumId w:val="30"/>
  </w:num>
  <w:num w:numId="6">
    <w:abstractNumId w:val="35"/>
  </w:num>
  <w:num w:numId="7">
    <w:abstractNumId w:val="1"/>
  </w:num>
  <w:num w:numId="8">
    <w:abstractNumId w:val="10"/>
  </w:num>
  <w:num w:numId="9">
    <w:abstractNumId w:val="19"/>
  </w:num>
  <w:num w:numId="10">
    <w:abstractNumId w:val="38"/>
  </w:num>
  <w:num w:numId="11">
    <w:abstractNumId w:val="39"/>
  </w:num>
  <w:num w:numId="12">
    <w:abstractNumId w:val="8"/>
  </w:num>
  <w:num w:numId="13">
    <w:abstractNumId w:val="17"/>
  </w:num>
  <w:num w:numId="14">
    <w:abstractNumId w:val="29"/>
  </w:num>
  <w:num w:numId="15">
    <w:abstractNumId w:val="26"/>
  </w:num>
  <w:num w:numId="16">
    <w:abstractNumId w:val="37"/>
  </w:num>
  <w:num w:numId="17">
    <w:abstractNumId w:val="6"/>
  </w:num>
  <w:num w:numId="18">
    <w:abstractNumId w:val="34"/>
  </w:num>
  <w:num w:numId="19">
    <w:abstractNumId w:val="9"/>
  </w:num>
  <w:num w:numId="20">
    <w:abstractNumId w:val="24"/>
  </w:num>
  <w:num w:numId="21">
    <w:abstractNumId w:val="0"/>
  </w:num>
  <w:num w:numId="22">
    <w:abstractNumId w:val="2"/>
  </w:num>
  <w:num w:numId="23">
    <w:abstractNumId w:val="27"/>
  </w:num>
  <w:num w:numId="24">
    <w:abstractNumId w:val="32"/>
  </w:num>
  <w:num w:numId="25">
    <w:abstractNumId w:val="12"/>
  </w:num>
  <w:num w:numId="26">
    <w:abstractNumId w:val="11"/>
  </w:num>
  <w:num w:numId="27">
    <w:abstractNumId w:val="4"/>
  </w:num>
  <w:num w:numId="28">
    <w:abstractNumId w:val="18"/>
  </w:num>
  <w:num w:numId="29">
    <w:abstractNumId w:val="15"/>
  </w:num>
  <w:num w:numId="30">
    <w:abstractNumId w:val="7"/>
  </w:num>
  <w:num w:numId="31">
    <w:abstractNumId w:val="36"/>
  </w:num>
  <w:num w:numId="32">
    <w:abstractNumId w:val="13"/>
  </w:num>
  <w:num w:numId="33">
    <w:abstractNumId w:val="25"/>
  </w:num>
  <w:num w:numId="34">
    <w:abstractNumId w:val="40"/>
  </w:num>
  <w:num w:numId="35">
    <w:abstractNumId w:val="3"/>
  </w:num>
  <w:num w:numId="36">
    <w:abstractNumId w:val="22"/>
  </w:num>
  <w:num w:numId="37">
    <w:abstractNumId w:val="14"/>
  </w:num>
  <w:num w:numId="38">
    <w:abstractNumId w:val="33"/>
  </w:num>
  <w:num w:numId="39">
    <w:abstractNumId w:val="23"/>
  </w:num>
  <w:num w:numId="40">
    <w:abstractNumId w:val="28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8AD"/>
    <w:rsid w:val="000053A9"/>
    <w:rsid w:val="0001125E"/>
    <w:rsid w:val="00026992"/>
    <w:rsid w:val="00055D93"/>
    <w:rsid w:val="000634C4"/>
    <w:rsid w:val="000A1830"/>
    <w:rsid w:val="000E112D"/>
    <w:rsid w:val="000E19E0"/>
    <w:rsid w:val="0011453E"/>
    <w:rsid w:val="00122D1E"/>
    <w:rsid w:val="00152627"/>
    <w:rsid w:val="00193D5B"/>
    <w:rsid w:val="001C14EF"/>
    <w:rsid w:val="001E67EC"/>
    <w:rsid w:val="001F13AF"/>
    <w:rsid w:val="001F7434"/>
    <w:rsid w:val="002251DD"/>
    <w:rsid w:val="0023118F"/>
    <w:rsid w:val="002553FD"/>
    <w:rsid w:val="00263F35"/>
    <w:rsid w:val="00272D86"/>
    <w:rsid w:val="00292E0D"/>
    <w:rsid w:val="00293E87"/>
    <w:rsid w:val="002A6FFF"/>
    <w:rsid w:val="002C4F8D"/>
    <w:rsid w:val="002E0234"/>
    <w:rsid w:val="002E5879"/>
    <w:rsid w:val="002F355C"/>
    <w:rsid w:val="002F7878"/>
    <w:rsid w:val="003049DE"/>
    <w:rsid w:val="00332C2B"/>
    <w:rsid w:val="00356AA7"/>
    <w:rsid w:val="00356EDF"/>
    <w:rsid w:val="003603F3"/>
    <w:rsid w:val="0036594B"/>
    <w:rsid w:val="00376F02"/>
    <w:rsid w:val="003978E2"/>
    <w:rsid w:val="003B1DF2"/>
    <w:rsid w:val="003B6A87"/>
    <w:rsid w:val="003D046D"/>
    <w:rsid w:val="00432707"/>
    <w:rsid w:val="00450F20"/>
    <w:rsid w:val="004538AD"/>
    <w:rsid w:val="00464480"/>
    <w:rsid w:val="00485EF3"/>
    <w:rsid w:val="004B017A"/>
    <w:rsid w:val="004B4B68"/>
    <w:rsid w:val="004B53E3"/>
    <w:rsid w:val="004D500E"/>
    <w:rsid w:val="005002B6"/>
    <w:rsid w:val="00540C83"/>
    <w:rsid w:val="005477DC"/>
    <w:rsid w:val="00552897"/>
    <w:rsid w:val="00553F90"/>
    <w:rsid w:val="00570A73"/>
    <w:rsid w:val="005942DA"/>
    <w:rsid w:val="00606220"/>
    <w:rsid w:val="0061057A"/>
    <w:rsid w:val="0061587C"/>
    <w:rsid w:val="006309AB"/>
    <w:rsid w:val="00644B79"/>
    <w:rsid w:val="006572D2"/>
    <w:rsid w:val="006B39F0"/>
    <w:rsid w:val="006B44EE"/>
    <w:rsid w:val="006D5807"/>
    <w:rsid w:val="006D7891"/>
    <w:rsid w:val="00716102"/>
    <w:rsid w:val="00726788"/>
    <w:rsid w:val="00736A62"/>
    <w:rsid w:val="00741558"/>
    <w:rsid w:val="0074588B"/>
    <w:rsid w:val="0075798E"/>
    <w:rsid w:val="00776A0C"/>
    <w:rsid w:val="00780572"/>
    <w:rsid w:val="00785D6B"/>
    <w:rsid w:val="007A3206"/>
    <w:rsid w:val="007E700E"/>
    <w:rsid w:val="00843CF6"/>
    <w:rsid w:val="00851BEB"/>
    <w:rsid w:val="0088175F"/>
    <w:rsid w:val="00887EF5"/>
    <w:rsid w:val="00895DA8"/>
    <w:rsid w:val="008B3690"/>
    <w:rsid w:val="008D77C0"/>
    <w:rsid w:val="008E786F"/>
    <w:rsid w:val="0091311F"/>
    <w:rsid w:val="0093440C"/>
    <w:rsid w:val="00967107"/>
    <w:rsid w:val="00986593"/>
    <w:rsid w:val="009B460A"/>
    <w:rsid w:val="00A12403"/>
    <w:rsid w:val="00AA1F27"/>
    <w:rsid w:val="00B14483"/>
    <w:rsid w:val="00B16970"/>
    <w:rsid w:val="00B34220"/>
    <w:rsid w:val="00B35EF4"/>
    <w:rsid w:val="00B6520E"/>
    <w:rsid w:val="00B963D1"/>
    <w:rsid w:val="00B97772"/>
    <w:rsid w:val="00BC6BC9"/>
    <w:rsid w:val="00BD54FD"/>
    <w:rsid w:val="00BE1AE8"/>
    <w:rsid w:val="00BF2830"/>
    <w:rsid w:val="00C07FB0"/>
    <w:rsid w:val="00C2661F"/>
    <w:rsid w:val="00C553A6"/>
    <w:rsid w:val="00C705FA"/>
    <w:rsid w:val="00C7561E"/>
    <w:rsid w:val="00C91E09"/>
    <w:rsid w:val="00C96E5D"/>
    <w:rsid w:val="00CB701F"/>
    <w:rsid w:val="00CC61C2"/>
    <w:rsid w:val="00CE0DF3"/>
    <w:rsid w:val="00D14B45"/>
    <w:rsid w:val="00D66CE8"/>
    <w:rsid w:val="00D9234C"/>
    <w:rsid w:val="00D97523"/>
    <w:rsid w:val="00DA03CC"/>
    <w:rsid w:val="00DC74F1"/>
    <w:rsid w:val="00DE0625"/>
    <w:rsid w:val="00DE0B02"/>
    <w:rsid w:val="00DF0F43"/>
    <w:rsid w:val="00E037D9"/>
    <w:rsid w:val="00E03D79"/>
    <w:rsid w:val="00E16321"/>
    <w:rsid w:val="00E17763"/>
    <w:rsid w:val="00E42C94"/>
    <w:rsid w:val="00E67056"/>
    <w:rsid w:val="00E72604"/>
    <w:rsid w:val="00E8151A"/>
    <w:rsid w:val="00EE0C71"/>
    <w:rsid w:val="00EE74D8"/>
    <w:rsid w:val="00F032AA"/>
    <w:rsid w:val="00F13682"/>
    <w:rsid w:val="00F27AAB"/>
    <w:rsid w:val="00F4298C"/>
    <w:rsid w:val="00F85421"/>
    <w:rsid w:val="00F85CC3"/>
    <w:rsid w:val="00FC152C"/>
    <w:rsid w:val="00FC728E"/>
    <w:rsid w:val="00FD1699"/>
    <w:rsid w:val="00FD4F18"/>
    <w:rsid w:val="00FD7734"/>
    <w:rsid w:val="00FE7303"/>
    <w:rsid w:val="00FF0621"/>
    <w:rsid w:val="00FF3191"/>
    <w:rsid w:val="00FF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3F90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553F90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C5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5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53A6"/>
  </w:style>
  <w:style w:type="paragraph" w:customStyle="1" w:styleId="ConsPlusNonformat">
    <w:name w:val="ConsPlusNonformat"/>
    <w:rsid w:val="00C553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5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rsid w:val="00C553A6"/>
    <w:rPr>
      <w:color w:val="02ABBF"/>
      <w:u w:val="single"/>
    </w:rPr>
  </w:style>
  <w:style w:type="paragraph" w:customStyle="1" w:styleId="consplusnormal0">
    <w:name w:val="consplusnormal"/>
    <w:basedOn w:val="a"/>
    <w:rsid w:val="00C553A6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C553A6"/>
    <w:pPr>
      <w:spacing w:before="100" w:beforeAutospacing="1" w:after="100" w:afterAutospacing="1"/>
    </w:pPr>
  </w:style>
  <w:style w:type="paragraph" w:customStyle="1" w:styleId="12">
    <w:name w:val="12"/>
    <w:basedOn w:val="a"/>
    <w:rsid w:val="00C553A6"/>
    <w:pPr>
      <w:spacing w:before="100" w:beforeAutospacing="1" w:after="100" w:afterAutospacing="1"/>
    </w:pPr>
  </w:style>
  <w:style w:type="character" w:styleId="a8">
    <w:name w:val="annotation reference"/>
    <w:rsid w:val="00C553A6"/>
    <w:rPr>
      <w:sz w:val="16"/>
      <w:szCs w:val="16"/>
    </w:rPr>
  </w:style>
  <w:style w:type="paragraph" w:styleId="a9">
    <w:name w:val="annotation text"/>
    <w:basedOn w:val="a"/>
    <w:link w:val="aa"/>
    <w:rsid w:val="00C553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55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C553A6"/>
    <w:rPr>
      <w:b/>
      <w:bCs/>
    </w:rPr>
  </w:style>
  <w:style w:type="character" w:customStyle="1" w:styleId="ac">
    <w:name w:val="Тема примечания Знак"/>
    <w:basedOn w:val="aa"/>
    <w:link w:val="ab"/>
    <w:rsid w:val="00C553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rsid w:val="00C553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53A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F032A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6062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53F90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F90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FontStyle11">
    <w:name w:val="Font Style11"/>
    <w:rsid w:val="00553F90"/>
    <w:rPr>
      <w:rFonts w:ascii="Times New Roman" w:hAnsi="Times New Roman" w:cs="Times New Roman"/>
      <w:sz w:val="18"/>
      <w:szCs w:val="18"/>
    </w:rPr>
  </w:style>
  <w:style w:type="paragraph" w:styleId="af1">
    <w:name w:val="Normal (Web)"/>
    <w:basedOn w:val="a"/>
    <w:rsid w:val="000A18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C5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5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53A6"/>
  </w:style>
  <w:style w:type="paragraph" w:customStyle="1" w:styleId="ConsPlusNonformat">
    <w:name w:val="ConsPlusNonformat"/>
    <w:rsid w:val="00C553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5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rsid w:val="00C553A6"/>
    <w:rPr>
      <w:color w:val="02ABBF"/>
      <w:u w:val="single"/>
    </w:rPr>
  </w:style>
  <w:style w:type="paragraph" w:customStyle="1" w:styleId="consplusnormal0">
    <w:name w:val="consplusnormal"/>
    <w:basedOn w:val="a"/>
    <w:rsid w:val="00C553A6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C553A6"/>
    <w:pPr>
      <w:spacing w:before="100" w:beforeAutospacing="1" w:after="100" w:afterAutospacing="1"/>
    </w:pPr>
  </w:style>
  <w:style w:type="paragraph" w:customStyle="1" w:styleId="12">
    <w:name w:val="12"/>
    <w:basedOn w:val="a"/>
    <w:rsid w:val="00C553A6"/>
    <w:pPr>
      <w:spacing w:before="100" w:beforeAutospacing="1" w:after="100" w:afterAutospacing="1"/>
    </w:pPr>
  </w:style>
  <w:style w:type="character" w:styleId="a8">
    <w:name w:val="annotation reference"/>
    <w:rsid w:val="00C553A6"/>
    <w:rPr>
      <w:sz w:val="16"/>
      <w:szCs w:val="16"/>
    </w:rPr>
  </w:style>
  <w:style w:type="paragraph" w:styleId="a9">
    <w:name w:val="annotation text"/>
    <w:basedOn w:val="a"/>
    <w:link w:val="aa"/>
    <w:rsid w:val="00C553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55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C553A6"/>
    <w:rPr>
      <w:b/>
      <w:bCs/>
    </w:rPr>
  </w:style>
  <w:style w:type="character" w:customStyle="1" w:styleId="ac">
    <w:name w:val="Тема примечания Знак"/>
    <w:basedOn w:val="aa"/>
    <w:link w:val="ab"/>
    <w:rsid w:val="00C553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rsid w:val="00C553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53A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F03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9BC3-DE53-415E-B120-76714C0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 СН</dc:creator>
  <cp:lastModifiedBy>mnkosinova</cp:lastModifiedBy>
  <cp:revision>3</cp:revision>
  <cp:lastPrinted>2013-11-28T07:18:00Z</cp:lastPrinted>
  <dcterms:created xsi:type="dcterms:W3CDTF">2024-08-29T05:57:00Z</dcterms:created>
  <dcterms:modified xsi:type="dcterms:W3CDTF">2024-08-29T05:59:00Z</dcterms:modified>
</cp:coreProperties>
</file>