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C1" w:rsidRDefault="005858C1" w:rsidP="005858C1">
      <w:pPr>
        <w:shd w:val="clear" w:color="auto" w:fill="FFFFFF" w:themeFill="background1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858C1" w:rsidRDefault="005858C1" w:rsidP="005858C1">
      <w:pPr>
        <w:shd w:val="clear" w:color="auto" w:fill="FFFFFF" w:themeFill="background1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D216AC" w:rsidRPr="005E1F01" w:rsidRDefault="00D216AC" w:rsidP="00D216AC">
      <w:pPr>
        <w:shd w:val="clear" w:color="auto" w:fill="FFFFFF" w:themeFill="background1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УТВЕРЖДЕНЫ</w:t>
      </w:r>
    </w:p>
    <w:p w:rsidR="00D216AC" w:rsidRPr="005E1F01" w:rsidRDefault="00D216AC" w:rsidP="00D216AC">
      <w:pPr>
        <w:shd w:val="clear" w:color="auto" w:fill="FFFFFF" w:themeFill="background1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 xml:space="preserve">решением Совета директоров </w:t>
      </w:r>
    </w:p>
    <w:p w:rsidR="00D216AC" w:rsidRPr="005E1F01" w:rsidRDefault="00D216AC" w:rsidP="00D216AC">
      <w:pPr>
        <w:shd w:val="clear" w:color="auto" w:fill="FFFFFF" w:themeFill="background1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АО «Корпорация «МСП»</w:t>
      </w:r>
    </w:p>
    <w:p w:rsidR="00D216AC" w:rsidRPr="005E1F01" w:rsidRDefault="00D216AC" w:rsidP="00D216AC">
      <w:pPr>
        <w:shd w:val="clear" w:color="auto" w:fill="FFFFFF" w:themeFill="background1"/>
        <w:spacing w:after="0" w:line="240" w:lineRule="auto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1F01">
        <w:rPr>
          <w:rFonts w:ascii="Times New Roman" w:hAnsi="Times New Roman" w:cs="Times New Roman"/>
          <w:bCs/>
          <w:sz w:val="28"/>
          <w:szCs w:val="28"/>
        </w:rPr>
        <w:t>«___» _________  2016 г.</w:t>
      </w:r>
    </w:p>
    <w:p w:rsidR="00D216AC" w:rsidRPr="005E1F01" w:rsidRDefault="00D216AC" w:rsidP="00D216AC">
      <w:pPr>
        <w:shd w:val="clear" w:color="auto" w:fill="FFFFFF" w:themeFill="background1"/>
        <w:spacing w:after="0" w:line="240" w:lineRule="auto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1F01">
        <w:rPr>
          <w:rFonts w:ascii="Times New Roman" w:hAnsi="Times New Roman" w:cs="Times New Roman"/>
          <w:bCs/>
          <w:sz w:val="28"/>
          <w:szCs w:val="28"/>
        </w:rPr>
        <w:t>(протокол № ___)</w:t>
      </w:r>
    </w:p>
    <w:p w:rsidR="00FB21ED" w:rsidRPr="005E1F01" w:rsidRDefault="00FB21ED" w:rsidP="00D216AC">
      <w:pPr>
        <w:spacing w:after="0" w:line="288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оказанию имущественной поддержки субъектам малого и среднего предпринимательства и организациям</w:t>
      </w:r>
      <w:r w:rsidR="0077762D" w:rsidRPr="005E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образующим </w:t>
      </w:r>
      <w:r w:rsidRPr="005E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инфраструктур</w:t>
      </w:r>
      <w:r w:rsidR="0077762D" w:rsidRPr="005E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5E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поддержки субъектов малого и среднего предпринимательства</w:t>
      </w: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D3" w:rsidRPr="005E1F01" w:rsidRDefault="007743D3" w:rsidP="00FB21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</w:p>
    <w:p w:rsidR="007743D3" w:rsidRPr="005E1F01" w:rsidRDefault="007743D3" w:rsidP="00FB21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E06" w:rsidRPr="005E1F01" w:rsidRDefault="00421E06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E06" w:rsidRPr="005E1F01" w:rsidRDefault="00421E06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E06" w:rsidRPr="005E1F01" w:rsidRDefault="00421E06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E06" w:rsidRPr="005E1F01" w:rsidRDefault="00421E06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31B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2016 г.</w:t>
      </w:r>
      <w:r w:rsidR="00D9231B" w:rsidRPr="005E1F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231B" w:rsidRPr="005E1F01" w:rsidRDefault="00D923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E06006" w:rsidRPr="005E1F01" w:rsidRDefault="00E06006" w:rsidP="00E060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E06006" w:rsidRPr="005E1F01" w:rsidRDefault="00E06006" w:rsidP="00E060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6006" w:rsidRPr="005E1F01" w:rsidRDefault="00E06006" w:rsidP="00E06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Глава 1. Термины и определения</w:t>
      </w:r>
      <w:r w:rsidR="00397A30" w:rsidRPr="005E1F01">
        <w:rPr>
          <w:rFonts w:ascii="Times New Roman" w:hAnsi="Times New Roman" w:cs="Times New Roman"/>
          <w:sz w:val="28"/>
          <w:szCs w:val="28"/>
        </w:rPr>
        <w:t>;</w:t>
      </w:r>
    </w:p>
    <w:p w:rsidR="00E06006" w:rsidRPr="005E1F01" w:rsidRDefault="00E06006" w:rsidP="00E06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 xml:space="preserve">Глава 2. Понятие имущественной поддержки субъектов малого и среднего предпринимательства и организаций, образующих инфраструктуру поддержки субъектов </w:t>
      </w:r>
      <w:r w:rsidR="00397A30" w:rsidRPr="005E1F01">
        <w:rPr>
          <w:rFonts w:ascii="Times New Roman" w:hAnsi="Times New Roman" w:cs="Times New Roman"/>
          <w:sz w:val="28"/>
          <w:szCs w:val="28"/>
        </w:rPr>
        <w:t>малого и среднего предпринимательства;</w:t>
      </w:r>
    </w:p>
    <w:p w:rsidR="00E06006" w:rsidRPr="005E1F01" w:rsidRDefault="00E06006" w:rsidP="00E06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Глава 3. Принципы имущественной поддержки субъектов малого и среднего предпринимательства, а также организаций, образующих инфраструктуру поддержки субъектов малого</w:t>
      </w:r>
      <w:r w:rsidR="00397A30" w:rsidRPr="005E1F0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E06006" w:rsidRPr="005E1F01" w:rsidRDefault="00E06006" w:rsidP="00E06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 xml:space="preserve">Глава 4. </w:t>
      </w:r>
      <w:r w:rsidR="004B5F36" w:rsidRPr="005E1F01">
        <w:rPr>
          <w:rFonts w:ascii="Times New Roman" w:hAnsi="Times New Roman" w:cs="Times New Roman"/>
          <w:sz w:val="28"/>
          <w:szCs w:val="28"/>
        </w:rPr>
        <w:t xml:space="preserve">Формирование и ведение перечней государственного и муниципального имущества для предоставления во владение и (или) пользование субъектам </w:t>
      </w:r>
      <w:r w:rsidR="00397A30" w:rsidRPr="005E1F01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397A30" w:rsidRPr="005E1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A30" w:rsidRPr="005E1F01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предпринимательства,</w:t>
      </w:r>
      <w:r w:rsidR="004B5F36" w:rsidRPr="005E1F01">
        <w:rPr>
          <w:rFonts w:ascii="Times New Roman" w:hAnsi="Times New Roman" w:cs="Times New Roman"/>
          <w:sz w:val="28"/>
          <w:szCs w:val="28"/>
        </w:rPr>
        <w:t xml:space="preserve"> на долгосрочной основе</w:t>
      </w:r>
      <w:r w:rsidR="00397A30" w:rsidRPr="005E1F01">
        <w:rPr>
          <w:rFonts w:ascii="Times New Roman" w:hAnsi="Times New Roman" w:cs="Times New Roman"/>
          <w:sz w:val="28"/>
          <w:szCs w:val="28"/>
        </w:rPr>
        <w:t>;</w:t>
      </w:r>
    </w:p>
    <w:p w:rsidR="00E06006" w:rsidRPr="005E1F01" w:rsidRDefault="00E06006" w:rsidP="00E06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 xml:space="preserve">Глава 5. </w:t>
      </w:r>
      <w:r w:rsidR="004B5F36" w:rsidRPr="005E1F01">
        <w:rPr>
          <w:rFonts w:ascii="Times New Roman" w:hAnsi="Times New Roman" w:cs="Times New Roman"/>
          <w:sz w:val="28"/>
          <w:szCs w:val="28"/>
        </w:rPr>
        <w:t>Установление льгот по уплате арендной платы за имущество, включенное в Перечни</w:t>
      </w:r>
      <w:r w:rsidR="00397A30" w:rsidRPr="005E1F01">
        <w:rPr>
          <w:rFonts w:ascii="Times New Roman" w:hAnsi="Times New Roman" w:cs="Times New Roman"/>
          <w:sz w:val="28"/>
          <w:szCs w:val="28"/>
        </w:rPr>
        <w:t>;</w:t>
      </w:r>
    </w:p>
    <w:p w:rsidR="00E06006" w:rsidRPr="005E1F01" w:rsidRDefault="00E06006" w:rsidP="00E06006">
      <w:pPr>
        <w:tabs>
          <w:tab w:val="center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 xml:space="preserve">Глава 6. </w:t>
      </w:r>
      <w:r w:rsidR="004B5F36" w:rsidRPr="005E1F01">
        <w:rPr>
          <w:rFonts w:ascii="Times New Roman" w:hAnsi="Times New Roman" w:cs="Times New Roman"/>
          <w:sz w:val="28"/>
          <w:szCs w:val="28"/>
        </w:rPr>
        <w:t>Распоряжение имуществом, включенным в Перечни</w:t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E06006" w:rsidRPr="005E1F01" w:rsidRDefault="00E06006" w:rsidP="00E06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 xml:space="preserve">Глава 7. </w:t>
      </w:r>
      <w:r w:rsidR="004B5F36" w:rsidRPr="005E1F01">
        <w:rPr>
          <w:rFonts w:ascii="Times New Roman" w:eastAsia="Calibri" w:hAnsi="Times New Roman" w:cs="Times New Roman"/>
          <w:sz w:val="28"/>
          <w:szCs w:val="28"/>
        </w:rPr>
        <w:t>Требования к раскрыти</w:t>
      </w:r>
      <w:r w:rsidR="00695496" w:rsidRPr="005E1F01">
        <w:rPr>
          <w:rFonts w:ascii="Times New Roman" w:eastAsia="Calibri" w:hAnsi="Times New Roman" w:cs="Times New Roman"/>
          <w:sz w:val="28"/>
          <w:szCs w:val="28"/>
        </w:rPr>
        <w:t>ю</w:t>
      </w:r>
      <w:r w:rsidR="004B5F36" w:rsidRPr="005E1F01">
        <w:rPr>
          <w:rFonts w:ascii="Times New Roman" w:eastAsia="Calibri" w:hAnsi="Times New Roman" w:cs="Times New Roman"/>
          <w:sz w:val="28"/>
          <w:szCs w:val="28"/>
        </w:rPr>
        <w:t xml:space="preserve"> информации об имущественной поддержке</w:t>
      </w:r>
      <w:r w:rsidR="00397A30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397A30" w:rsidRPr="005E1F01">
        <w:rPr>
          <w:rFonts w:ascii="Times New Roman" w:eastAsia="Calibri" w:hAnsi="Times New Roman" w:cs="Times New Roman"/>
          <w:sz w:val="28"/>
          <w:szCs w:val="28"/>
        </w:rPr>
        <w:t>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E06006" w:rsidRPr="005E1F01" w:rsidRDefault="00E06006" w:rsidP="00E06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 xml:space="preserve">Глава 8. </w:t>
      </w:r>
      <w:r w:rsidR="004B5F36" w:rsidRPr="005E1F01">
        <w:rPr>
          <w:rFonts w:ascii="Times New Roman" w:hAnsi="Times New Roman" w:cs="Times New Roman"/>
          <w:sz w:val="28"/>
          <w:szCs w:val="28"/>
        </w:rPr>
        <w:t>Взаимодействие органов, осуществляющих имуществен</w:t>
      </w:r>
      <w:r w:rsidR="00335598" w:rsidRPr="005E1F01">
        <w:rPr>
          <w:rFonts w:ascii="Times New Roman" w:hAnsi="Times New Roman" w:cs="Times New Roman"/>
          <w:sz w:val="28"/>
          <w:szCs w:val="28"/>
        </w:rPr>
        <w:t xml:space="preserve">ную поддержку субъектов </w:t>
      </w:r>
      <w:r w:rsidR="00397A30" w:rsidRPr="005E1F01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335598" w:rsidRPr="005E1F01">
        <w:rPr>
          <w:rFonts w:ascii="Times New Roman" w:hAnsi="Times New Roman" w:cs="Times New Roman"/>
          <w:sz w:val="28"/>
          <w:szCs w:val="28"/>
        </w:rPr>
        <w:t>, и а</w:t>
      </w:r>
      <w:r w:rsidR="004B5F36" w:rsidRPr="005E1F01">
        <w:rPr>
          <w:rFonts w:ascii="Times New Roman" w:hAnsi="Times New Roman" w:cs="Times New Roman"/>
          <w:sz w:val="28"/>
          <w:szCs w:val="28"/>
        </w:rPr>
        <w:t xml:space="preserve">кционерного общества </w:t>
      </w:r>
      <w:r w:rsidR="00335598" w:rsidRPr="005E1F01">
        <w:rPr>
          <w:rFonts w:ascii="Times New Roman" w:hAnsi="Times New Roman" w:cs="Times New Roman"/>
          <w:sz w:val="28"/>
          <w:szCs w:val="28"/>
        </w:rPr>
        <w:t>«</w:t>
      </w:r>
      <w:r w:rsidR="004B5F36" w:rsidRPr="005E1F01">
        <w:rPr>
          <w:rFonts w:ascii="Times New Roman" w:hAnsi="Times New Roman" w:cs="Times New Roman"/>
          <w:sz w:val="28"/>
          <w:szCs w:val="28"/>
        </w:rPr>
        <w:t>Федеральная корпорация по развитию малого и среднего предпринимательства</w:t>
      </w:r>
      <w:r w:rsidR="00335598" w:rsidRPr="005E1F01">
        <w:rPr>
          <w:rFonts w:ascii="Times New Roman" w:hAnsi="Times New Roman" w:cs="Times New Roman"/>
          <w:sz w:val="28"/>
          <w:szCs w:val="28"/>
        </w:rPr>
        <w:t>»</w:t>
      </w:r>
      <w:r w:rsidR="004B5F36" w:rsidRPr="005E1F01">
        <w:rPr>
          <w:rFonts w:ascii="Times New Roman" w:hAnsi="Times New Roman" w:cs="Times New Roman"/>
          <w:sz w:val="28"/>
          <w:szCs w:val="28"/>
        </w:rPr>
        <w:t xml:space="preserve"> в процессе оказания имущественной поддержки субъектам </w:t>
      </w:r>
      <w:r w:rsidR="00397A30" w:rsidRPr="005E1F01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397A30" w:rsidRPr="005E1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A30" w:rsidRPr="005E1F01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предпринимательства.</w:t>
      </w:r>
    </w:p>
    <w:p w:rsidR="00E06006" w:rsidRPr="005E1F01" w:rsidRDefault="00E06006" w:rsidP="00F833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006" w:rsidRPr="005E1F01" w:rsidRDefault="00E06006">
      <w:pPr>
        <w:rPr>
          <w:rFonts w:ascii="Times New Roman" w:hAnsi="Times New Roman" w:cs="Times New Roman"/>
          <w:b/>
          <w:sz w:val="28"/>
          <w:szCs w:val="28"/>
        </w:rPr>
      </w:pPr>
      <w:r w:rsidRPr="005E1F0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06006" w:rsidRPr="005E1F01" w:rsidRDefault="00E06006" w:rsidP="004A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01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</w:p>
    <w:p w:rsidR="00AA6DFD" w:rsidRPr="005E1F01" w:rsidRDefault="004A0FF4" w:rsidP="004A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01">
        <w:rPr>
          <w:rFonts w:ascii="Times New Roman" w:hAnsi="Times New Roman" w:cs="Times New Roman"/>
          <w:b/>
          <w:sz w:val="28"/>
          <w:szCs w:val="28"/>
        </w:rPr>
        <w:t xml:space="preserve">по оказанию имущественной поддержки субъектам </w:t>
      </w:r>
      <w:r w:rsidR="00A53400" w:rsidRPr="005E1F01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  <w:r w:rsidRPr="005E1F01">
        <w:rPr>
          <w:rFonts w:ascii="Times New Roman" w:hAnsi="Times New Roman" w:cs="Times New Roman"/>
          <w:b/>
          <w:sz w:val="28"/>
          <w:szCs w:val="28"/>
        </w:rPr>
        <w:t xml:space="preserve"> и организациям</w:t>
      </w:r>
      <w:r w:rsidR="000A77AA" w:rsidRPr="005E1F01">
        <w:rPr>
          <w:rFonts w:ascii="Times New Roman" w:hAnsi="Times New Roman" w:cs="Times New Roman"/>
          <w:b/>
          <w:sz w:val="28"/>
          <w:szCs w:val="28"/>
        </w:rPr>
        <w:t xml:space="preserve">, образующим </w:t>
      </w:r>
      <w:r w:rsidRPr="005E1F01">
        <w:rPr>
          <w:rFonts w:ascii="Times New Roman" w:hAnsi="Times New Roman" w:cs="Times New Roman"/>
          <w:b/>
          <w:sz w:val="28"/>
          <w:szCs w:val="28"/>
        </w:rPr>
        <w:t>инфраструктур</w:t>
      </w:r>
      <w:r w:rsidR="000A77AA" w:rsidRPr="005E1F01">
        <w:rPr>
          <w:rFonts w:ascii="Times New Roman" w:hAnsi="Times New Roman" w:cs="Times New Roman"/>
          <w:b/>
          <w:sz w:val="28"/>
          <w:szCs w:val="28"/>
        </w:rPr>
        <w:t>у</w:t>
      </w:r>
      <w:r w:rsidRPr="005E1F01">
        <w:rPr>
          <w:rFonts w:ascii="Times New Roman" w:hAnsi="Times New Roman" w:cs="Times New Roman"/>
          <w:b/>
          <w:sz w:val="28"/>
          <w:szCs w:val="28"/>
        </w:rPr>
        <w:t xml:space="preserve"> поддержки субъектов </w:t>
      </w:r>
      <w:r w:rsidR="00A53400" w:rsidRPr="005E1F01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6A686B" w:rsidRPr="005E1F01" w:rsidRDefault="006A686B" w:rsidP="00356C9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2D49" w:rsidRPr="005E1F01" w:rsidRDefault="00412D49" w:rsidP="006A686B">
      <w:pPr>
        <w:tabs>
          <w:tab w:val="center" w:pos="720"/>
        </w:tabs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F01">
        <w:rPr>
          <w:rFonts w:ascii="Times New Roman" w:eastAsia="Calibri" w:hAnsi="Times New Roman" w:cs="Times New Roman"/>
          <w:sz w:val="28"/>
          <w:szCs w:val="28"/>
        </w:rPr>
        <w:t xml:space="preserve">Настоящие Методические рекомендации подготовлены для оказания практической помощи органам государственной власти и органами местного самоуправления при подготовке нормативного и правового обеспечения оказания имущественной поддержки субъектам малого и среднего предпринимательства и </w:t>
      </w:r>
      <w:r w:rsidR="009E7F59" w:rsidRPr="005E1F01">
        <w:rPr>
          <w:rFonts w:ascii="Times New Roman" w:eastAsia="Calibri" w:hAnsi="Times New Roman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</w:t>
      </w:r>
      <w:r w:rsidR="00EF4CFD" w:rsidRPr="005E1F01">
        <w:rPr>
          <w:rFonts w:ascii="Times New Roman" w:eastAsia="Calibri" w:hAnsi="Times New Roman" w:cs="Times New Roman"/>
          <w:sz w:val="28"/>
          <w:szCs w:val="28"/>
        </w:rPr>
        <w:t>, и</w:t>
      </w:r>
      <w:r w:rsidR="009E7F59" w:rsidRPr="005E1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F01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деятельности по предоставлению государственного и муниципального имущества указанным лицам. </w:t>
      </w:r>
    </w:p>
    <w:p w:rsidR="006A686B" w:rsidRPr="005E1F01" w:rsidRDefault="006A686B" w:rsidP="006A686B">
      <w:pPr>
        <w:tabs>
          <w:tab w:val="center" w:pos="720"/>
        </w:tabs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F01">
        <w:rPr>
          <w:rFonts w:ascii="Times New Roman" w:eastAsia="Calibri" w:hAnsi="Times New Roman" w:cs="Times New Roman"/>
          <w:sz w:val="28"/>
          <w:szCs w:val="28"/>
        </w:rPr>
        <w:t xml:space="preserve">Стратегией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№ 1083-р, в целях укрепления имущественной основы для ведения предпринимательской деятельности предусматривается необходимость повышения уровня информированности предпринимателей о возможностях получения имущественной поддержки, формирования стандартов оказания имущественной поддержки субъектам </w:t>
      </w:r>
      <w:r w:rsidR="004A0FF4" w:rsidRPr="005E1F01">
        <w:rPr>
          <w:rFonts w:ascii="Times New Roman" w:eastAsia="Calibri" w:hAnsi="Times New Roman" w:cs="Times New Roman"/>
          <w:sz w:val="28"/>
          <w:szCs w:val="28"/>
        </w:rPr>
        <w:t xml:space="preserve">малого и среднего предпринимательства (далее – </w:t>
      </w:r>
      <w:r w:rsidRPr="005E1F01">
        <w:rPr>
          <w:rFonts w:ascii="Times New Roman" w:eastAsia="Calibri" w:hAnsi="Times New Roman" w:cs="Times New Roman"/>
          <w:sz w:val="28"/>
          <w:szCs w:val="28"/>
        </w:rPr>
        <w:t>МСП</w:t>
      </w:r>
      <w:r w:rsidR="004A0FF4" w:rsidRPr="005E1F01">
        <w:rPr>
          <w:rFonts w:ascii="Times New Roman" w:eastAsia="Calibri" w:hAnsi="Times New Roman" w:cs="Times New Roman"/>
          <w:sz w:val="28"/>
          <w:szCs w:val="28"/>
        </w:rPr>
        <w:t>)</w:t>
      </w:r>
      <w:r w:rsidRPr="005E1F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2D49" w:rsidRPr="005E1F01" w:rsidRDefault="00412D49" w:rsidP="006A686B">
      <w:pPr>
        <w:tabs>
          <w:tab w:val="center" w:pos="720"/>
        </w:tabs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F01">
        <w:rPr>
          <w:rFonts w:ascii="Times New Roman" w:eastAsia="Calibri" w:hAnsi="Times New Roman" w:cs="Times New Roman"/>
          <w:sz w:val="28"/>
          <w:szCs w:val="28"/>
        </w:rPr>
        <w:t>Разработка методических рекомендаций и иных материалов по вопросам оказания в том числе имущественной, информационной и иной поддержки субъектам МСП и предоставление их органам государственной власти и органам местного самоуправления, субъектам МСП и организациям, образующим инфраструктуру поддержки субъектов МСП, иным организациям, осуществляющим поддержку субъектов МСП, отнесена к функциям АО «Корпорация «МСП» частью 4 статьи 25</w:t>
      </w:r>
      <w:r w:rsidRPr="005E1F01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5E1F01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24.07.2007  № 209-ФЗ «О развитии малого и среднего предпринимательства в Российской Федерации» (далее – Закон № 209-ФЗ) в редакции </w:t>
      </w:r>
      <w:r w:rsidR="006A686B" w:rsidRPr="005E1F01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Pr="005E1F01">
        <w:rPr>
          <w:rFonts w:ascii="Times New Roman" w:eastAsia="Calibri" w:hAnsi="Times New Roman" w:cs="Times New Roman"/>
          <w:sz w:val="28"/>
          <w:szCs w:val="28"/>
        </w:rPr>
        <w:t>ого</w:t>
      </w:r>
      <w:r w:rsidR="006A686B" w:rsidRPr="005E1F01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Pr="005E1F01">
        <w:rPr>
          <w:rFonts w:ascii="Times New Roman" w:eastAsia="Calibri" w:hAnsi="Times New Roman" w:cs="Times New Roman"/>
          <w:sz w:val="28"/>
          <w:szCs w:val="28"/>
        </w:rPr>
        <w:t>а</w:t>
      </w:r>
      <w:r w:rsidR="006A686B" w:rsidRPr="005E1F01">
        <w:rPr>
          <w:rFonts w:ascii="Times New Roman" w:eastAsia="Calibri" w:hAnsi="Times New Roman" w:cs="Times New Roman"/>
          <w:sz w:val="28"/>
          <w:szCs w:val="28"/>
        </w:rPr>
        <w:t xml:space="preserve"> от 03.07.2016</w:t>
      </w:r>
      <w:r w:rsidRPr="005E1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86B" w:rsidRPr="005E1F01">
        <w:rPr>
          <w:rFonts w:ascii="Times New Roman" w:eastAsia="Calibri" w:hAnsi="Times New Roman" w:cs="Times New Roman"/>
          <w:sz w:val="28"/>
          <w:szCs w:val="28"/>
        </w:rPr>
        <w:t>№ 265-ФЗ</w:t>
      </w:r>
      <w:r w:rsidRPr="005E1F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686B" w:rsidRPr="005E1F01" w:rsidRDefault="00412D49" w:rsidP="006A686B">
      <w:pPr>
        <w:tabs>
          <w:tab w:val="center" w:pos="720"/>
        </w:tabs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F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 исполнение требований Закона № 209-ФЗ при подготовке настоящих рекомендаций учтены </w:t>
      </w:r>
      <w:r w:rsidR="006A686B" w:rsidRPr="005E1F01">
        <w:rPr>
          <w:rFonts w:ascii="Times New Roman" w:eastAsia="Calibri" w:hAnsi="Times New Roman" w:cs="Times New Roman"/>
          <w:sz w:val="28"/>
          <w:szCs w:val="28"/>
        </w:rPr>
        <w:t>предложени</w:t>
      </w:r>
      <w:r w:rsidRPr="005E1F01">
        <w:rPr>
          <w:rFonts w:ascii="Times New Roman" w:eastAsia="Calibri" w:hAnsi="Times New Roman" w:cs="Times New Roman"/>
          <w:sz w:val="28"/>
          <w:szCs w:val="28"/>
        </w:rPr>
        <w:t>я</w:t>
      </w:r>
      <w:r w:rsidR="006A686B" w:rsidRPr="005E1F01">
        <w:rPr>
          <w:rFonts w:ascii="Times New Roman" w:eastAsia="Calibri" w:hAnsi="Times New Roman" w:cs="Times New Roman"/>
          <w:sz w:val="28"/>
          <w:szCs w:val="28"/>
        </w:rPr>
        <w:t xml:space="preserve"> общероссийских некоммерческих организаций, выражающих интересы субъектов МСП</w:t>
      </w:r>
      <w:r w:rsidRPr="005E1F01">
        <w:rPr>
          <w:rFonts w:ascii="Times New Roman" w:eastAsia="Calibri" w:hAnsi="Times New Roman" w:cs="Times New Roman"/>
          <w:sz w:val="28"/>
          <w:szCs w:val="28"/>
        </w:rPr>
        <w:t>, Минэкономразвития России, органов исполнительной власти ряда субъектов Российской Федерации и органов местного самоуправления</w:t>
      </w:r>
      <w:r w:rsidR="006A686B" w:rsidRPr="005E1F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2D49" w:rsidRPr="005E1F01" w:rsidRDefault="00412D49" w:rsidP="006A686B">
      <w:pPr>
        <w:tabs>
          <w:tab w:val="center" w:pos="720"/>
        </w:tabs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F01">
        <w:rPr>
          <w:rFonts w:ascii="Times New Roman" w:eastAsia="Calibri" w:hAnsi="Times New Roman" w:cs="Times New Roman"/>
          <w:sz w:val="28"/>
          <w:szCs w:val="28"/>
        </w:rPr>
        <w:t xml:space="preserve">Закон № 209-ФЗ предоставляет субъектам Российской Федерации и муниципальным образованиям большие возможности для самостоятельного определения политики в области имущественной поддержки малого и среднего бизнеса. С другой стороны, уполномоченные органы отмечают недостаток информации для проектирования правовых норм по вопросам </w:t>
      </w:r>
      <w:r w:rsidR="006A686B" w:rsidRPr="005E1F01">
        <w:rPr>
          <w:rFonts w:ascii="Times New Roman" w:eastAsia="Calibri" w:hAnsi="Times New Roman" w:cs="Times New Roman"/>
          <w:sz w:val="28"/>
          <w:szCs w:val="28"/>
        </w:rPr>
        <w:t>формировани</w:t>
      </w:r>
      <w:r w:rsidRPr="005E1F01">
        <w:rPr>
          <w:rFonts w:ascii="Times New Roman" w:eastAsia="Calibri" w:hAnsi="Times New Roman" w:cs="Times New Roman"/>
          <w:sz w:val="28"/>
          <w:szCs w:val="28"/>
        </w:rPr>
        <w:t>я</w:t>
      </w:r>
      <w:r w:rsidR="006A686B" w:rsidRPr="005E1F01">
        <w:rPr>
          <w:rFonts w:ascii="Times New Roman" w:eastAsia="Calibri" w:hAnsi="Times New Roman" w:cs="Times New Roman"/>
          <w:sz w:val="28"/>
          <w:szCs w:val="28"/>
        </w:rPr>
        <w:t xml:space="preserve"> перечней государственного и муниципального имущества</w:t>
      </w:r>
      <w:r w:rsidRPr="005E1F01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6A686B" w:rsidRPr="005E1F01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Pr="005E1F01">
        <w:rPr>
          <w:rFonts w:ascii="Times New Roman" w:eastAsia="Calibri" w:hAnsi="Times New Roman" w:cs="Times New Roman"/>
          <w:sz w:val="28"/>
          <w:szCs w:val="28"/>
        </w:rPr>
        <w:t>я</w:t>
      </w:r>
      <w:r w:rsidR="006A686B" w:rsidRPr="005E1F01">
        <w:rPr>
          <w:rFonts w:ascii="Times New Roman" w:eastAsia="Calibri" w:hAnsi="Times New Roman" w:cs="Times New Roman"/>
          <w:sz w:val="28"/>
          <w:szCs w:val="28"/>
        </w:rPr>
        <w:t xml:space="preserve"> субъектам МСП и организациям, образующим инфраструктуру поддержки субъектов МСП, </w:t>
      </w:r>
      <w:r w:rsidRPr="005E1F01">
        <w:rPr>
          <w:rFonts w:ascii="Times New Roman" w:eastAsia="Calibri" w:hAnsi="Times New Roman" w:cs="Times New Roman"/>
          <w:sz w:val="28"/>
          <w:szCs w:val="28"/>
        </w:rPr>
        <w:t xml:space="preserve">определения порядка его предоставления, льгот для субъектов МСП, требований к договорам аренды. </w:t>
      </w:r>
    </w:p>
    <w:p w:rsidR="00412D49" w:rsidRPr="005E1F01" w:rsidRDefault="00412D49" w:rsidP="00AD744B">
      <w:pPr>
        <w:tabs>
          <w:tab w:val="center" w:pos="720"/>
        </w:tabs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F01">
        <w:rPr>
          <w:rFonts w:ascii="Times New Roman" w:eastAsia="Calibri" w:hAnsi="Times New Roman" w:cs="Times New Roman"/>
          <w:sz w:val="28"/>
          <w:szCs w:val="28"/>
        </w:rPr>
        <w:t xml:space="preserve">Настоящие Методические рекомендации (далее также – Рекомендации) предлагают ряд </w:t>
      </w:r>
      <w:r w:rsidR="006A686B" w:rsidRPr="005E1F01">
        <w:rPr>
          <w:rFonts w:ascii="Times New Roman" w:eastAsia="Calibri" w:hAnsi="Times New Roman" w:cs="Times New Roman"/>
          <w:sz w:val="28"/>
          <w:szCs w:val="28"/>
        </w:rPr>
        <w:t>универсальных подходов к оказанию мер имущественной поддержки на всех уровнях (государственном и муниципальном)</w:t>
      </w:r>
      <w:r w:rsidR="00AD744B" w:rsidRPr="005E1F01">
        <w:rPr>
          <w:rFonts w:ascii="Times New Roman" w:eastAsia="Calibri" w:hAnsi="Times New Roman" w:cs="Times New Roman"/>
          <w:sz w:val="28"/>
          <w:szCs w:val="28"/>
        </w:rPr>
        <w:t xml:space="preserve"> в границах, определенных Законом № 209-ФЗ, </w:t>
      </w:r>
      <w:r w:rsidR="00A43B67" w:rsidRPr="005E1F01">
        <w:rPr>
          <w:rFonts w:ascii="Times New Roman" w:eastAsia="Calibri" w:hAnsi="Times New Roman" w:cs="Times New Roman"/>
          <w:sz w:val="28"/>
          <w:szCs w:val="28"/>
        </w:rPr>
        <w:t>З</w:t>
      </w:r>
      <w:r w:rsidR="00AD744B" w:rsidRPr="005E1F01">
        <w:rPr>
          <w:rFonts w:ascii="Times New Roman" w:eastAsia="Calibri" w:hAnsi="Times New Roman" w:cs="Times New Roman"/>
          <w:sz w:val="28"/>
          <w:szCs w:val="28"/>
        </w:rPr>
        <w:t>аконом от 26</w:t>
      </w:r>
      <w:r w:rsidR="00A43B67" w:rsidRPr="005E1F01">
        <w:rPr>
          <w:rFonts w:ascii="Times New Roman" w:eastAsia="Calibri" w:hAnsi="Times New Roman" w:cs="Times New Roman"/>
          <w:sz w:val="28"/>
          <w:szCs w:val="28"/>
        </w:rPr>
        <w:t>.07.</w:t>
      </w:r>
      <w:r w:rsidR="00AD744B" w:rsidRPr="005E1F01">
        <w:rPr>
          <w:rFonts w:ascii="Times New Roman" w:eastAsia="Calibri" w:hAnsi="Times New Roman" w:cs="Times New Roman"/>
          <w:sz w:val="28"/>
          <w:szCs w:val="28"/>
        </w:rPr>
        <w:t>2006</w:t>
      </w:r>
      <w:r w:rsidR="00160B47" w:rsidRPr="005E1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44B" w:rsidRPr="005E1F01">
        <w:rPr>
          <w:rFonts w:ascii="Times New Roman" w:eastAsia="Calibri" w:hAnsi="Times New Roman" w:cs="Times New Roman"/>
          <w:sz w:val="28"/>
          <w:szCs w:val="28"/>
        </w:rPr>
        <w:t>№ 135-ФЗ «О защите конкуренции»</w:t>
      </w:r>
      <w:r w:rsidR="00A43B67" w:rsidRPr="005E1F01">
        <w:rPr>
          <w:rFonts w:ascii="Times New Roman" w:eastAsia="Calibri" w:hAnsi="Times New Roman" w:cs="Times New Roman"/>
          <w:sz w:val="28"/>
          <w:szCs w:val="28"/>
        </w:rPr>
        <w:t xml:space="preserve"> (далее – Закон № 135-ФЗ)</w:t>
      </w:r>
      <w:r w:rsidR="00AD744B" w:rsidRPr="005E1F01">
        <w:rPr>
          <w:rFonts w:ascii="Times New Roman" w:eastAsia="Calibri" w:hAnsi="Times New Roman" w:cs="Times New Roman"/>
          <w:sz w:val="28"/>
          <w:szCs w:val="28"/>
        </w:rPr>
        <w:t xml:space="preserve"> и гражданским законодательством.</w:t>
      </w:r>
    </w:p>
    <w:p w:rsidR="001104CE" w:rsidRPr="005E1F01" w:rsidRDefault="001104CE" w:rsidP="00AD744B">
      <w:pPr>
        <w:tabs>
          <w:tab w:val="center" w:pos="720"/>
        </w:tabs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F01">
        <w:rPr>
          <w:rFonts w:ascii="Times New Roman" w:eastAsia="Calibri" w:hAnsi="Times New Roman" w:cs="Times New Roman"/>
          <w:sz w:val="28"/>
          <w:szCs w:val="28"/>
        </w:rPr>
        <w:tab/>
        <w:t>Предлагаемые механизмы оказания имущественной поддержки субъектам МСП и организациям, образующим инфраструктуру поддержки субъектов МСП, носят рекомендательный характер и не ограничивают полномочия Российской Федерации, субъектов Российской Федерации и муниципальных образований по осуществлению полномочий собственника соответственно федерального имущества, государственного имущества субъектов Российской Федерации и муниципального имущества. Положения настоящих Рекомендаций могут быть приняты за основу при разработке нормативных и иных правовых актов по вопросам оказания имущественной поддержки субъектам МСП.</w:t>
      </w:r>
    </w:p>
    <w:p w:rsidR="006A686B" w:rsidRPr="005E1F01" w:rsidRDefault="006A686B" w:rsidP="00356C9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6006" w:rsidRPr="005E1F01" w:rsidRDefault="00E060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1F0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16634" w:rsidRPr="005E1F01" w:rsidRDefault="00816634" w:rsidP="008166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="0008026E" w:rsidRPr="005E1F01">
        <w:rPr>
          <w:rFonts w:ascii="Times New Roman" w:hAnsi="Times New Roman" w:cs="Times New Roman"/>
          <w:b/>
          <w:sz w:val="28"/>
          <w:szCs w:val="28"/>
        </w:rPr>
        <w:t>1</w:t>
      </w:r>
      <w:r w:rsidRPr="005E1F01">
        <w:rPr>
          <w:rFonts w:ascii="Times New Roman" w:hAnsi="Times New Roman" w:cs="Times New Roman"/>
          <w:b/>
          <w:sz w:val="28"/>
          <w:szCs w:val="28"/>
        </w:rPr>
        <w:t>. Термины и определения</w:t>
      </w:r>
    </w:p>
    <w:p w:rsidR="009F21E6" w:rsidRPr="005E1F01" w:rsidRDefault="009F21E6" w:rsidP="008166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В настоящих Методических рекомендациях нижеприведенные понятия используются в следующих значениях:</w:t>
      </w:r>
    </w:p>
    <w:p w:rsidR="00816634" w:rsidRPr="005E1F01" w:rsidRDefault="001D195B" w:rsidP="00356C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Перечень</w:t>
      </w:r>
      <w:r w:rsidR="003D6E8E" w:rsidRPr="005E1F01">
        <w:rPr>
          <w:rFonts w:ascii="Times New Roman" w:hAnsi="Times New Roman" w:cs="Times New Roman"/>
          <w:sz w:val="28"/>
          <w:szCs w:val="28"/>
        </w:rPr>
        <w:t xml:space="preserve"> государственного или муниципального имущества, Перечень – утвержд</w:t>
      </w:r>
      <w:r w:rsidR="009E7F59" w:rsidRPr="005E1F01">
        <w:rPr>
          <w:rFonts w:ascii="Times New Roman" w:hAnsi="Times New Roman" w:cs="Times New Roman"/>
          <w:sz w:val="28"/>
          <w:szCs w:val="28"/>
        </w:rPr>
        <w:t>аем</w:t>
      </w:r>
      <w:r w:rsidR="003D6E8E" w:rsidRPr="005E1F01">
        <w:rPr>
          <w:rFonts w:ascii="Times New Roman" w:hAnsi="Times New Roman" w:cs="Times New Roman"/>
          <w:sz w:val="28"/>
          <w:szCs w:val="28"/>
        </w:rPr>
        <w:t xml:space="preserve">ый </w:t>
      </w:r>
      <w:r w:rsidR="00AD744B" w:rsidRPr="005E1F01">
        <w:rPr>
          <w:rFonts w:ascii="Times New Roman" w:hAnsi="Times New Roman" w:cs="Times New Roman"/>
          <w:sz w:val="28"/>
          <w:szCs w:val="28"/>
        </w:rPr>
        <w:t xml:space="preserve">в соответствии с частью 4 статьи 18 Закона № 209-ФЗ </w:t>
      </w:r>
      <w:r w:rsidR="003D6E8E" w:rsidRPr="005E1F01">
        <w:rPr>
          <w:rFonts w:ascii="Times New Roman" w:hAnsi="Times New Roman" w:cs="Times New Roman"/>
          <w:sz w:val="28"/>
          <w:szCs w:val="28"/>
        </w:rPr>
        <w:t xml:space="preserve">федеральным органом исполнительной власти, органом исполнительной власти субъекта Российской Федерации, органом местного самоуправления перечень </w:t>
      </w:r>
      <w:r w:rsidR="00CB03D4" w:rsidRPr="005E1F01">
        <w:rPr>
          <w:rFonts w:ascii="Times New Roman" w:hAnsi="Times New Roman" w:cs="Times New Roman"/>
          <w:sz w:val="28"/>
          <w:szCs w:val="28"/>
        </w:rPr>
        <w:t xml:space="preserve">федерального имущества, </w:t>
      </w:r>
      <w:r w:rsidR="003D6E8E" w:rsidRPr="005E1F01">
        <w:rPr>
          <w:rFonts w:ascii="Times New Roman" w:hAnsi="Times New Roman" w:cs="Times New Roman"/>
          <w:sz w:val="28"/>
          <w:szCs w:val="28"/>
        </w:rPr>
        <w:t xml:space="preserve">государственного имущества </w:t>
      </w:r>
      <w:r w:rsidR="00CB03D4" w:rsidRPr="005E1F01"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 </w:t>
      </w:r>
      <w:r w:rsidR="003D6E8E" w:rsidRPr="005E1F01">
        <w:rPr>
          <w:rFonts w:ascii="Times New Roman" w:hAnsi="Times New Roman" w:cs="Times New Roman"/>
          <w:sz w:val="28"/>
          <w:szCs w:val="28"/>
        </w:rPr>
        <w:t xml:space="preserve">или муниципального имущества, свободного от прав третьих лиц (за исключением имущественных прав субъектов </w:t>
      </w:r>
      <w:r w:rsidR="00AB351A" w:rsidRPr="005E1F01">
        <w:rPr>
          <w:rFonts w:ascii="Times New Roman" w:hAnsi="Times New Roman" w:cs="Times New Roman"/>
          <w:sz w:val="28"/>
          <w:szCs w:val="28"/>
        </w:rPr>
        <w:t>МСП</w:t>
      </w:r>
      <w:r w:rsidR="000D611A" w:rsidRPr="005E1F01">
        <w:rPr>
          <w:rFonts w:ascii="Times New Roman" w:hAnsi="Times New Roman" w:cs="Times New Roman"/>
          <w:sz w:val="28"/>
          <w:szCs w:val="28"/>
        </w:rPr>
        <w:t>)</w:t>
      </w:r>
      <w:r w:rsidR="003D6E8E" w:rsidRPr="005E1F01">
        <w:rPr>
          <w:rFonts w:ascii="Times New Roman" w:hAnsi="Times New Roman" w:cs="Times New Roman"/>
          <w:sz w:val="28"/>
          <w:szCs w:val="28"/>
        </w:rPr>
        <w:t>;</w:t>
      </w:r>
    </w:p>
    <w:p w:rsidR="003D6E8E" w:rsidRPr="005E1F01" w:rsidRDefault="003D6E8E" w:rsidP="003D6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 xml:space="preserve">Уполномоченный орган - федеральный орган исполнительной власти, орган исполнительной власти субъекта Российской Федерации, орган местного самоуправления, </w:t>
      </w:r>
      <w:r w:rsidR="00CB03D4" w:rsidRPr="005E1F01">
        <w:rPr>
          <w:rFonts w:ascii="Times New Roman" w:hAnsi="Times New Roman" w:cs="Times New Roman"/>
          <w:sz w:val="28"/>
          <w:szCs w:val="28"/>
        </w:rPr>
        <w:t xml:space="preserve">к функциям которого отнесено </w:t>
      </w:r>
      <w:r w:rsidRPr="005E1F01">
        <w:rPr>
          <w:rFonts w:ascii="Times New Roman" w:hAnsi="Times New Roman" w:cs="Times New Roman"/>
          <w:sz w:val="28"/>
          <w:szCs w:val="28"/>
        </w:rPr>
        <w:t>оказание имущественной поддержки</w:t>
      </w:r>
      <w:r w:rsidR="00CB03D4" w:rsidRPr="005E1F01">
        <w:rPr>
          <w:rFonts w:ascii="Times New Roman" w:hAnsi="Times New Roman" w:cs="Times New Roman"/>
          <w:sz w:val="28"/>
          <w:szCs w:val="28"/>
        </w:rPr>
        <w:t xml:space="preserve"> субъектам МСП или организациям, образующим инфраструктуру поддержки субъектов МСП</w:t>
      </w:r>
      <w:r w:rsidR="00A70A7C" w:rsidRPr="005E1F01">
        <w:rPr>
          <w:rFonts w:ascii="Times New Roman" w:hAnsi="Times New Roman" w:cs="Times New Roman"/>
          <w:sz w:val="28"/>
          <w:szCs w:val="28"/>
        </w:rPr>
        <w:t>, формирование и ведение Перечня;</w:t>
      </w:r>
    </w:p>
    <w:p w:rsidR="00AB351A" w:rsidRPr="005E1F01" w:rsidRDefault="0091758A" w:rsidP="00AC7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Имущество казны – имущество, находящееся в федеральной собственности, собственности субъекта Российской Федерации, муниципальной собственности, не закрепленное на праве хозяйственного ведения или оперативного управления за государственными или муниципальными предприятиями, учреждениями</w:t>
      </w:r>
      <w:r w:rsidR="00CE2666" w:rsidRPr="005E1F01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BB47AC" w:rsidRPr="005E1F01" w:rsidRDefault="00BB47AC" w:rsidP="00AC7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 xml:space="preserve">Имущество, свободное от прав третьих лиц, за исключением прав субъектов </w:t>
      </w:r>
      <w:r w:rsidR="00AB351A" w:rsidRPr="005E1F01">
        <w:rPr>
          <w:rFonts w:ascii="Times New Roman" w:hAnsi="Times New Roman" w:cs="Times New Roman"/>
          <w:sz w:val="28"/>
          <w:szCs w:val="28"/>
        </w:rPr>
        <w:t>МСП</w:t>
      </w:r>
      <w:r w:rsidRPr="005E1F01">
        <w:rPr>
          <w:rFonts w:ascii="Times New Roman" w:hAnsi="Times New Roman" w:cs="Times New Roman"/>
          <w:sz w:val="28"/>
          <w:szCs w:val="28"/>
        </w:rPr>
        <w:t xml:space="preserve"> - имущество, находящееся в казне Российской Федерации, субъекта Российской Федерации, муниципально</w:t>
      </w:r>
      <w:r w:rsidR="003970FE" w:rsidRPr="005E1F01">
        <w:rPr>
          <w:rFonts w:ascii="Times New Roman" w:hAnsi="Times New Roman" w:cs="Times New Roman"/>
          <w:sz w:val="28"/>
          <w:szCs w:val="28"/>
        </w:rPr>
        <w:t>го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3970FE" w:rsidRPr="005E1F01">
        <w:rPr>
          <w:rFonts w:ascii="Times New Roman" w:hAnsi="Times New Roman" w:cs="Times New Roman"/>
          <w:sz w:val="28"/>
          <w:szCs w:val="28"/>
        </w:rPr>
        <w:t>образования</w:t>
      </w:r>
      <w:r w:rsidRPr="005E1F01">
        <w:rPr>
          <w:rFonts w:ascii="Times New Roman" w:hAnsi="Times New Roman" w:cs="Times New Roman"/>
          <w:sz w:val="28"/>
          <w:szCs w:val="28"/>
        </w:rPr>
        <w:t xml:space="preserve">, не обремененное правами иных лиц, кроме субъектов </w:t>
      </w:r>
      <w:r w:rsidR="00AB351A" w:rsidRPr="005E1F01">
        <w:rPr>
          <w:rFonts w:ascii="Times New Roman" w:hAnsi="Times New Roman" w:cs="Times New Roman"/>
          <w:sz w:val="28"/>
          <w:szCs w:val="28"/>
        </w:rPr>
        <w:t>МСП</w:t>
      </w:r>
      <w:r w:rsidR="00A919A2" w:rsidRPr="005E1F01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137FDE" w:rsidRPr="005E1F01" w:rsidRDefault="00137FDE" w:rsidP="00137F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 xml:space="preserve">Льготная ставка арендной платы – </w:t>
      </w:r>
      <w:r w:rsidR="00B00BCC" w:rsidRPr="005E1F01">
        <w:rPr>
          <w:rFonts w:ascii="Times New Roman" w:hAnsi="Times New Roman" w:cs="Times New Roman"/>
          <w:sz w:val="28"/>
          <w:szCs w:val="28"/>
        </w:rPr>
        <w:t>предусмотренный частью 4.5 статьи 18 Закона № 209-ФЗ инструмент имущественной поддержки субъектов МСП. А</w:t>
      </w:r>
      <w:r w:rsidRPr="005E1F01">
        <w:rPr>
          <w:rFonts w:ascii="Times New Roman" w:hAnsi="Times New Roman" w:cs="Times New Roman"/>
          <w:sz w:val="28"/>
          <w:szCs w:val="28"/>
        </w:rPr>
        <w:t>рендн</w:t>
      </w:r>
      <w:r w:rsidR="00B00BCC" w:rsidRPr="005E1F01">
        <w:rPr>
          <w:rFonts w:ascii="Times New Roman" w:hAnsi="Times New Roman" w:cs="Times New Roman"/>
          <w:sz w:val="28"/>
          <w:szCs w:val="28"/>
        </w:rPr>
        <w:t>ая</w:t>
      </w:r>
      <w:r w:rsidRPr="005E1F01">
        <w:rPr>
          <w:rFonts w:ascii="Times New Roman" w:hAnsi="Times New Roman" w:cs="Times New Roman"/>
          <w:sz w:val="28"/>
          <w:szCs w:val="28"/>
        </w:rPr>
        <w:t xml:space="preserve"> плат</w:t>
      </w:r>
      <w:r w:rsidR="00B00BCC" w:rsidRPr="005E1F01">
        <w:rPr>
          <w:rFonts w:ascii="Times New Roman" w:hAnsi="Times New Roman" w:cs="Times New Roman"/>
          <w:sz w:val="28"/>
          <w:szCs w:val="28"/>
        </w:rPr>
        <w:t>а</w:t>
      </w:r>
      <w:r w:rsidR="00F24E05" w:rsidRPr="005E1F01">
        <w:rPr>
          <w:rFonts w:ascii="Times New Roman" w:hAnsi="Times New Roman" w:cs="Times New Roman"/>
          <w:sz w:val="28"/>
          <w:szCs w:val="28"/>
        </w:rPr>
        <w:t xml:space="preserve"> за </w:t>
      </w:r>
      <w:r w:rsidR="00B224C0" w:rsidRPr="005E1F01">
        <w:rPr>
          <w:rFonts w:ascii="Times New Roman" w:hAnsi="Times New Roman" w:cs="Times New Roman"/>
          <w:sz w:val="28"/>
          <w:szCs w:val="28"/>
        </w:rPr>
        <w:t xml:space="preserve">пользование </w:t>
      </w:r>
      <w:r w:rsidR="00F24E05" w:rsidRPr="005E1F01">
        <w:rPr>
          <w:rFonts w:ascii="Times New Roman" w:hAnsi="Times New Roman" w:cs="Times New Roman"/>
          <w:sz w:val="28"/>
          <w:szCs w:val="28"/>
        </w:rPr>
        <w:t>государственн</w:t>
      </w:r>
      <w:r w:rsidR="00B224C0" w:rsidRPr="005E1F01">
        <w:rPr>
          <w:rFonts w:ascii="Times New Roman" w:hAnsi="Times New Roman" w:cs="Times New Roman"/>
          <w:sz w:val="28"/>
          <w:szCs w:val="28"/>
        </w:rPr>
        <w:t>ым</w:t>
      </w:r>
      <w:r w:rsidR="00F24E05" w:rsidRPr="005E1F01">
        <w:rPr>
          <w:rFonts w:ascii="Times New Roman" w:hAnsi="Times New Roman" w:cs="Times New Roman"/>
          <w:sz w:val="28"/>
          <w:szCs w:val="28"/>
        </w:rPr>
        <w:t xml:space="preserve"> или муниципальн</w:t>
      </w:r>
      <w:r w:rsidR="00B224C0" w:rsidRPr="005E1F01">
        <w:rPr>
          <w:rFonts w:ascii="Times New Roman" w:hAnsi="Times New Roman" w:cs="Times New Roman"/>
          <w:sz w:val="28"/>
          <w:szCs w:val="28"/>
        </w:rPr>
        <w:t>ым</w:t>
      </w:r>
      <w:r w:rsidR="00F24E05" w:rsidRPr="005E1F01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B224C0" w:rsidRPr="005E1F01">
        <w:rPr>
          <w:rFonts w:ascii="Times New Roman" w:hAnsi="Times New Roman" w:cs="Times New Roman"/>
          <w:sz w:val="28"/>
          <w:szCs w:val="28"/>
        </w:rPr>
        <w:t>м</w:t>
      </w:r>
      <w:r w:rsidR="00F24E05" w:rsidRPr="005E1F01">
        <w:rPr>
          <w:rFonts w:ascii="Times New Roman" w:hAnsi="Times New Roman" w:cs="Times New Roman"/>
          <w:sz w:val="28"/>
          <w:szCs w:val="28"/>
        </w:rPr>
        <w:t xml:space="preserve">, </w:t>
      </w:r>
      <w:r w:rsidR="00B00BCC" w:rsidRPr="005E1F01">
        <w:rPr>
          <w:rFonts w:ascii="Times New Roman" w:hAnsi="Times New Roman" w:cs="Times New Roman"/>
          <w:sz w:val="28"/>
          <w:szCs w:val="28"/>
        </w:rPr>
        <w:t xml:space="preserve">включенным в Перечень, в договорах аренды определяется </w:t>
      </w:r>
      <w:r w:rsidRPr="005E1F01">
        <w:rPr>
          <w:rFonts w:ascii="Times New Roman" w:hAnsi="Times New Roman" w:cs="Times New Roman"/>
          <w:sz w:val="28"/>
          <w:szCs w:val="28"/>
        </w:rPr>
        <w:t>с</w:t>
      </w:r>
      <w:r w:rsidR="00F24E05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Pr="005E1F01">
        <w:rPr>
          <w:rFonts w:ascii="Times New Roman" w:hAnsi="Times New Roman" w:cs="Times New Roman"/>
          <w:sz w:val="28"/>
          <w:szCs w:val="28"/>
        </w:rPr>
        <w:t xml:space="preserve">учетом льгот по </w:t>
      </w:r>
      <w:r w:rsidR="00051959" w:rsidRPr="005E1F01">
        <w:rPr>
          <w:rFonts w:ascii="Times New Roman" w:hAnsi="Times New Roman" w:cs="Times New Roman"/>
          <w:sz w:val="28"/>
          <w:szCs w:val="28"/>
        </w:rPr>
        <w:t xml:space="preserve">исчислению и </w:t>
      </w:r>
      <w:r w:rsidRPr="005E1F01">
        <w:rPr>
          <w:rFonts w:ascii="Times New Roman" w:hAnsi="Times New Roman" w:cs="Times New Roman"/>
          <w:sz w:val="28"/>
          <w:szCs w:val="28"/>
        </w:rPr>
        <w:t>внесению арендных платежей</w:t>
      </w:r>
      <w:r w:rsidR="00F24E05" w:rsidRPr="005E1F01">
        <w:rPr>
          <w:rFonts w:ascii="Times New Roman" w:hAnsi="Times New Roman" w:cs="Times New Roman"/>
          <w:sz w:val="28"/>
          <w:szCs w:val="28"/>
        </w:rPr>
        <w:t xml:space="preserve"> для субъектов </w:t>
      </w:r>
      <w:r w:rsidR="00AB351A" w:rsidRPr="005E1F01">
        <w:rPr>
          <w:rFonts w:ascii="Times New Roman" w:hAnsi="Times New Roman" w:cs="Times New Roman"/>
          <w:sz w:val="28"/>
          <w:szCs w:val="28"/>
        </w:rPr>
        <w:t>МСП</w:t>
      </w:r>
      <w:r w:rsidR="00F24E05" w:rsidRPr="005E1F01">
        <w:rPr>
          <w:rFonts w:ascii="Times New Roman" w:hAnsi="Times New Roman" w:cs="Times New Roman"/>
          <w:sz w:val="28"/>
          <w:szCs w:val="28"/>
        </w:rPr>
        <w:t xml:space="preserve">, организаций, образующих инфраструктуру поддержки субъектов </w:t>
      </w:r>
      <w:r w:rsidR="00AB351A" w:rsidRPr="005E1F01">
        <w:rPr>
          <w:rFonts w:ascii="Times New Roman" w:hAnsi="Times New Roman" w:cs="Times New Roman"/>
          <w:sz w:val="28"/>
          <w:szCs w:val="28"/>
        </w:rPr>
        <w:lastRenderedPageBreak/>
        <w:t>МСП</w:t>
      </w:r>
      <w:r w:rsidRPr="005E1F01">
        <w:rPr>
          <w:rFonts w:ascii="Times New Roman" w:hAnsi="Times New Roman" w:cs="Times New Roman"/>
          <w:sz w:val="28"/>
          <w:szCs w:val="28"/>
        </w:rPr>
        <w:t xml:space="preserve">, </w:t>
      </w:r>
      <w:r w:rsidR="0026789E" w:rsidRPr="005E1F01">
        <w:rPr>
          <w:rFonts w:ascii="Times New Roman" w:hAnsi="Times New Roman" w:cs="Times New Roman"/>
          <w:sz w:val="28"/>
          <w:szCs w:val="28"/>
        </w:rPr>
        <w:t xml:space="preserve">размер, </w:t>
      </w:r>
      <w:r w:rsidRPr="005E1F01">
        <w:rPr>
          <w:rFonts w:ascii="Times New Roman" w:hAnsi="Times New Roman" w:cs="Times New Roman"/>
          <w:sz w:val="28"/>
          <w:szCs w:val="28"/>
        </w:rPr>
        <w:t>порядок и условия применения которых определены нормативными правовыми актами Российской Федерации, субъектов Российской Федерации, правовыми актами органов местного самоуправления;</w:t>
      </w:r>
    </w:p>
    <w:p w:rsidR="00760485" w:rsidRPr="005E1F01" w:rsidRDefault="00760485" w:rsidP="00137F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Предоставление имущества во владение и (или) пользование субъекту МСП или организации, образующей инфраструктуру поддержки субъектов МСП – заключение в установленном порядке договора аренды, безвозмездного пользования (ссуды) или иного договора</w:t>
      </w:r>
      <w:r w:rsidR="00194ED0" w:rsidRPr="005E1F01">
        <w:rPr>
          <w:rFonts w:ascii="Times New Roman" w:hAnsi="Times New Roman" w:cs="Times New Roman"/>
          <w:sz w:val="28"/>
          <w:szCs w:val="28"/>
        </w:rPr>
        <w:t xml:space="preserve"> с субъектом МСП или организаци</w:t>
      </w:r>
      <w:r w:rsidR="00F24E05" w:rsidRPr="005E1F01">
        <w:rPr>
          <w:rFonts w:ascii="Times New Roman" w:hAnsi="Times New Roman" w:cs="Times New Roman"/>
          <w:sz w:val="28"/>
          <w:szCs w:val="28"/>
        </w:rPr>
        <w:t>ей</w:t>
      </w:r>
      <w:r w:rsidR="00194ED0" w:rsidRPr="005E1F01">
        <w:rPr>
          <w:rFonts w:ascii="Times New Roman" w:hAnsi="Times New Roman" w:cs="Times New Roman"/>
          <w:sz w:val="28"/>
          <w:szCs w:val="28"/>
        </w:rPr>
        <w:t>, образующей инфраструктуру поддержки субъектов МСП</w:t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A70A7C" w:rsidRPr="005E1F01" w:rsidRDefault="00A70A7C" w:rsidP="00A70A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 xml:space="preserve">Координационный или совещательный орган - созданный при федеральных органах исполнительной власти, органах исполнительной власти субъектов Российской Федерации и органах местного самоуправления </w:t>
      </w:r>
      <w:r w:rsidR="0035600A" w:rsidRPr="005E1F01">
        <w:rPr>
          <w:rFonts w:ascii="Times New Roman" w:hAnsi="Times New Roman" w:cs="Times New Roman"/>
          <w:sz w:val="28"/>
          <w:szCs w:val="28"/>
        </w:rPr>
        <w:t>орган</w:t>
      </w:r>
      <w:r w:rsidRPr="005E1F01">
        <w:rPr>
          <w:rFonts w:ascii="Times New Roman" w:hAnsi="Times New Roman" w:cs="Times New Roman"/>
          <w:sz w:val="28"/>
          <w:szCs w:val="28"/>
        </w:rPr>
        <w:t xml:space="preserve"> в области развития </w:t>
      </w:r>
      <w:r w:rsidR="00AB351A" w:rsidRPr="005E1F01">
        <w:rPr>
          <w:rFonts w:ascii="Times New Roman" w:hAnsi="Times New Roman" w:cs="Times New Roman"/>
          <w:sz w:val="28"/>
          <w:szCs w:val="28"/>
        </w:rPr>
        <w:t>МСП</w:t>
      </w:r>
      <w:r w:rsidRPr="005E1F01">
        <w:rPr>
          <w:rFonts w:ascii="Times New Roman" w:hAnsi="Times New Roman" w:cs="Times New Roman"/>
          <w:sz w:val="28"/>
          <w:szCs w:val="28"/>
        </w:rPr>
        <w:t>, предусмотренн</w:t>
      </w:r>
      <w:r w:rsidR="0035600A" w:rsidRPr="005E1F01">
        <w:rPr>
          <w:rFonts w:ascii="Times New Roman" w:hAnsi="Times New Roman" w:cs="Times New Roman"/>
          <w:sz w:val="28"/>
          <w:szCs w:val="28"/>
        </w:rPr>
        <w:t xml:space="preserve">ый частью 5 статьи 18 Закона № 209-ФЗ, участвующий в решении вопросов </w:t>
      </w:r>
      <w:r w:rsidRPr="005E1F01">
        <w:rPr>
          <w:rFonts w:ascii="Times New Roman" w:hAnsi="Times New Roman" w:cs="Times New Roman"/>
          <w:sz w:val="28"/>
          <w:szCs w:val="28"/>
        </w:rPr>
        <w:t>передач</w:t>
      </w:r>
      <w:r w:rsidR="0035600A" w:rsidRPr="005E1F01">
        <w:rPr>
          <w:rFonts w:ascii="Times New Roman" w:hAnsi="Times New Roman" w:cs="Times New Roman"/>
          <w:sz w:val="28"/>
          <w:szCs w:val="28"/>
        </w:rPr>
        <w:t>и</w:t>
      </w:r>
      <w:r w:rsidRPr="005E1F01">
        <w:rPr>
          <w:rFonts w:ascii="Times New Roman" w:hAnsi="Times New Roman" w:cs="Times New Roman"/>
          <w:sz w:val="28"/>
          <w:szCs w:val="28"/>
        </w:rPr>
        <w:t xml:space="preserve"> прав владения и (или) пользования имуществом </w:t>
      </w:r>
      <w:r w:rsidR="0035600A" w:rsidRPr="005E1F01">
        <w:rPr>
          <w:rFonts w:ascii="Times New Roman" w:hAnsi="Times New Roman" w:cs="Times New Roman"/>
          <w:sz w:val="28"/>
          <w:szCs w:val="28"/>
        </w:rPr>
        <w:t>в ходе реализации имущественной поддержки.</w:t>
      </w:r>
    </w:p>
    <w:p w:rsidR="000A77AA" w:rsidRPr="005E1F01" w:rsidRDefault="000A77AA" w:rsidP="00A70A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ED0" w:rsidRPr="005E1F01" w:rsidRDefault="0008026E" w:rsidP="00080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b/>
          <w:sz w:val="28"/>
          <w:szCs w:val="28"/>
        </w:rPr>
        <w:t>Глава 2. Понятие имущественной поддержки субъектов малого и среднего предпринимательства</w:t>
      </w:r>
      <w:r w:rsidR="009B68E2" w:rsidRPr="005E1F0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5E1F01">
        <w:rPr>
          <w:rFonts w:ascii="Times New Roman" w:hAnsi="Times New Roman" w:cs="Times New Roman"/>
          <w:b/>
          <w:sz w:val="28"/>
          <w:szCs w:val="28"/>
        </w:rPr>
        <w:t xml:space="preserve">организаций, образующих инфраструктуру поддержки субъектов </w:t>
      </w:r>
      <w:r w:rsidR="00194ED0" w:rsidRPr="005E1F01"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 </w:t>
      </w:r>
    </w:p>
    <w:p w:rsidR="0008026E" w:rsidRPr="005E1F01" w:rsidRDefault="00194ED0" w:rsidP="00080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2.</w:t>
      </w:r>
      <w:r w:rsidR="0008026E" w:rsidRPr="005E1F01">
        <w:rPr>
          <w:rFonts w:ascii="Times New Roman" w:hAnsi="Times New Roman" w:cs="Times New Roman"/>
          <w:sz w:val="28"/>
          <w:szCs w:val="28"/>
        </w:rPr>
        <w:t xml:space="preserve">1. Имущественная поддержка субъектов МСП, а также организаций, образующих инфраструктуру поддержки субъектов МСП (далее также – имущественная поддержка), представляет собой деятельность органов государственной власти Российской Федерации, субъектов Российской Федерации и органов местного самоуправления по передаче имущества, находящегося в государственной или муниципальной собственности, свободного от прав третьих лиц, во владение и (или) в пользование </w:t>
      </w:r>
      <w:r w:rsidR="009B68E2" w:rsidRPr="005E1F01">
        <w:rPr>
          <w:rFonts w:ascii="Times New Roman" w:hAnsi="Times New Roman" w:cs="Times New Roman"/>
          <w:sz w:val="28"/>
          <w:szCs w:val="28"/>
        </w:rPr>
        <w:t>субъектам МСП</w:t>
      </w:r>
      <w:r w:rsidR="00262B04" w:rsidRPr="005E1F01">
        <w:rPr>
          <w:rFonts w:ascii="Times New Roman" w:hAnsi="Times New Roman" w:cs="Times New Roman"/>
          <w:sz w:val="28"/>
          <w:szCs w:val="28"/>
        </w:rPr>
        <w:t xml:space="preserve"> для ведения предпринимательской деятельности</w:t>
      </w:r>
      <w:r w:rsidR="009B68E2" w:rsidRPr="005E1F01">
        <w:rPr>
          <w:rFonts w:ascii="Times New Roman" w:hAnsi="Times New Roman" w:cs="Times New Roman"/>
          <w:sz w:val="28"/>
          <w:szCs w:val="28"/>
        </w:rPr>
        <w:t xml:space="preserve">, </w:t>
      </w:r>
      <w:r w:rsidR="00262B04" w:rsidRPr="005E1F0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B68E2" w:rsidRPr="005E1F01">
        <w:rPr>
          <w:rFonts w:ascii="Times New Roman" w:hAnsi="Times New Roman" w:cs="Times New Roman"/>
          <w:sz w:val="28"/>
          <w:szCs w:val="28"/>
        </w:rPr>
        <w:t>организациям, образующим инфраструктуру поддержки субъектов МСП</w:t>
      </w:r>
      <w:r w:rsidR="00262B04" w:rsidRPr="005E1F01">
        <w:rPr>
          <w:rFonts w:ascii="Times New Roman" w:hAnsi="Times New Roman" w:cs="Times New Roman"/>
          <w:sz w:val="28"/>
          <w:szCs w:val="28"/>
        </w:rPr>
        <w:t>,</w:t>
      </w:r>
      <w:r w:rsidR="009B68E2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08026E" w:rsidRPr="005E1F01">
        <w:rPr>
          <w:rFonts w:ascii="Times New Roman" w:hAnsi="Times New Roman" w:cs="Times New Roman"/>
          <w:sz w:val="28"/>
          <w:szCs w:val="28"/>
        </w:rPr>
        <w:t>на возмездной основе, в т.ч.  на льготных условиях, а также на безвозмездной основе.</w:t>
      </w:r>
    </w:p>
    <w:p w:rsidR="000D56F8" w:rsidRPr="005E1F01" w:rsidRDefault="000D56F8" w:rsidP="00080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2.2. Согласно части 1 статьи 18 Закона № 209-ФЗ имущественная поддержка оказывается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(подпрограммами).</w:t>
      </w:r>
    </w:p>
    <w:p w:rsidR="00EA0EB9" w:rsidRPr="005E1F01" w:rsidRDefault="00694331" w:rsidP="00EA0E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2.</w:t>
      </w:r>
      <w:r w:rsidR="000D56F8" w:rsidRPr="005E1F01">
        <w:rPr>
          <w:rFonts w:ascii="Times New Roman" w:hAnsi="Times New Roman" w:cs="Times New Roman"/>
          <w:sz w:val="28"/>
          <w:szCs w:val="28"/>
        </w:rPr>
        <w:t>3</w:t>
      </w:r>
      <w:r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EA0EB9" w:rsidRPr="005E1F01">
        <w:rPr>
          <w:rFonts w:ascii="Times New Roman" w:hAnsi="Times New Roman" w:cs="Times New Roman"/>
          <w:sz w:val="28"/>
          <w:szCs w:val="28"/>
        </w:rPr>
        <w:t>В соответствии со статьей 18 Закона № 209-ФЗ имущественная поддержка оказывается субъектам МСП, а также организациям, образующим инфраструктуру поддержки субъектов МСП, кроме указанных в статье 15 Закона № 209-ФЗ государственных фондов поддержки научной, научно-</w:t>
      </w:r>
      <w:r w:rsidR="00EA0EB9" w:rsidRPr="005E1F01">
        <w:rPr>
          <w:rFonts w:ascii="Times New Roman" w:hAnsi="Times New Roman" w:cs="Times New Roman"/>
          <w:sz w:val="28"/>
          <w:szCs w:val="28"/>
        </w:rPr>
        <w:lastRenderedPageBreak/>
        <w:t>технической, инновационной деятельности, осуществляющих деятельность в форме государственных учреждений.</w:t>
      </w:r>
    </w:p>
    <w:p w:rsidR="00D144A9" w:rsidRPr="005E1F01" w:rsidRDefault="00EA0EB9" w:rsidP="00D144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Из числа получателей всех форм поддержки</w:t>
      </w:r>
      <w:r w:rsidR="00D144A9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0A77AA" w:rsidRPr="005E1F0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A77AA" w:rsidRPr="005E1F01">
        <w:rPr>
          <w:rFonts w:ascii="Times New Roman" w:hAnsi="Times New Roman" w:cs="Times New Roman"/>
          <w:sz w:val="28"/>
          <w:szCs w:val="28"/>
        </w:rPr>
        <w:br/>
        <w:t xml:space="preserve">с частью 3 статьи 14 </w:t>
      </w:r>
      <w:r w:rsidR="00D144A9" w:rsidRPr="005E1F01">
        <w:rPr>
          <w:rFonts w:ascii="Times New Roman" w:hAnsi="Times New Roman" w:cs="Times New Roman"/>
          <w:sz w:val="28"/>
          <w:szCs w:val="28"/>
        </w:rPr>
        <w:t>Закон</w:t>
      </w:r>
      <w:r w:rsidR="000A77AA" w:rsidRPr="005E1F01">
        <w:rPr>
          <w:rFonts w:ascii="Times New Roman" w:hAnsi="Times New Roman" w:cs="Times New Roman"/>
          <w:sz w:val="28"/>
          <w:szCs w:val="28"/>
        </w:rPr>
        <w:t>а</w:t>
      </w:r>
      <w:r w:rsidR="00D144A9" w:rsidRPr="005E1F01">
        <w:rPr>
          <w:rFonts w:ascii="Times New Roman" w:hAnsi="Times New Roman" w:cs="Times New Roman"/>
          <w:sz w:val="28"/>
          <w:szCs w:val="28"/>
        </w:rPr>
        <w:t xml:space="preserve"> № 209-ФЗ</w:t>
      </w:r>
      <w:r w:rsidR="000A77AA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D144A9" w:rsidRPr="005E1F01">
        <w:rPr>
          <w:rFonts w:ascii="Times New Roman" w:hAnsi="Times New Roman" w:cs="Times New Roman"/>
          <w:sz w:val="28"/>
          <w:szCs w:val="28"/>
        </w:rPr>
        <w:t>исключе</w:t>
      </w:r>
      <w:r w:rsidRPr="005E1F01">
        <w:rPr>
          <w:rFonts w:ascii="Times New Roman" w:hAnsi="Times New Roman" w:cs="Times New Roman"/>
          <w:sz w:val="28"/>
          <w:szCs w:val="28"/>
        </w:rPr>
        <w:t>ны</w:t>
      </w:r>
      <w:r w:rsidR="00D144A9" w:rsidRPr="005E1F01">
        <w:rPr>
          <w:rFonts w:ascii="Times New Roman" w:hAnsi="Times New Roman" w:cs="Times New Roman"/>
          <w:sz w:val="28"/>
          <w:szCs w:val="28"/>
        </w:rPr>
        <w:t xml:space="preserve"> следующие субъект</w:t>
      </w:r>
      <w:r w:rsidR="00AB351A" w:rsidRPr="005E1F01">
        <w:rPr>
          <w:rFonts w:ascii="Times New Roman" w:hAnsi="Times New Roman" w:cs="Times New Roman"/>
          <w:sz w:val="28"/>
          <w:szCs w:val="28"/>
        </w:rPr>
        <w:t>ы</w:t>
      </w:r>
      <w:r w:rsidR="00D144A9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AB351A" w:rsidRPr="005E1F01">
        <w:rPr>
          <w:rFonts w:ascii="Times New Roman" w:hAnsi="Times New Roman" w:cs="Times New Roman"/>
          <w:sz w:val="28"/>
          <w:szCs w:val="28"/>
        </w:rPr>
        <w:t>МСП</w:t>
      </w:r>
      <w:r w:rsidR="00D144A9" w:rsidRPr="005E1F01">
        <w:rPr>
          <w:rFonts w:ascii="Times New Roman" w:hAnsi="Times New Roman" w:cs="Times New Roman"/>
          <w:sz w:val="28"/>
          <w:szCs w:val="28"/>
        </w:rPr>
        <w:t>:</w:t>
      </w:r>
    </w:p>
    <w:p w:rsidR="00D144A9" w:rsidRPr="005E1F01" w:rsidRDefault="00D144A9" w:rsidP="00D144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1) являющи</w:t>
      </w:r>
      <w:r w:rsidR="00AB351A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>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144A9" w:rsidRPr="005E1F01" w:rsidRDefault="00D144A9" w:rsidP="00D144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2) являющи</w:t>
      </w:r>
      <w:r w:rsidR="00AB351A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>ся участниками соглашений о разделе продукции;</w:t>
      </w:r>
    </w:p>
    <w:p w:rsidR="00D144A9" w:rsidRPr="005E1F01" w:rsidRDefault="00D144A9" w:rsidP="00D144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3) осуществляющи</w:t>
      </w:r>
      <w:r w:rsidR="00AB351A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D144A9" w:rsidRPr="005E1F01" w:rsidRDefault="00D144A9" w:rsidP="00D144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4) являющи</w:t>
      </w:r>
      <w:r w:rsidR="00AB351A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 xml:space="preserve">ся в порядке, установленном </w:t>
      </w:r>
      <w:hyperlink r:id="rId8" w:history="1">
        <w:r w:rsidRPr="005E1F0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E1F01">
        <w:rPr>
          <w:rFonts w:ascii="Times New Roman" w:hAnsi="Times New Roman" w:cs="Times New Roman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F720E9" w:rsidRPr="005E1F01" w:rsidRDefault="00694331" w:rsidP="006943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 xml:space="preserve">2.3. </w:t>
      </w:r>
      <w:r w:rsidR="00F720E9" w:rsidRPr="005E1F01">
        <w:rPr>
          <w:rFonts w:ascii="Times New Roman" w:hAnsi="Times New Roman" w:cs="Times New Roman"/>
          <w:sz w:val="28"/>
          <w:szCs w:val="28"/>
        </w:rPr>
        <w:t>Согласно части 1 статьи 18 Закона № 209-ФЗ о</w:t>
      </w:r>
      <w:r w:rsidRPr="005E1F01">
        <w:rPr>
          <w:rFonts w:ascii="Times New Roman" w:hAnsi="Times New Roman" w:cs="Times New Roman"/>
          <w:sz w:val="28"/>
          <w:szCs w:val="28"/>
        </w:rPr>
        <w:t>бъектами имущественной поддержки могут быть земельны</w:t>
      </w:r>
      <w:r w:rsidR="00F720E9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720E9" w:rsidRPr="005E1F01">
        <w:rPr>
          <w:rFonts w:ascii="Times New Roman" w:hAnsi="Times New Roman" w:cs="Times New Roman"/>
          <w:sz w:val="28"/>
          <w:szCs w:val="28"/>
        </w:rPr>
        <w:t>и</w:t>
      </w:r>
      <w:r w:rsidRPr="005E1F01">
        <w:rPr>
          <w:rFonts w:ascii="Times New Roman" w:hAnsi="Times New Roman" w:cs="Times New Roman"/>
          <w:sz w:val="28"/>
          <w:szCs w:val="28"/>
        </w:rPr>
        <w:t>, здани</w:t>
      </w:r>
      <w:r w:rsidR="00F720E9" w:rsidRPr="005E1F01">
        <w:rPr>
          <w:rFonts w:ascii="Times New Roman" w:hAnsi="Times New Roman" w:cs="Times New Roman"/>
          <w:sz w:val="28"/>
          <w:szCs w:val="28"/>
        </w:rPr>
        <w:t>я</w:t>
      </w:r>
      <w:r w:rsidRPr="005E1F01">
        <w:rPr>
          <w:rFonts w:ascii="Times New Roman" w:hAnsi="Times New Roman" w:cs="Times New Roman"/>
          <w:sz w:val="28"/>
          <w:szCs w:val="28"/>
        </w:rPr>
        <w:t>, строени</w:t>
      </w:r>
      <w:r w:rsidR="00F720E9" w:rsidRPr="005E1F01">
        <w:rPr>
          <w:rFonts w:ascii="Times New Roman" w:hAnsi="Times New Roman" w:cs="Times New Roman"/>
          <w:sz w:val="28"/>
          <w:szCs w:val="28"/>
        </w:rPr>
        <w:t>я</w:t>
      </w:r>
      <w:r w:rsidRPr="005E1F01">
        <w:rPr>
          <w:rFonts w:ascii="Times New Roman" w:hAnsi="Times New Roman" w:cs="Times New Roman"/>
          <w:sz w:val="28"/>
          <w:szCs w:val="28"/>
        </w:rPr>
        <w:t>, сооружени</w:t>
      </w:r>
      <w:r w:rsidR="00F720E9" w:rsidRPr="005E1F01">
        <w:rPr>
          <w:rFonts w:ascii="Times New Roman" w:hAnsi="Times New Roman" w:cs="Times New Roman"/>
          <w:sz w:val="28"/>
          <w:szCs w:val="28"/>
        </w:rPr>
        <w:t>я</w:t>
      </w:r>
      <w:r w:rsidRPr="005E1F01">
        <w:rPr>
          <w:rFonts w:ascii="Times New Roman" w:hAnsi="Times New Roman" w:cs="Times New Roman"/>
          <w:sz w:val="28"/>
          <w:szCs w:val="28"/>
        </w:rPr>
        <w:t>, нежилы</w:t>
      </w:r>
      <w:r w:rsidR="00F720E9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F720E9" w:rsidRPr="005E1F01">
        <w:rPr>
          <w:rFonts w:ascii="Times New Roman" w:hAnsi="Times New Roman" w:cs="Times New Roman"/>
          <w:sz w:val="28"/>
          <w:szCs w:val="28"/>
        </w:rPr>
        <w:t>я</w:t>
      </w:r>
      <w:r w:rsidRPr="005E1F01">
        <w:rPr>
          <w:rFonts w:ascii="Times New Roman" w:hAnsi="Times New Roman" w:cs="Times New Roman"/>
          <w:sz w:val="28"/>
          <w:szCs w:val="28"/>
        </w:rPr>
        <w:t>, оборудовани</w:t>
      </w:r>
      <w:r w:rsidR="00F720E9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>, машин</w:t>
      </w:r>
      <w:r w:rsidR="00F720E9" w:rsidRPr="005E1F01">
        <w:rPr>
          <w:rFonts w:ascii="Times New Roman" w:hAnsi="Times New Roman" w:cs="Times New Roman"/>
          <w:sz w:val="28"/>
          <w:szCs w:val="28"/>
        </w:rPr>
        <w:t>ы</w:t>
      </w:r>
      <w:r w:rsidRPr="005E1F01">
        <w:rPr>
          <w:rFonts w:ascii="Times New Roman" w:hAnsi="Times New Roman" w:cs="Times New Roman"/>
          <w:sz w:val="28"/>
          <w:szCs w:val="28"/>
        </w:rPr>
        <w:t>, механизм</w:t>
      </w:r>
      <w:r w:rsidR="00F720E9" w:rsidRPr="005E1F01">
        <w:rPr>
          <w:rFonts w:ascii="Times New Roman" w:hAnsi="Times New Roman" w:cs="Times New Roman"/>
          <w:sz w:val="28"/>
          <w:szCs w:val="28"/>
        </w:rPr>
        <w:t>ы</w:t>
      </w:r>
      <w:r w:rsidRPr="005E1F01">
        <w:rPr>
          <w:rFonts w:ascii="Times New Roman" w:hAnsi="Times New Roman" w:cs="Times New Roman"/>
          <w:sz w:val="28"/>
          <w:szCs w:val="28"/>
        </w:rPr>
        <w:t>, установк</w:t>
      </w:r>
      <w:r w:rsidR="00F720E9" w:rsidRPr="005E1F01">
        <w:rPr>
          <w:rFonts w:ascii="Times New Roman" w:hAnsi="Times New Roman" w:cs="Times New Roman"/>
          <w:sz w:val="28"/>
          <w:szCs w:val="28"/>
        </w:rPr>
        <w:t>и</w:t>
      </w:r>
      <w:r w:rsidRPr="005E1F01">
        <w:rPr>
          <w:rFonts w:ascii="Times New Roman" w:hAnsi="Times New Roman" w:cs="Times New Roman"/>
          <w:sz w:val="28"/>
          <w:szCs w:val="28"/>
        </w:rPr>
        <w:t>, транспортны</w:t>
      </w:r>
      <w:r w:rsidR="00F720E9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720E9" w:rsidRPr="005E1F01">
        <w:rPr>
          <w:rFonts w:ascii="Times New Roman" w:hAnsi="Times New Roman" w:cs="Times New Roman"/>
          <w:sz w:val="28"/>
          <w:szCs w:val="28"/>
        </w:rPr>
        <w:t>а</w:t>
      </w:r>
      <w:r w:rsidRPr="005E1F01">
        <w:rPr>
          <w:rFonts w:ascii="Times New Roman" w:hAnsi="Times New Roman" w:cs="Times New Roman"/>
          <w:sz w:val="28"/>
          <w:szCs w:val="28"/>
        </w:rPr>
        <w:t>, инвентар</w:t>
      </w:r>
      <w:r w:rsidR="00F720E9" w:rsidRPr="005E1F01">
        <w:rPr>
          <w:rFonts w:ascii="Times New Roman" w:hAnsi="Times New Roman" w:cs="Times New Roman"/>
          <w:sz w:val="28"/>
          <w:szCs w:val="28"/>
        </w:rPr>
        <w:t>ь</w:t>
      </w:r>
      <w:r w:rsidRPr="005E1F01">
        <w:rPr>
          <w:rFonts w:ascii="Times New Roman" w:hAnsi="Times New Roman" w:cs="Times New Roman"/>
          <w:sz w:val="28"/>
          <w:szCs w:val="28"/>
        </w:rPr>
        <w:t>, инструмент</w:t>
      </w:r>
      <w:r w:rsidR="00F720E9" w:rsidRPr="005E1F01">
        <w:rPr>
          <w:rFonts w:ascii="Times New Roman" w:hAnsi="Times New Roman" w:cs="Times New Roman"/>
          <w:sz w:val="28"/>
          <w:szCs w:val="28"/>
        </w:rPr>
        <w:t>ы</w:t>
      </w:r>
      <w:r w:rsidR="00703A7A" w:rsidRPr="005E1F01">
        <w:rPr>
          <w:rFonts w:ascii="Times New Roman" w:hAnsi="Times New Roman" w:cs="Times New Roman"/>
          <w:sz w:val="28"/>
          <w:szCs w:val="28"/>
        </w:rPr>
        <w:t>, свободные от прав третьих лиц, за исключением прав субъектов малого и среднего предпринимательства.</w:t>
      </w:r>
    </w:p>
    <w:p w:rsidR="00901C6D" w:rsidRPr="005E1F01" w:rsidRDefault="00901C6D" w:rsidP="006943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Примечание. В настоящ</w:t>
      </w:r>
      <w:r w:rsidR="00776998" w:rsidRPr="005E1F01">
        <w:rPr>
          <w:rFonts w:ascii="Times New Roman" w:hAnsi="Times New Roman" w:cs="Times New Roman"/>
          <w:sz w:val="28"/>
          <w:szCs w:val="28"/>
        </w:rPr>
        <w:t xml:space="preserve">ей редакции </w:t>
      </w:r>
      <w:r w:rsidRPr="005E1F01">
        <w:rPr>
          <w:rFonts w:ascii="Times New Roman" w:hAnsi="Times New Roman" w:cs="Times New Roman"/>
          <w:sz w:val="28"/>
          <w:szCs w:val="28"/>
        </w:rPr>
        <w:t>Методических рекомендаци</w:t>
      </w:r>
      <w:r w:rsidR="00776998" w:rsidRPr="005E1F01">
        <w:rPr>
          <w:rFonts w:ascii="Times New Roman" w:hAnsi="Times New Roman" w:cs="Times New Roman"/>
          <w:sz w:val="28"/>
          <w:szCs w:val="28"/>
        </w:rPr>
        <w:t>й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776998" w:rsidRPr="005E1F01">
        <w:rPr>
          <w:rFonts w:ascii="Times New Roman" w:hAnsi="Times New Roman" w:cs="Times New Roman"/>
          <w:sz w:val="28"/>
          <w:szCs w:val="28"/>
        </w:rPr>
        <w:t xml:space="preserve">процедуры использования находящихся в государственной и муниципальной собственности земельных участков для оказания имущественной поддержки субъектам МСП </w:t>
      </w:r>
      <w:r w:rsidRPr="005E1F01">
        <w:rPr>
          <w:rFonts w:ascii="Times New Roman" w:hAnsi="Times New Roman" w:cs="Times New Roman"/>
          <w:sz w:val="28"/>
          <w:szCs w:val="28"/>
        </w:rPr>
        <w:t>не рассматриваются</w:t>
      </w:r>
      <w:r w:rsidR="000D56F8" w:rsidRPr="005E1F01">
        <w:rPr>
          <w:rFonts w:ascii="Times New Roman" w:hAnsi="Times New Roman" w:cs="Times New Roman"/>
          <w:sz w:val="28"/>
          <w:szCs w:val="28"/>
        </w:rPr>
        <w:t>, в</w:t>
      </w:r>
      <w:r w:rsidR="0039300F" w:rsidRPr="005E1F01">
        <w:rPr>
          <w:rFonts w:ascii="Times New Roman" w:hAnsi="Times New Roman" w:cs="Times New Roman"/>
          <w:sz w:val="28"/>
          <w:szCs w:val="28"/>
        </w:rPr>
        <w:t xml:space="preserve"> дальнейшем </w:t>
      </w:r>
      <w:r w:rsidR="000D56F8" w:rsidRPr="005E1F01">
        <w:rPr>
          <w:rFonts w:ascii="Times New Roman" w:hAnsi="Times New Roman" w:cs="Times New Roman"/>
          <w:sz w:val="28"/>
          <w:szCs w:val="28"/>
        </w:rPr>
        <w:t xml:space="preserve">планируется включение соответствующего раздела </w:t>
      </w:r>
      <w:r w:rsidR="0039300F" w:rsidRPr="005E1F01">
        <w:rPr>
          <w:rFonts w:ascii="Times New Roman" w:hAnsi="Times New Roman" w:cs="Times New Roman"/>
          <w:sz w:val="28"/>
          <w:szCs w:val="28"/>
        </w:rPr>
        <w:t>на основе анализа правоприменительной практики</w:t>
      </w:r>
      <w:r w:rsidR="000D56F8" w:rsidRPr="005E1F01">
        <w:rPr>
          <w:rFonts w:ascii="Times New Roman" w:hAnsi="Times New Roman" w:cs="Times New Roman"/>
          <w:sz w:val="28"/>
          <w:szCs w:val="28"/>
        </w:rPr>
        <w:t>.</w:t>
      </w:r>
    </w:p>
    <w:p w:rsidR="00694331" w:rsidRPr="005E1F01" w:rsidRDefault="005A4AB7" w:rsidP="006943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2.</w:t>
      </w:r>
      <w:r w:rsidR="000D56F8" w:rsidRPr="005E1F01">
        <w:rPr>
          <w:rFonts w:ascii="Times New Roman" w:hAnsi="Times New Roman" w:cs="Times New Roman"/>
          <w:sz w:val="28"/>
          <w:szCs w:val="28"/>
        </w:rPr>
        <w:t>4</w:t>
      </w:r>
      <w:r w:rsidRPr="005E1F01">
        <w:rPr>
          <w:rFonts w:ascii="Times New Roman" w:hAnsi="Times New Roman" w:cs="Times New Roman"/>
          <w:sz w:val="28"/>
          <w:szCs w:val="28"/>
        </w:rPr>
        <w:t xml:space="preserve">. Согласно части 1 статьи 18 Закона № 209-ФЗ </w:t>
      </w:r>
      <w:r w:rsidR="00694331" w:rsidRPr="005E1F01">
        <w:rPr>
          <w:rFonts w:ascii="Times New Roman" w:hAnsi="Times New Roman" w:cs="Times New Roman"/>
          <w:sz w:val="28"/>
          <w:szCs w:val="28"/>
        </w:rPr>
        <w:t>имущество</w:t>
      </w:r>
      <w:r w:rsidRPr="005E1F01">
        <w:rPr>
          <w:rFonts w:ascii="Times New Roman" w:hAnsi="Times New Roman" w:cs="Times New Roman"/>
          <w:sz w:val="28"/>
          <w:szCs w:val="28"/>
        </w:rPr>
        <w:t xml:space="preserve">, предоставляемое субъектам МСП и организациям, образующим инфраструктуру поддержки субъектов МСП, </w:t>
      </w:r>
      <w:r w:rsidR="00694331" w:rsidRPr="005E1F01">
        <w:rPr>
          <w:rFonts w:ascii="Times New Roman" w:hAnsi="Times New Roman" w:cs="Times New Roman"/>
          <w:sz w:val="28"/>
          <w:szCs w:val="28"/>
        </w:rPr>
        <w:t xml:space="preserve"> должно использоваться по целевому назначению.</w:t>
      </w:r>
    </w:p>
    <w:p w:rsidR="000A77AA" w:rsidRPr="005E1F01" w:rsidRDefault="00194ED0" w:rsidP="00080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2.</w:t>
      </w:r>
      <w:r w:rsidR="000D56F8" w:rsidRPr="005E1F01">
        <w:rPr>
          <w:rFonts w:ascii="Times New Roman" w:hAnsi="Times New Roman" w:cs="Times New Roman"/>
          <w:sz w:val="28"/>
          <w:szCs w:val="28"/>
        </w:rPr>
        <w:t>5</w:t>
      </w:r>
      <w:r w:rsidR="0008026E"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9B68E2" w:rsidRPr="005E1F01">
        <w:rPr>
          <w:rFonts w:ascii="Times New Roman" w:hAnsi="Times New Roman" w:cs="Times New Roman"/>
          <w:sz w:val="28"/>
          <w:szCs w:val="28"/>
        </w:rPr>
        <w:t>Имущественная поддержка</w:t>
      </w:r>
      <w:r w:rsidR="0008026E" w:rsidRPr="005E1F01">
        <w:rPr>
          <w:rFonts w:ascii="Times New Roman" w:hAnsi="Times New Roman" w:cs="Times New Roman"/>
          <w:sz w:val="28"/>
          <w:szCs w:val="28"/>
        </w:rPr>
        <w:t xml:space="preserve"> мо</w:t>
      </w:r>
      <w:r w:rsidR="009B68E2" w:rsidRPr="005E1F01">
        <w:rPr>
          <w:rFonts w:ascii="Times New Roman" w:hAnsi="Times New Roman" w:cs="Times New Roman"/>
          <w:sz w:val="28"/>
          <w:szCs w:val="28"/>
        </w:rPr>
        <w:t>жет</w:t>
      </w:r>
      <w:r w:rsidR="0008026E" w:rsidRPr="005E1F01">
        <w:rPr>
          <w:rFonts w:ascii="Times New Roman" w:hAnsi="Times New Roman" w:cs="Times New Roman"/>
          <w:sz w:val="28"/>
          <w:szCs w:val="28"/>
        </w:rPr>
        <w:t xml:space="preserve"> применяться в комплексе с иными </w:t>
      </w:r>
      <w:r w:rsidR="009B68E2" w:rsidRPr="005E1F01">
        <w:rPr>
          <w:rFonts w:ascii="Times New Roman" w:hAnsi="Times New Roman" w:cs="Times New Roman"/>
          <w:sz w:val="28"/>
          <w:szCs w:val="28"/>
        </w:rPr>
        <w:t>формами</w:t>
      </w:r>
      <w:r w:rsidR="0008026E" w:rsidRPr="005E1F01">
        <w:rPr>
          <w:rFonts w:ascii="Times New Roman" w:hAnsi="Times New Roman" w:cs="Times New Roman"/>
          <w:sz w:val="28"/>
          <w:szCs w:val="28"/>
        </w:rPr>
        <w:t xml:space="preserve"> поддержки субъектов МСП и организаций</w:t>
      </w:r>
      <w:r w:rsidR="009B68E2" w:rsidRPr="005E1F01">
        <w:rPr>
          <w:rFonts w:ascii="Times New Roman" w:hAnsi="Times New Roman" w:cs="Times New Roman"/>
          <w:sz w:val="28"/>
          <w:szCs w:val="28"/>
        </w:rPr>
        <w:t>, образующих</w:t>
      </w:r>
      <w:r w:rsidR="0008026E" w:rsidRPr="005E1F01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 w:rsidR="009B68E2" w:rsidRPr="005E1F01">
        <w:rPr>
          <w:rFonts w:ascii="Times New Roman" w:hAnsi="Times New Roman" w:cs="Times New Roman"/>
          <w:sz w:val="28"/>
          <w:szCs w:val="28"/>
        </w:rPr>
        <w:t>у</w:t>
      </w:r>
      <w:r w:rsidR="0008026E" w:rsidRPr="005E1F01">
        <w:rPr>
          <w:rFonts w:ascii="Times New Roman" w:hAnsi="Times New Roman" w:cs="Times New Roman"/>
          <w:sz w:val="28"/>
          <w:szCs w:val="28"/>
        </w:rPr>
        <w:t xml:space="preserve"> поддержки субъектов МСП</w:t>
      </w:r>
      <w:r w:rsidR="006C420B" w:rsidRPr="005E1F01">
        <w:rPr>
          <w:rFonts w:ascii="Times New Roman" w:hAnsi="Times New Roman" w:cs="Times New Roman"/>
          <w:sz w:val="28"/>
          <w:szCs w:val="28"/>
        </w:rPr>
        <w:t>, например, с мерами фина</w:t>
      </w:r>
      <w:r w:rsidR="00E04873" w:rsidRPr="005E1F01">
        <w:rPr>
          <w:rFonts w:ascii="Times New Roman" w:hAnsi="Times New Roman" w:cs="Times New Roman"/>
          <w:sz w:val="28"/>
          <w:szCs w:val="28"/>
        </w:rPr>
        <w:t>нсовой поддержки, для содействия развитию социально-значимых и иных приоритетных видов деятельности субъектов МСП, которым адресованы эти меры поддержки</w:t>
      </w:r>
      <w:r w:rsidR="0008026E" w:rsidRPr="005E1F01">
        <w:rPr>
          <w:rFonts w:ascii="Times New Roman" w:hAnsi="Times New Roman" w:cs="Times New Roman"/>
          <w:sz w:val="28"/>
          <w:szCs w:val="28"/>
        </w:rPr>
        <w:t>.</w:t>
      </w:r>
      <w:r w:rsidR="00E04873" w:rsidRPr="005E1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7AA" w:rsidRPr="005E1F01" w:rsidRDefault="000A77AA" w:rsidP="00080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AA8" w:rsidRPr="005E1F01" w:rsidRDefault="00EB1AA8" w:rsidP="00EB1AA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01">
        <w:rPr>
          <w:rFonts w:ascii="Times New Roman" w:hAnsi="Times New Roman" w:cs="Times New Roman"/>
          <w:b/>
          <w:sz w:val="28"/>
          <w:szCs w:val="28"/>
        </w:rPr>
        <w:t>Глава 3</w:t>
      </w:r>
      <w:r w:rsidR="009B68E2" w:rsidRPr="005E1F01">
        <w:rPr>
          <w:rFonts w:ascii="Times New Roman" w:hAnsi="Times New Roman" w:cs="Times New Roman"/>
          <w:b/>
          <w:sz w:val="28"/>
          <w:szCs w:val="28"/>
        </w:rPr>
        <w:t>.</w:t>
      </w:r>
      <w:r w:rsidRPr="005E1F01">
        <w:rPr>
          <w:rFonts w:ascii="Times New Roman" w:hAnsi="Times New Roman" w:cs="Times New Roman"/>
          <w:b/>
          <w:sz w:val="28"/>
          <w:szCs w:val="28"/>
        </w:rPr>
        <w:t xml:space="preserve"> Принципы имущественной поддержки субъектов малого и среднего предпринимательства, а также организаций, образующих </w:t>
      </w:r>
      <w:r w:rsidRPr="005E1F01">
        <w:rPr>
          <w:rFonts w:ascii="Times New Roman" w:hAnsi="Times New Roman" w:cs="Times New Roman"/>
          <w:b/>
          <w:sz w:val="28"/>
          <w:szCs w:val="28"/>
        </w:rPr>
        <w:lastRenderedPageBreak/>
        <w:t>инфраструктуру поддержки субъектов малого и среднего предпринимательства</w:t>
      </w:r>
    </w:p>
    <w:p w:rsidR="006732F9" w:rsidRPr="005E1F01" w:rsidRDefault="004B5F36" w:rsidP="006732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3.1</w:t>
      </w:r>
      <w:r w:rsidR="00EB3811"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6732F9" w:rsidRPr="005E1F01">
        <w:rPr>
          <w:rFonts w:ascii="Times New Roman" w:hAnsi="Times New Roman" w:cs="Times New Roman"/>
          <w:sz w:val="28"/>
          <w:szCs w:val="28"/>
        </w:rPr>
        <w:t>При оказании имущественной поддержки уполномоченные органы должны руководствоваться принципами, определенными статьей 6 Закона №</w:t>
      </w:r>
      <w:r w:rsidR="009B68E2" w:rsidRPr="005E1F01">
        <w:rPr>
          <w:rFonts w:ascii="Times New Roman" w:hAnsi="Times New Roman" w:cs="Times New Roman"/>
          <w:sz w:val="28"/>
          <w:szCs w:val="28"/>
        </w:rPr>
        <w:t> </w:t>
      </w:r>
      <w:r w:rsidR="006732F9" w:rsidRPr="005E1F01">
        <w:rPr>
          <w:rFonts w:ascii="Times New Roman" w:hAnsi="Times New Roman" w:cs="Times New Roman"/>
          <w:sz w:val="28"/>
          <w:szCs w:val="28"/>
        </w:rPr>
        <w:t>209-ФЗ, а также Стратегией развития малого и среднего предпринимательства в Российской Федерации на период до 2030 года, у</w:t>
      </w:r>
      <w:r w:rsidR="00EB1AA8" w:rsidRPr="005E1F01">
        <w:rPr>
          <w:rFonts w:ascii="Times New Roman" w:hAnsi="Times New Roman" w:cs="Times New Roman"/>
          <w:sz w:val="28"/>
          <w:szCs w:val="28"/>
        </w:rPr>
        <w:t>твержден</w:t>
      </w:r>
      <w:r w:rsidR="006732F9" w:rsidRPr="005E1F01">
        <w:rPr>
          <w:rFonts w:ascii="Times New Roman" w:hAnsi="Times New Roman" w:cs="Times New Roman"/>
          <w:sz w:val="28"/>
          <w:szCs w:val="28"/>
        </w:rPr>
        <w:t xml:space="preserve">ной </w:t>
      </w:r>
      <w:r w:rsidR="00EB1AA8" w:rsidRPr="005E1F01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  <w:r w:rsidR="006732F9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EB1AA8" w:rsidRPr="005E1F0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732F9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EB1AA8" w:rsidRPr="005E1F01">
        <w:rPr>
          <w:rFonts w:ascii="Times New Roman" w:hAnsi="Times New Roman" w:cs="Times New Roman"/>
          <w:sz w:val="28"/>
          <w:szCs w:val="28"/>
        </w:rPr>
        <w:t xml:space="preserve">от </w:t>
      </w:r>
      <w:r w:rsidR="00872751" w:rsidRPr="005E1F01">
        <w:rPr>
          <w:rFonts w:ascii="Times New Roman" w:hAnsi="Times New Roman" w:cs="Times New Roman"/>
          <w:sz w:val="28"/>
          <w:szCs w:val="28"/>
        </w:rPr>
        <w:t>0</w:t>
      </w:r>
      <w:r w:rsidR="00EB1AA8" w:rsidRPr="005E1F01">
        <w:rPr>
          <w:rFonts w:ascii="Times New Roman" w:hAnsi="Times New Roman" w:cs="Times New Roman"/>
          <w:sz w:val="28"/>
          <w:szCs w:val="28"/>
        </w:rPr>
        <w:t>2</w:t>
      </w:r>
      <w:r w:rsidR="00872751" w:rsidRPr="005E1F01">
        <w:rPr>
          <w:rFonts w:ascii="Times New Roman" w:hAnsi="Times New Roman" w:cs="Times New Roman"/>
          <w:sz w:val="28"/>
          <w:szCs w:val="28"/>
        </w:rPr>
        <w:t>.06.</w:t>
      </w:r>
      <w:r w:rsidR="00EB1AA8" w:rsidRPr="005E1F01">
        <w:rPr>
          <w:rFonts w:ascii="Times New Roman" w:hAnsi="Times New Roman" w:cs="Times New Roman"/>
          <w:sz w:val="28"/>
          <w:szCs w:val="28"/>
        </w:rPr>
        <w:t xml:space="preserve">2016 </w:t>
      </w:r>
      <w:r w:rsidR="006732F9" w:rsidRPr="005E1F01">
        <w:rPr>
          <w:rFonts w:ascii="Times New Roman" w:hAnsi="Times New Roman" w:cs="Times New Roman"/>
          <w:sz w:val="28"/>
          <w:szCs w:val="28"/>
        </w:rPr>
        <w:t>№</w:t>
      </w:r>
      <w:r w:rsidR="00EB1AA8" w:rsidRPr="005E1F01">
        <w:rPr>
          <w:rFonts w:ascii="Times New Roman" w:hAnsi="Times New Roman" w:cs="Times New Roman"/>
          <w:sz w:val="28"/>
          <w:szCs w:val="28"/>
        </w:rPr>
        <w:t xml:space="preserve"> 1083-р</w:t>
      </w:r>
      <w:r w:rsidR="006732F9" w:rsidRPr="005E1F01">
        <w:rPr>
          <w:rFonts w:ascii="Times New Roman" w:hAnsi="Times New Roman" w:cs="Times New Roman"/>
          <w:sz w:val="28"/>
          <w:szCs w:val="28"/>
        </w:rPr>
        <w:t>.</w:t>
      </w:r>
    </w:p>
    <w:p w:rsidR="006732F9" w:rsidRPr="005E1F01" w:rsidRDefault="004B5F36" w:rsidP="006732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3.2</w:t>
      </w:r>
      <w:r w:rsidR="00EB3811" w:rsidRPr="005E1F01">
        <w:rPr>
          <w:rFonts w:ascii="Times New Roman" w:hAnsi="Times New Roman" w:cs="Times New Roman"/>
          <w:sz w:val="28"/>
          <w:szCs w:val="28"/>
        </w:rPr>
        <w:t>. П</w:t>
      </w:r>
      <w:r w:rsidR="006732F9" w:rsidRPr="005E1F01">
        <w:rPr>
          <w:rFonts w:ascii="Times New Roman" w:hAnsi="Times New Roman" w:cs="Times New Roman"/>
          <w:sz w:val="28"/>
          <w:szCs w:val="28"/>
        </w:rPr>
        <w:t xml:space="preserve">ринцип участия представителей субъектов МСП, некоммерческих организаций, выражающих интересы субъектов МСП, в формировании и реализации государственной политики в области развития МСП, экспертизе проектов нормативных правовых актов Российской Федерации, нормативных правовых актов субъектов Российской Федерации, правовых актов органов местного самоуправления, регулирующих развитие МСП, реализуется путем предоставления доступа субъектов МСП и их объединений к информации об имуществе, находящемся в государственной или муниципальной собственности, о проектах нормативных и правовых актов об утверждении Перечня, </w:t>
      </w:r>
      <w:r w:rsidR="00307AC2" w:rsidRPr="005E1F01">
        <w:rPr>
          <w:rFonts w:ascii="Times New Roman" w:hAnsi="Times New Roman" w:cs="Times New Roman"/>
          <w:sz w:val="28"/>
          <w:szCs w:val="28"/>
        </w:rPr>
        <w:t>правил его формирования и распоряжения включенным в него имуществом, учет их предложений при формировании Перечня.</w:t>
      </w:r>
    </w:p>
    <w:p w:rsidR="006732F9" w:rsidRPr="005E1F01" w:rsidRDefault="004B5F36" w:rsidP="006732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3.3</w:t>
      </w:r>
      <w:r w:rsidR="00EB3811"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307AC2" w:rsidRPr="005E1F01">
        <w:rPr>
          <w:rFonts w:ascii="Times New Roman" w:hAnsi="Times New Roman" w:cs="Times New Roman"/>
          <w:sz w:val="28"/>
          <w:szCs w:val="28"/>
        </w:rPr>
        <w:t>Принцип о</w:t>
      </w:r>
      <w:r w:rsidR="006732F9" w:rsidRPr="005E1F01">
        <w:rPr>
          <w:rFonts w:ascii="Times New Roman" w:hAnsi="Times New Roman" w:cs="Times New Roman"/>
          <w:sz w:val="28"/>
          <w:szCs w:val="28"/>
        </w:rPr>
        <w:t>беспечени</w:t>
      </w:r>
      <w:r w:rsidR="00307AC2" w:rsidRPr="005E1F01">
        <w:rPr>
          <w:rFonts w:ascii="Times New Roman" w:hAnsi="Times New Roman" w:cs="Times New Roman"/>
          <w:sz w:val="28"/>
          <w:szCs w:val="28"/>
        </w:rPr>
        <w:t>я</w:t>
      </w:r>
      <w:r w:rsidR="006732F9" w:rsidRPr="005E1F01">
        <w:rPr>
          <w:rFonts w:ascii="Times New Roman" w:hAnsi="Times New Roman" w:cs="Times New Roman"/>
          <w:sz w:val="28"/>
          <w:szCs w:val="28"/>
        </w:rPr>
        <w:t xml:space="preserve"> равного доступа субъектов </w:t>
      </w:r>
      <w:r w:rsidR="00307AC2" w:rsidRPr="005E1F01">
        <w:rPr>
          <w:rFonts w:ascii="Times New Roman" w:hAnsi="Times New Roman" w:cs="Times New Roman"/>
          <w:sz w:val="28"/>
          <w:szCs w:val="28"/>
        </w:rPr>
        <w:t>МСП</w:t>
      </w:r>
      <w:r w:rsidR="006732F9" w:rsidRPr="005E1F01">
        <w:rPr>
          <w:rFonts w:ascii="Times New Roman" w:hAnsi="Times New Roman" w:cs="Times New Roman"/>
          <w:sz w:val="28"/>
          <w:szCs w:val="28"/>
        </w:rPr>
        <w:t xml:space="preserve"> к получению </w:t>
      </w:r>
      <w:r w:rsidR="00307AC2" w:rsidRPr="005E1F01">
        <w:rPr>
          <w:rFonts w:ascii="Times New Roman" w:hAnsi="Times New Roman" w:cs="Times New Roman"/>
          <w:sz w:val="28"/>
          <w:szCs w:val="28"/>
        </w:rPr>
        <w:t>имущественной поддержки выражается в максимальной прозрачности и доступности информации о Перечнях, правилах распоряжения включенным в них имуществом и объявлениях о предоставлении данного имущества во владение и(или) в пользование субъектам МСП и организациям, образующим инфраструктуру поддержки субъектов МСП</w:t>
      </w:r>
      <w:r w:rsidR="002A7E98" w:rsidRPr="005E1F01">
        <w:rPr>
          <w:rFonts w:ascii="Times New Roman" w:hAnsi="Times New Roman" w:cs="Times New Roman"/>
          <w:sz w:val="28"/>
          <w:szCs w:val="28"/>
        </w:rPr>
        <w:t>, а также в соблюдении требований законодательства о защите конкуренции в процессе предоставления имущества во владение и (или) пользование субъектам МСП</w:t>
      </w:r>
      <w:r w:rsidR="00307AC2" w:rsidRPr="005E1F01">
        <w:rPr>
          <w:rFonts w:ascii="Times New Roman" w:hAnsi="Times New Roman" w:cs="Times New Roman"/>
          <w:sz w:val="28"/>
          <w:szCs w:val="28"/>
        </w:rPr>
        <w:t>.</w:t>
      </w:r>
    </w:p>
    <w:p w:rsidR="001D4787" w:rsidRPr="005E1F01" w:rsidRDefault="004B5F36" w:rsidP="00DE03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3.4</w:t>
      </w:r>
      <w:r w:rsidR="00EB3811"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9E2F82" w:rsidRPr="005E1F01">
        <w:rPr>
          <w:rFonts w:ascii="Times New Roman" w:hAnsi="Times New Roman" w:cs="Times New Roman"/>
          <w:sz w:val="28"/>
          <w:szCs w:val="28"/>
        </w:rPr>
        <w:t>Принцип «Малый бизнес прежде всего» реализуется в приоритетности включени</w:t>
      </w:r>
      <w:r w:rsidR="004E2CDE" w:rsidRPr="005E1F01">
        <w:rPr>
          <w:rFonts w:ascii="Times New Roman" w:hAnsi="Times New Roman" w:cs="Times New Roman"/>
          <w:sz w:val="28"/>
          <w:szCs w:val="28"/>
        </w:rPr>
        <w:t>я</w:t>
      </w:r>
      <w:r w:rsidR="009E2F82" w:rsidRPr="005E1F01">
        <w:rPr>
          <w:rFonts w:ascii="Times New Roman" w:hAnsi="Times New Roman" w:cs="Times New Roman"/>
          <w:sz w:val="28"/>
          <w:szCs w:val="28"/>
        </w:rPr>
        <w:t xml:space="preserve"> в Перечень имущества государственно</w:t>
      </w:r>
      <w:r w:rsidR="004E2CDE" w:rsidRPr="005E1F01">
        <w:rPr>
          <w:rFonts w:ascii="Times New Roman" w:hAnsi="Times New Roman" w:cs="Times New Roman"/>
          <w:sz w:val="28"/>
          <w:szCs w:val="28"/>
        </w:rPr>
        <w:t>й</w:t>
      </w:r>
      <w:r w:rsidR="009E2F82" w:rsidRPr="005E1F01">
        <w:rPr>
          <w:rFonts w:ascii="Times New Roman" w:hAnsi="Times New Roman" w:cs="Times New Roman"/>
          <w:sz w:val="28"/>
          <w:szCs w:val="28"/>
        </w:rPr>
        <w:t xml:space="preserve"> или муниципальной казны по сравнению с другими возможностями</w:t>
      </w:r>
      <w:r w:rsidR="002D1B89" w:rsidRPr="005E1F01">
        <w:rPr>
          <w:rFonts w:ascii="Times New Roman" w:hAnsi="Times New Roman" w:cs="Times New Roman"/>
          <w:sz w:val="28"/>
          <w:szCs w:val="28"/>
        </w:rPr>
        <w:t xml:space="preserve"> вовлечения имущества в хозяйственный оборот</w:t>
      </w:r>
      <w:r w:rsidR="009E2F82" w:rsidRPr="005E1F01">
        <w:rPr>
          <w:rFonts w:ascii="Times New Roman" w:hAnsi="Times New Roman" w:cs="Times New Roman"/>
          <w:sz w:val="28"/>
          <w:szCs w:val="28"/>
        </w:rPr>
        <w:t xml:space="preserve">, </w:t>
      </w:r>
      <w:r w:rsidR="001D4787" w:rsidRPr="005E1F0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E2F82" w:rsidRPr="005E1F01">
        <w:rPr>
          <w:rFonts w:ascii="Times New Roman" w:hAnsi="Times New Roman" w:cs="Times New Roman"/>
          <w:sz w:val="28"/>
          <w:szCs w:val="28"/>
        </w:rPr>
        <w:t>передач</w:t>
      </w:r>
      <w:r w:rsidR="001D4787" w:rsidRPr="005E1F01">
        <w:rPr>
          <w:rFonts w:ascii="Times New Roman" w:hAnsi="Times New Roman" w:cs="Times New Roman"/>
          <w:sz w:val="28"/>
          <w:szCs w:val="28"/>
        </w:rPr>
        <w:t>ей</w:t>
      </w:r>
      <w:r w:rsidR="009E2F82" w:rsidRPr="005E1F01">
        <w:rPr>
          <w:rFonts w:ascii="Times New Roman" w:hAnsi="Times New Roman" w:cs="Times New Roman"/>
          <w:sz w:val="28"/>
          <w:szCs w:val="28"/>
        </w:rPr>
        <w:t xml:space="preserve"> в аренду и (или) в пользование лицам</w:t>
      </w:r>
      <w:r w:rsidR="001D4787" w:rsidRPr="005E1F01">
        <w:rPr>
          <w:rFonts w:ascii="Times New Roman" w:hAnsi="Times New Roman" w:cs="Times New Roman"/>
          <w:sz w:val="28"/>
          <w:szCs w:val="28"/>
        </w:rPr>
        <w:t>, не являющимся субъектами МСП или организациями, образующими инфраструктуру поддержки субъектов МСП</w:t>
      </w:r>
      <w:r w:rsidR="009E2F82" w:rsidRPr="005E1F01">
        <w:rPr>
          <w:rFonts w:ascii="Times New Roman" w:hAnsi="Times New Roman" w:cs="Times New Roman"/>
          <w:sz w:val="28"/>
          <w:szCs w:val="28"/>
        </w:rPr>
        <w:t>.</w:t>
      </w:r>
    </w:p>
    <w:p w:rsidR="000A77AA" w:rsidRPr="005E1F01" w:rsidRDefault="000A77AA" w:rsidP="00DE030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CCC" w:rsidRPr="005E1F01" w:rsidRDefault="00D50B06" w:rsidP="00DE030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0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07AC2" w:rsidRPr="005E1F01">
        <w:rPr>
          <w:rFonts w:ascii="Times New Roman" w:hAnsi="Times New Roman" w:cs="Times New Roman"/>
          <w:b/>
          <w:sz w:val="28"/>
          <w:szCs w:val="28"/>
        </w:rPr>
        <w:t>4</w:t>
      </w:r>
      <w:r w:rsidR="00AA6DFD" w:rsidRPr="005E1F01">
        <w:rPr>
          <w:rFonts w:ascii="Times New Roman" w:hAnsi="Times New Roman" w:cs="Times New Roman"/>
          <w:b/>
          <w:sz w:val="28"/>
          <w:szCs w:val="28"/>
        </w:rPr>
        <w:t>. Формирование</w:t>
      </w:r>
      <w:r w:rsidR="00CB03D4" w:rsidRPr="005E1F01">
        <w:rPr>
          <w:rFonts w:ascii="Times New Roman" w:hAnsi="Times New Roman" w:cs="Times New Roman"/>
          <w:b/>
          <w:sz w:val="28"/>
          <w:szCs w:val="28"/>
        </w:rPr>
        <w:t xml:space="preserve"> и ведение</w:t>
      </w:r>
      <w:r w:rsidR="00AA6DFD" w:rsidRPr="005E1F01">
        <w:rPr>
          <w:rFonts w:ascii="Times New Roman" w:hAnsi="Times New Roman" w:cs="Times New Roman"/>
          <w:b/>
          <w:sz w:val="28"/>
          <w:szCs w:val="28"/>
        </w:rPr>
        <w:t xml:space="preserve"> перечней государственного и муниципального имущества для предоставления во владение и (или) пользование субъектам </w:t>
      </w:r>
      <w:r w:rsidR="00397A30" w:rsidRPr="005E1F01"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AA6DFD" w:rsidRPr="005E1F01">
        <w:rPr>
          <w:rFonts w:ascii="Times New Roman" w:hAnsi="Times New Roman" w:cs="Times New Roman"/>
          <w:b/>
          <w:sz w:val="28"/>
          <w:szCs w:val="28"/>
        </w:rPr>
        <w:t xml:space="preserve">на долгосрочной основе </w:t>
      </w:r>
    </w:p>
    <w:p w:rsidR="00E113CF" w:rsidRPr="005E1F01" w:rsidRDefault="00125CCC" w:rsidP="008F55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4.1</w:t>
      </w:r>
      <w:r w:rsidR="00E113CF"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1760A2" w:rsidRPr="005E1F01">
        <w:rPr>
          <w:rFonts w:ascii="Times New Roman" w:hAnsi="Times New Roman" w:cs="Times New Roman"/>
          <w:sz w:val="28"/>
          <w:szCs w:val="28"/>
        </w:rPr>
        <w:t>О</w:t>
      </w:r>
      <w:r w:rsidR="009D41E1" w:rsidRPr="005E1F01">
        <w:rPr>
          <w:rFonts w:ascii="Times New Roman" w:hAnsi="Times New Roman" w:cs="Times New Roman"/>
          <w:sz w:val="28"/>
          <w:szCs w:val="28"/>
        </w:rPr>
        <w:t xml:space="preserve">рганы государственной власти субъектов Российской Федерации, органы местного самоуправления утверждают порядок формирования, ведения, обязательного опубликования Перечня, а также порядок и условия предоставления в аренду (в том числе льготы для субъектов </w:t>
      </w:r>
      <w:r w:rsidR="00137976" w:rsidRPr="005E1F01">
        <w:rPr>
          <w:rFonts w:ascii="Times New Roman" w:hAnsi="Times New Roman" w:cs="Times New Roman"/>
          <w:sz w:val="28"/>
          <w:szCs w:val="28"/>
        </w:rPr>
        <w:t>МСП</w:t>
      </w:r>
      <w:r w:rsidR="009D41E1" w:rsidRPr="005E1F01">
        <w:rPr>
          <w:rFonts w:ascii="Times New Roman" w:hAnsi="Times New Roman" w:cs="Times New Roman"/>
          <w:sz w:val="28"/>
          <w:szCs w:val="28"/>
        </w:rPr>
        <w:t>, занимающихся социально значимыми видами деятельности, иными установленными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деятельности) включенного в них государственного и муниципального имущества.</w:t>
      </w:r>
    </w:p>
    <w:p w:rsidR="001760A2" w:rsidRPr="005E1F01" w:rsidRDefault="001760A2" w:rsidP="001760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В отношении федерального имущества</w:t>
      </w:r>
      <w:r w:rsidRPr="005E1F01">
        <w:t xml:space="preserve"> </w:t>
      </w:r>
      <w:r w:rsidRPr="005E1F01">
        <w:rPr>
          <w:rFonts w:ascii="Times New Roman" w:hAnsi="Times New Roman" w:cs="Times New Roman"/>
          <w:sz w:val="28"/>
          <w:szCs w:val="28"/>
        </w:rPr>
        <w:t>Правила формирования, ведения и обязательного опубликования перечня федерального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утверждены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в редакции постановления Правительства Российской Федерации</w:t>
      </w:r>
      <w:r w:rsidRPr="005E1F01">
        <w:t xml:space="preserve"> </w:t>
      </w:r>
      <w:r w:rsidRPr="005E1F01">
        <w:rPr>
          <w:rFonts w:ascii="Times New Roman" w:hAnsi="Times New Roman" w:cs="Times New Roman"/>
          <w:sz w:val="28"/>
          <w:szCs w:val="28"/>
        </w:rPr>
        <w:t>от 01.12.2016 № 1283.</w:t>
      </w:r>
    </w:p>
    <w:p w:rsidR="001760A2" w:rsidRPr="005E1F01" w:rsidRDefault="001760A2" w:rsidP="001760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Указанное постановление рекомендует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Федерации, муниципальных правовых актов, определяющих порядок формирования, ведения и обязательного опубликования Перечней, руководствоваться положениями утвержденных им Правил.</w:t>
      </w:r>
    </w:p>
    <w:p w:rsidR="00CC33BD" w:rsidRPr="005E1F01" w:rsidRDefault="00E113CF" w:rsidP="00CC33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4.2</w:t>
      </w:r>
      <w:r w:rsidR="00CC33BD"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EB3811" w:rsidRPr="005E1F01">
        <w:rPr>
          <w:rFonts w:ascii="Times New Roman" w:hAnsi="Times New Roman" w:cs="Times New Roman"/>
          <w:sz w:val="28"/>
          <w:szCs w:val="28"/>
        </w:rPr>
        <w:t xml:space="preserve">В </w:t>
      </w:r>
      <w:r w:rsidR="00CC33BD" w:rsidRPr="005E1F01">
        <w:rPr>
          <w:rFonts w:ascii="Times New Roman" w:hAnsi="Times New Roman" w:cs="Times New Roman"/>
          <w:sz w:val="28"/>
          <w:szCs w:val="28"/>
        </w:rPr>
        <w:t>Перечень может включаться имущество</w:t>
      </w:r>
      <w:r w:rsidR="00513C6F" w:rsidRPr="005E1F01">
        <w:rPr>
          <w:rFonts w:ascii="Times New Roman" w:hAnsi="Times New Roman" w:cs="Times New Roman"/>
          <w:sz w:val="28"/>
          <w:szCs w:val="28"/>
        </w:rPr>
        <w:t xml:space="preserve"> казны</w:t>
      </w:r>
      <w:r w:rsidR="00CC33BD" w:rsidRPr="005E1F01">
        <w:rPr>
          <w:rFonts w:ascii="Times New Roman" w:hAnsi="Times New Roman" w:cs="Times New Roman"/>
          <w:sz w:val="28"/>
          <w:szCs w:val="28"/>
        </w:rPr>
        <w:t xml:space="preserve">, </w:t>
      </w:r>
      <w:r w:rsidR="00513C6F" w:rsidRPr="005E1F01">
        <w:rPr>
          <w:rFonts w:ascii="Times New Roman" w:hAnsi="Times New Roman" w:cs="Times New Roman"/>
          <w:sz w:val="28"/>
          <w:szCs w:val="28"/>
        </w:rPr>
        <w:t xml:space="preserve">относящееся к недвижимым, а также движимым вещам, </w:t>
      </w:r>
      <w:r w:rsidR="00CC33BD" w:rsidRPr="005E1F01">
        <w:rPr>
          <w:rFonts w:ascii="Times New Roman" w:hAnsi="Times New Roman" w:cs="Times New Roman"/>
          <w:sz w:val="28"/>
          <w:szCs w:val="28"/>
        </w:rPr>
        <w:t>свободное от прав третьих лиц, за исключением прав субъектов МСП.</w:t>
      </w:r>
    </w:p>
    <w:p w:rsidR="00EB3811" w:rsidRPr="005E1F01" w:rsidRDefault="00CC33BD" w:rsidP="00E253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4.3</w:t>
      </w:r>
      <w:r w:rsidR="00DE4439"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B40841" w:rsidRPr="005E1F01">
        <w:rPr>
          <w:rFonts w:ascii="Times New Roman" w:hAnsi="Times New Roman" w:cs="Times New Roman"/>
          <w:sz w:val="28"/>
          <w:szCs w:val="28"/>
        </w:rPr>
        <w:t xml:space="preserve">При формирования Перечня </w:t>
      </w:r>
      <w:r w:rsidR="00EB3811" w:rsidRPr="005E1F0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B40841" w:rsidRPr="005E1F01">
        <w:rPr>
          <w:rFonts w:ascii="Times New Roman" w:hAnsi="Times New Roman" w:cs="Times New Roman"/>
          <w:sz w:val="28"/>
          <w:szCs w:val="28"/>
        </w:rPr>
        <w:t>может использовать следующие данные</w:t>
      </w:r>
      <w:r w:rsidR="00EB3811" w:rsidRPr="005E1F01">
        <w:rPr>
          <w:rFonts w:ascii="Times New Roman" w:hAnsi="Times New Roman" w:cs="Times New Roman"/>
          <w:sz w:val="28"/>
          <w:szCs w:val="28"/>
        </w:rPr>
        <w:t>:</w:t>
      </w:r>
    </w:p>
    <w:p w:rsidR="00EB3811" w:rsidRPr="005E1F01" w:rsidRDefault="00EB3811" w:rsidP="00EB38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B68E2" w:rsidRPr="005E1F01">
        <w:rPr>
          <w:rFonts w:ascii="Times New Roman" w:hAnsi="Times New Roman" w:cs="Times New Roman"/>
          <w:sz w:val="28"/>
          <w:szCs w:val="28"/>
        </w:rPr>
        <w:t>информации об имуществе казны, которое может быть предоставлено субъектам МСП и организациям, образующим инфраструктуру поддержки субъектов МСП</w:t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EB3811" w:rsidRPr="005E1F01" w:rsidRDefault="00EB3811" w:rsidP="00EB38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D1B89" w:rsidRPr="005E1F01">
        <w:rPr>
          <w:rFonts w:ascii="Times New Roman" w:hAnsi="Times New Roman" w:cs="Times New Roman"/>
          <w:sz w:val="28"/>
          <w:szCs w:val="28"/>
        </w:rPr>
        <w:t xml:space="preserve">информации об имуществе, поступившем в казну в </w:t>
      </w:r>
      <w:r w:rsidR="008534F8" w:rsidRPr="005E1F01">
        <w:rPr>
          <w:rFonts w:ascii="Times New Roman" w:hAnsi="Times New Roman" w:cs="Times New Roman"/>
          <w:sz w:val="28"/>
          <w:szCs w:val="28"/>
        </w:rPr>
        <w:t>результат</w:t>
      </w:r>
      <w:r w:rsidR="002D1B89" w:rsidRPr="005E1F01">
        <w:rPr>
          <w:rFonts w:ascii="Times New Roman" w:hAnsi="Times New Roman" w:cs="Times New Roman"/>
          <w:sz w:val="28"/>
          <w:szCs w:val="28"/>
        </w:rPr>
        <w:t xml:space="preserve">е прекращения в установленном порядке права оперативного управления или хозяйственного ведения, в том числе по результатам мероприятий по </w:t>
      </w:r>
      <w:r w:rsidR="008534F8" w:rsidRPr="005E1F01">
        <w:rPr>
          <w:rFonts w:ascii="Times New Roman" w:hAnsi="Times New Roman" w:cs="Times New Roman"/>
          <w:sz w:val="28"/>
          <w:szCs w:val="28"/>
        </w:rPr>
        <w:t>выявлени</w:t>
      </w:r>
      <w:r w:rsidR="002D1B89" w:rsidRPr="005E1F01">
        <w:rPr>
          <w:rFonts w:ascii="Times New Roman" w:hAnsi="Times New Roman" w:cs="Times New Roman"/>
          <w:sz w:val="28"/>
          <w:szCs w:val="28"/>
        </w:rPr>
        <w:t>ю</w:t>
      </w:r>
      <w:r w:rsidR="008534F8" w:rsidRPr="005E1F01">
        <w:rPr>
          <w:rFonts w:ascii="Times New Roman" w:hAnsi="Times New Roman" w:cs="Times New Roman"/>
          <w:sz w:val="28"/>
          <w:szCs w:val="28"/>
        </w:rPr>
        <w:t xml:space="preserve"> неиспользуемого и неэффективно используемого имущества</w:t>
      </w:r>
      <w:r w:rsidR="002D1B89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8534F8" w:rsidRPr="005E1F01">
        <w:rPr>
          <w:rFonts w:ascii="Times New Roman" w:hAnsi="Times New Roman" w:cs="Times New Roman"/>
          <w:sz w:val="28"/>
          <w:szCs w:val="28"/>
        </w:rPr>
        <w:t>государственны</w:t>
      </w:r>
      <w:r w:rsidR="002D1B89" w:rsidRPr="005E1F01">
        <w:rPr>
          <w:rFonts w:ascii="Times New Roman" w:hAnsi="Times New Roman" w:cs="Times New Roman"/>
          <w:sz w:val="28"/>
          <w:szCs w:val="28"/>
        </w:rPr>
        <w:t>х</w:t>
      </w:r>
      <w:r w:rsidR="008534F8" w:rsidRPr="005E1F01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 w:rsidR="002D1B89" w:rsidRPr="005E1F01">
        <w:rPr>
          <w:rFonts w:ascii="Times New Roman" w:hAnsi="Times New Roman" w:cs="Times New Roman"/>
          <w:sz w:val="28"/>
          <w:szCs w:val="28"/>
        </w:rPr>
        <w:t>х</w:t>
      </w:r>
      <w:r w:rsidR="008534F8" w:rsidRPr="005E1F01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2D1B89" w:rsidRPr="005E1F01">
        <w:rPr>
          <w:rFonts w:ascii="Times New Roman" w:hAnsi="Times New Roman" w:cs="Times New Roman"/>
          <w:sz w:val="28"/>
          <w:szCs w:val="28"/>
        </w:rPr>
        <w:t>х</w:t>
      </w:r>
      <w:r w:rsidR="008534F8" w:rsidRPr="005E1F01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2D1B89" w:rsidRPr="005E1F01">
        <w:rPr>
          <w:rFonts w:ascii="Times New Roman" w:hAnsi="Times New Roman" w:cs="Times New Roman"/>
          <w:sz w:val="28"/>
          <w:szCs w:val="28"/>
        </w:rPr>
        <w:t>й</w:t>
      </w:r>
      <w:r w:rsidR="008534F8" w:rsidRPr="005E1F01">
        <w:rPr>
          <w:rFonts w:ascii="Times New Roman" w:hAnsi="Times New Roman" w:cs="Times New Roman"/>
          <w:sz w:val="28"/>
          <w:szCs w:val="28"/>
        </w:rPr>
        <w:t xml:space="preserve"> и учреждени</w:t>
      </w:r>
      <w:r w:rsidR="002D1B89" w:rsidRPr="005E1F01">
        <w:rPr>
          <w:rFonts w:ascii="Times New Roman" w:hAnsi="Times New Roman" w:cs="Times New Roman"/>
          <w:sz w:val="28"/>
          <w:szCs w:val="28"/>
        </w:rPr>
        <w:t>й</w:t>
      </w:r>
      <w:r w:rsidR="00EC658C" w:rsidRPr="005E1F01">
        <w:rPr>
          <w:rFonts w:ascii="Times New Roman" w:hAnsi="Times New Roman" w:cs="Times New Roman"/>
          <w:sz w:val="28"/>
          <w:szCs w:val="28"/>
        </w:rPr>
        <w:t>, а также по поступившим от них предложениям</w:t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EB3811" w:rsidRPr="005E1F01" w:rsidRDefault="00EB3811" w:rsidP="00EB38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- предложений о включении имущества в Перечень, передаче в аренду или на ином праве, поступивших от координационного или совещательного органа, субъектов МСП, организаций, образующих инфраструктуру поддержки субъектов МСП, общественных объединений, выражающих </w:t>
      </w:r>
      <w:r w:rsidRPr="005E1F01">
        <w:rPr>
          <w:rFonts w:ascii="Times New Roman" w:hAnsi="Times New Roman" w:cs="Times New Roman"/>
          <w:sz w:val="28"/>
          <w:szCs w:val="28"/>
        </w:rPr>
        <w:lastRenderedPageBreak/>
        <w:t xml:space="preserve">интересы субъектов МСП, </w:t>
      </w:r>
      <w:r w:rsidR="00FE1B38" w:rsidRPr="005E1F01">
        <w:rPr>
          <w:rFonts w:ascii="Times New Roman" w:hAnsi="Times New Roman" w:cs="Times New Roman"/>
          <w:sz w:val="28"/>
          <w:szCs w:val="28"/>
        </w:rPr>
        <w:t>институтов развития</w:t>
      </w:r>
      <w:r w:rsidR="00335869" w:rsidRPr="005E1F01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137976" w:rsidRPr="005E1F01">
        <w:rPr>
          <w:rFonts w:ascii="Times New Roman" w:hAnsi="Times New Roman" w:cs="Times New Roman"/>
          <w:sz w:val="28"/>
          <w:szCs w:val="28"/>
        </w:rPr>
        <w:t>МСП</w:t>
      </w:r>
      <w:r w:rsidR="00335598" w:rsidRPr="005E1F01">
        <w:rPr>
          <w:rFonts w:ascii="Times New Roman" w:hAnsi="Times New Roman" w:cs="Times New Roman"/>
          <w:sz w:val="28"/>
          <w:szCs w:val="28"/>
        </w:rPr>
        <w:t>, включая акционерное общество «</w:t>
      </w:r>
      <w:r w:rsidR="00FE1B38" w:rsidRPr="005E1F01">
        <w:rPr>
          <w:rFonts w:ascii="Times New Roman" w:hAnsi="Times New Roman" w:cs="Times New Roman"/>
          <w:sz w:val="28"/>
          <w:szCs w:val="28"/>
        </w:rPr>
        <w:t>Федеральная корпорация по развитию малого и среднего предпринимательства</w:t>
      </w:r>
      <w:r w:rsidR="00335598" w:rsidRPr="005E1F01">
        <w:rPr>
          <w:rFonts w:ascii="Times New Roman" w:hAnsi="Times New Roman" w:cs="Times New Roman"/>
          <w:sz w:val="28"/>
          <w:szCs w:val="28"/>
        </w:rPr>
        <w:t>»</w:t>
      </w:r>
      <w:r w:rsidR="00FE1B38" w:rsidRPr="005E1F01">
        <w:rPr>
          <w:rFonts w:ascii="Times New Roman" w:hAnsi="Times New Roman" w:cs="Times New Roman"/>
          <w:sz w:val="28"/>
          <w:szCs w:val="28"/>
        </w:rPr>
        <w:t xml:space="preserve">, </w:t>
      </w:r>
      <w:r w:rsidR="009A4E68" w:rsidRPr="005E1F01">
        <w:rPr>
          <w:rFonts w:ascii="Times New Roman" w:hAnsi="Times New Roman" w:cs="Times New Roman"/>
          <w:sz w:val="28"/>
          <w:szCs w:val="28"/>
        </w:rPr>
        <w:t>иных лиц и организаций;</w:t>
      </w:r>
    </w:p>
    <w:p w:rsidR="009A4E68" w:rsidRPr="005E1F01" w:rsidRDefault="009A4E68" w:rsidP="00EB38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07B68" w:rsidRPr="005E1F01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5E1F01">
        <w:rPr>
          <w:rFonts w:ascii="Times New Roman" w:hAnsi="Times New Roman" w:cs="Times New Roman"/>
          <w:sz w:val="28"/>
          <w:szCs w:val="28"/>
        </w:rPr>
        <w:t>государственно</w:t>
      </w:r>
      <w:r w:rsidR="00007B68" w:rsidRPr="005E1F01">
        <w:rPr>
          <w:rFonts w:ascii="Times New Roman" w:hAnsi="Times New Roman" w:cs="Times New Roman"/>
          <w:sz w:val="28"/>
          <w:szCs w:val="28"/>
        </w:rPr>
        <w:t>м</w:t>
      </w:r>
      <w:r w:rsidRPr="005E1F01">
        <w:rPr>
          <w:rFonts w:ascii="Times New Roman" w:hAnsi="Times New Roman" w:cs="Times New Roman"/>
          <w:sz w:val="28"/>
          <w:szCs w:val="28"/>
        </w:rPr>
        <w:t xml:space="preserve"> и муниципально</w:t>
      </w:r>
      <w:r w:rsidR="00007B68" w:rsidRPr="005E1F01">
        <w:rPr>
          <w:rFonts w:ascii="Times New Roman" w:hAnsi="Times New Roman" w:cs="Times New Roman"/>
          <w:sz w:val="28"/>
          <w:szCs w:val="28"/>
        </w:rPr>
        <w:t>м</w:t>
      </w:r>
      <w:r w:rsidRPr="005E1F01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007B68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>, продажа которого в порядке</w:t>
      </w:r>
      <w:r w:rsidR="00007B68" w:rsidRPr="005E1F01">
        <w:rPr>
          <w:rFonts w:ascii="Times New Roman" w:hAnsi="Times New Roman" w:cs="Times New Roman"/>
          <w:sz w:val="28"/>
          <w:szCs w:val="28"/>
        </w:rPr>
        <w:t>, установленном законодательством о приватизации,</w:t>
      </w:r>
      <w:r w:rsidRPr="005E1F01">
        <w:rPr>
          <w:rFonts w:ascii="Times New Roman" w:hAnsi="Times New Roman" w:cs="Times New Roman"/>
          <w:sz w:val="28"/>
          <w:szCs w:val="28"/>
        </w:rPr>
        <w:t xml:space="preserve"> не состоялась;</w:t>
      </w:r>
    </w:p>
    <w:p w:rsidR="00B40841" w:rsidRPr="005E1F01" w:rsidRDefault="009A4E68" w:rsidP="009A4E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- сведений об имуществе, </w:t>
      </w:r>
      <w:r w:rsidR="003A42C1" w:rsidRPr="005E1F01">
        <w:rPr>
          <w:rFonts w:ascii="Times New Roman" w:hAnsi="Times New Roman" w:cs="Times New Roman"/>
          <w:sz w:val="28"/>
          <w:szCs w:val="28"/>
        </w:rPr>
        <w:t>обращенно</w:t>
      </w:r>
      <w:r w:rsidRPr="005E1F01">
        <w:rPr>
          <w:rFonts w:ascii="Times New Roman" w:hAnsi="Times New Roman" w:cs="Times New Roman"/>
          <w:sz w:val="28"/>
          <w:szCs w:val="28"/>
        </w:rPr>
        <w:t>м</w:t>
      </w:r>
      <w:r w:rsidR="003A42C1" w:rsidRPr="005E1F01">
        <w:rPr>
          <w:rFonts w:ascii="Times New Roman" w:hAnsi="Times New Roman" w:cs="Times New Roman"/>
          <w:sz w:val="28"/>
          <w:szCs w:val="28"/>
        </w:rPr>
        <w:t xml:space="preserve"> или поступивше</w:t>
      </w:r>
      <w:r w:rsidRPr="005E1F01">
        <w:rPr>
          <w:rFonts w:ascii="Times New Roman" w:hAnsi="Times New Roman" w:cs="Times New Roman"/>
          <w:sz w:val="28"/>
          <w:szCs w:val="28"/>
        </w:rPr>
        <w:t>м</w:t>
      </w:r>
      <w:r w:rsidR="003A42C1" w:rsidRPr="005E1F01">
        <w:rPr>
          <w:rFonts w:ascii="Times New Roman" w:hAnsi="Times New Roman" w:cs="Times New Roman"/>
          <w:sz w:val="28"/>
          <w:szCs w:val="28"/>
        </w:rPr>
        <w:t xml:space="preserve"> в государственную или муниципальную собственность по основаниям, предусмотренным законодательством Российской Федерации</w:t>
      </w:r>
      <w:r w:rsidR="00B40841" w:rsidRPr="005E1F01">
        <w:rPr>
          <w:rFonts w:ascii="Times New Roman" w:hAnsi="Times New Roman" w:cs="Times New Roman"/>
          <w:sz w:val="28"/>
          <w:szCs w:val="28"/>
        </w:rPr>
        <w:t>;</w:t>
      </w:r>
    </w:p>
    <w:p w:rsidR="00CC33BD" w:rsidRPr="005E1F01" w:rsidRDefault="00B40841" w:rsidP="009A4E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- иные сведения об имуществе, которыми располагает Уполномоченный орган</w:t>
      </w:r>
      <w:r w:rsidR="00CC33BD" w:rsidRPr="005E1F01">
        <w:rPr>
          <w:rFonts w:ascii="Times New Roman" w:hAnsi="Times New Roman" w:cs="Times New Roman"/>
          <w:sz w:val="28"/>
          <w:szCs w:val="28"/>
        </w:rPr>
        <w:t>.</w:t>
      </w:r>
    </w:p>
    <w:p w:rsidR="00F22819" w:rsidRPr="005E1F01" w:rsidRDefault="00EB3811" w:rsidP="00E253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4.4</w:t>
      </w:r>
      <w:r w:rsidR="009C06A2" w:rsidRPr="005E1F01">
        <w:rPr>
          <w:rFonts w:ascii="Times New Roman" w:hAnsi="Times New Roman" w:cs="Times New Roman"/>
          <w:sz w:val="28"/>
          <w:szCs w:val="28"/>
        </w:rPr>
        <w:t>.</w:t>
      </w:r>
      <w:r w:rsidR="00E2538D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3A42C1" w:rsidRPr="005E1F01">
        <w:rPr>
          <w:rFonts w:ascii="Times New Roman" w:hAnsi="Times New Roman" w:cs="Times New Roman"/>
          <w:sz w:val="28"/>
          <w:szCs w:val="28"/>
        </w:rPr>
        <w:t>Для сбора предложений по формированию или дополнению Перечня уполномоченному органу р</w:t>
      </w:r>
      <w:r w:rsidR="00E2538D" w:rsidRPr="005E1F01">
        <w:rPr>
          <w:rFonts w:ascii="Times New Roman" w:hAnsi="Times New Roman" w:cs="Times New Roman"/>
          <w:sz w:val="28"/>
          <w:szCs w:val="28"/>
        </w:rPr>
        <w:t xml:space="preserve">екомендуется размещать </w:t>
      </w:r>
      <w:r w:rsidR="00695496" w:rsidRPr="005E1F01">
        <w:rPr>
          <w:rFonts w:ascii="Times New Roman" w:hAnsi="Times New Roman" w:cs="Times New Roman"/>
          <w:sz w:val="28"/>
          <w:szCs w:val="28"/>
        </w:rPr>
        <w:t>на своем официальном сайте</w:t>
      </w:r>
      <w:r w:rsidR="00A205AC" w:rsidRPr="005E1F01">
        <w:rPr>
          <w:rFonts w:ascii="Times New Roman" w:hAnsi="Times New Roman" w:cs="Times New Roman"/>
          <w:sz w:val="28"/>
          <w:szCs w:val="28"/>
        </w:rPr>
        <w:t>, а также на официальном сайте информационной поддержки субъектов МСП (в случае, если он создан),</w:t>
      </w:r>
      <w:r w:rsidR="00695496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9D7A28" w:rsidRPr="005E1F01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EC658C" w:rsidRPr="005E1F01">
        <w:rPr>
          <w:rFonts w:ascii="Times New Roman" w:hAnsi="Times New Roman" w:cs="Times New Roman"/>
          <w:sz w:val="28"/>
          <w:szCs w:val="28"/>
        </w:rPr>
        <w:t>реестр</w:t>
      </w:r>
      <w:r w:rsidR="009D7A28" w:rsidRPr="005E1F01">
        <w:rPr>
          <w:rFonts w:ascii="Times New Roman" w:hAnsi="Times New Roman" w:cs="Times New Roman"/>
          <w:sz w:val="28"/>
          <w:szCs w:val="28"/>
        </w:rPr>
        <w:t>а</w:t>
      </w:r>
      <w:r w:rsidR="00EC658C" w:rsidRPr="005E1F01">
        <w:rPr>
          <w:rFonts w:ascii="Times New Roman" w:hAnsi="Times New Roman" w:cs="Times New Roman"/>
          <w:sz w:val="28"/>
          <w:szCs w:val="28"/>
        </w:rPr>
        <w:t xml:space="preserve"> государственного или муниципального имущества</w:t>
      </w:r>
      <w:r w:rsidR="00F22819" w:rsidRPr="005E1F0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2538D" w:rsidRPr="005E1F01">
        <w:rPr>
          <w:rFonts w:ascii="Times New Roman" w:hAnsi="Times New Roman" w:cs="Times New Roman"/>
          <w:sz w:val="28"/>
          <w:szCs w:val="28"/>
        </w:rPr>
        <w:t>сведения об имуществе казны.</w:t>
      </w:r>
    </w:p>
    <w:p w:rsidR="002A2A90" w:rsidRPr="005E1F01" w:rsidRDefault="00E2538D" w:rsidP="00E253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4.5</w:t>
      </w:r>
      <w:r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FF5B38" w:rsidRPr="005E1F01">
        <w:rPr>
          <w:rFonts w:ascii="Times New Roman" w:hAnsi="Times New Roman" w:cs="Times New Roman"/>
          <w:sz w:val="28"/>
          <w:szCs w:val="28"/>
        </w:rPr>
        <w:t xml:space="preserve">В случае, если при уполномоченном органе создан координационный или совещательный орган в области развития малого и среднего предпринимательства, </w:t>
      </w:r>
      <w:r w:rsidR="00E1311E" w:rsidRPr="005E1F01">
        <w:rPr>
          <w:rFonts w:ascii="Times New Roman" w:hAnsi="Times New Roman" w:cs="Times New Roman"/>
          <w:sz w:val="28"/>
          <w:szCs w:val="28"/>
        </w:rPr>
        <w:t>с</w:t>
      </w:r>
      <w:r w:rsidR="002A2A90" w:rsidRPr="005E1F01">
        <w:rPr>
          <w:rFonts w:ascii="Times New Roman" w:hAnsi="Times New Roman" w:cs="Times New Roman"/>
          <w:sz w:val="28"/>
          <w:szCs w:val="28"/>
        </w:rPr>
        <w:t xml:space="preserve">формированный проект Перечня </w:t>
      </w:r>
      <w:r w:rsidR="00EC658C" w:rsidRPr="005E1F01">
        <w:rPr>
          <w:rFonts w:ascii="Times New Roman" w:hAnsi="Times New Roman" w:cs="Times New Roman"/>
          <w:sz w:val="28"/>
          <w:szCs w:val="28"/>
        </w:rPr>
        <w:t xml:space="preserve">рекомендуется выносить на </w:t>
      </w:r>
      <w:r w:rsidR="002A2A90" w:rsidRPr="005E1F01">
        <w:rPr>
          <w:rFonts w:ascii="Times New Roman" w:hAnsi="Times New Roman" w:cs="Times New Roman"/>
          <w:sz w:val="28"/>
          <w:szCs w:val="28"/>
        </w:rPr>
        <w:t>рассм</w:t>
      </w:r>
      <w:r w:rsidR="00EC658C" w:rsidRPr="005E1F01">
        <w:rPr>
          <w:rFonts w:ascii="Times New Roman" w:hAnsi="Times New Roman" w:cs="Times New Roman"/>
          <w:sz w:val="28"/>
          <w:szCs w:val="28"/>
        </w:rPr>
        <w:t>о</w:t>
      </w:r>
      <w:r w:rsidR="002A2A90" w:rsidRPr="005E1F01">
        <w:rPr>
          <w:rFonts w:ascii="Times New Roman" w:hAnsi="Times New Roman" w:cs="Times New Roman"/>
          <w:sz w:val="28"/>
          <w:szCs w:val="28"/>
        </w:rPr>
        <w:t>тр</w:t>
      </w:r>
      <w:r w:rsidR="00EC658C" w:rsidRPr="005E1F01">
        <w:rPr>
          <w:rFonts w:ascii="Times New Roman" w:hAnsi="Times New Roman" w:cs="Times New Roman"/>
          <w:sz w:val="28"/>
          <w:szCs w:val="28"/>
        </w:rPr>
        <w:t>ение</w:t>
      </w:r>
      <w:r w:rsidR="002A2A90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FF5B38" w:rsidRPr="005E1F01">
        <w:rPr>
          <w:rFonts w:ascii="Times New Roman" w:hAnsi="Times New Roman" w:cs="Times New Roman"/>
          <w:sz w:val="28"/>
          <w:szCs w:val="28"/>
        </w:rPr>
        <w:t>этого</w:t>
      </w:r>
      <w:r w:rsidR="002A2A90" w:rsidRPr="005E1F01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FF5B38" w:rsidRPr="005E1F01">
        <w:rPr>
          <w:rFonts w:ascii="Times New Roman" w:hAnsi="Times New Roman" w:cs="Times New Roman"/>
          <w:sz w:val="28"/>
          <w:szCs w:val="28"/>
        </w:rPr>
        <w:t xml:space="preserve">. В этом случае решение об </w:t>
      </w:r>
      <w:r w:rsidR="00EC658C" w:rsidRPr="005E1F01">
        <w:rPr>
          <w:rFonts w:ascii="Times New Roman" w:hAnsi="Times New Roman" w:cs="Times New Roman"/>
          <w:sz w:val="28"/>
          <w:szCs w:val="28"/>
        </w:rPr>
        <w:t>утверждени</w:t>
      </w:r>
      <w:r w:rsidR="00FF5B38" w:rsidRPr="005E1F01">
        <w:rPr>
          <w:rFonts w:ascii="Times New Roman" w:hAnsi="Times New Roman" w:cs="Times New Roman"/>
          <w:sz w:val="28"/>
          <w:szCs w:val="28"/>
        </w:rPr>
        <w:t xml:space="preserve">и перечня принимается не ранее чем через тридцать дней после направления проекта Перечня </w:t>
      </w:r>
      <w:r w:rsidR="00E1311E" w:rsidRPr="005E1F01">
        <w:rPr>
          <w:rFonts w:ascii="Times New Roman" w:hAnsi="Times New Roman" w:cs="Times New Roman"/>
          <w:sz w:val="28"/>
          <w:szCs w:val="28"/>
        </w:rPr>
        <w:t xml:space="preserve">в </w:t>
      </w:r>
      <w:r w:rsidR="00FF5B38" w:rsidRPr="005E1F01">
        <w:rPr>
          <w:rFonts w:ascii="Times New Roman" w:hAnsi="Times New Roman" w:cs="Times New Roman"/>
          <w:sz w:val="28"/>
          <w:szCs w:val="28"/>
        </w:rPr>
        <w:t>координационны</w:t>
      </w:r>
      <w:r w:rsidR="00E1311E" w:rsidRPr="005E1F01">
        <w:rPr>
          <w:rFonts w:ascii="Times New Roman" w:hAnsi="Times New Roman" w:cs="Times New Roman"/>
          <w:sz w:val="28"/>
          <w:szCs w:val="28"/>
        </w:rPr>
        <w:t>й</w:t>
      </w:r>
      <w:r w:rsidR="00FF5B38" w:rsidRPr="005E1F01">
        <w:rPr>
          <w:rFonts w:ascii="Times New Roman" w:hAnsi="Times New Roman" w:cs="Times New Roman"/>
          <w:sz w:val="28"/>
          <w:szCs w:val="28"/>
        </w:rPr>
        <w:t xml:space="preserve"> или совещательны</w:t>
      </w:r>
      <w:r w:rsidR="00E1311E" w:rsidRPr="005E1F01">
        <w:rPr>
          <w:rFonts w:ascii="Times New Roman" w:hAnsi="Times New Roman" w:cs="Times New Roman"/>
          <w:sz w:val="28"/>
          <w:szCs w:val="28"/>
        </w:rPr>
        <w:t>й</w:t>
      </w:r>
      <w:r w:rsidR="00FF5B38" w:rsidRPr="005E1F01">
        <w:rPr>
          <w:rFonts w:ascii="Times New Roman" w:hAnsi="Times New Roman" w:cs="Times New Roman"/>
          <w:sz w:val="28"/>
          <w:szCs w:val="28"/>
        </w:rPr>
        <w:t xml:space="preserve"> орган в области развития малого и среднего предпринимательства</w:t>
      </w:r>
      <w:r w:rsidR="00E1311E" w:rsidRPr="005E1F01">
        <w:rPr>
          <w:rFonts w:ascii="Times New Roman" w:hAnsi="Times New Roman" w:cs="Times New Roman"/>
          <w:sz w:val="28"/>
          <w:szCs w:val="28"/>
        </w:rPr>
        <w:t>. При поступлении в указанный срок предложений координационного или совещательного органа в области развития малого и среднего предпринимательства и наличии разногласий с высказанной им позицией уполномоченный орган проводит согласительное совещание, информацию о результатах которого рекомендуется размещать на информационных ресурсах, на которых размещен Перечень</w:t>
      </w:r>
      <w:r w:rsidR="00FF5B38" w:rsidRPr="005E1F01">
        <w:rPr>
          <w:rFonts w:ascii="Times New Roman" w:hAnsi="Times New Roman" w:cs="Times New Roman"/>
          <w:sz w:val="28"/>
          <w:szCs w:val="28"/>
        </w:rPr>
        <w:t>.</w:t>
      </w:r>
    </w:p>
    <w:p w:rsidR="008D2E6D" w:rsidRPr="005E1F01" w:rsidRDefault="00AA6DFD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4.6</w:t>
      </w:r>
      <w:r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551255" w:rsidRPr="005E1F01">
        <w:rPr>
          <w:rFonts w:ascii="Times New Roman" w:hAnsi="Times New Roman" w:cs="Times New Roman"/>
          <w:sz w:val="28"/>
          <w:szCs w:val="28"/>
        </w:rPr>
        <w:t xml:space="preserve">Имущество, включаемое в Перечень, не должно иметь свойств, препятствующих его использованию </w:t>
      </w:r>
      <w:r w:rsidR="00A919A2" w:rsidRPr="005E1F01">
        <w:rPr>
          <w:rFonts w:ascii="Times New Roman" w:hAnsi="Times New Roman" w:cs="Times New Roman"/>
          <w:sz w:val="28"/>
          <w:szCs w:val="28"/>
        </w:rPr>
        <w:t xml:space="preserve">по целевому назначению </w:t>
      </w:r>
      <w:r w:rsidR="00551255" w:rsidRPr="005E1F01">
        <w:rPr>
          <w:rFonts w:ascii="Times New Roman" w:hAnsi="Times New Roman" w:cs="Times New Roman"/>
          <w:sz w:val="28"/>
          <w:szCs w:val="28"/>
        </w:rPr>
        <w:t>для ведения предпринимательской деятельности</w:t>
      </w:r>
      <w:r w:rsidR="00A919A2" w:rsidRPr="005E1F0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51255" w:rsidRPr="005E1F01">
        <w:rPr>
          <w:rFonts w:ascii="Times New Roman" w:hAnsi="Times New Roman" w:cs="Times New Roman"/>
          <w:sz w:val="28"/>
          <w:szCs w:val="28"/>
        </w:rPr>
        <w:t>заключению договора аренды.</w:t>
      </w:r>
      <w:r w:rsidR="00EC658C" w:rsidRPr="005E1F01">
        <w:rPr>
          <w:rFonts w:ascii="Times New Roman" w:hAnsi="Times New Roman" w:cs="Times New Roman"/>
          <w:sz w:val="28"/>
          <w:szCs w:val="28"/>
        </w:rPr>
        <w:t xml:space="preserve"> Не</w:t>
      </w:r>
      <w:r w:rsidR="00551255" w:rsidRPr="005E1F01">
        <w:rPr>
          <w:rFonts w:ascii="Times New Roman" w:hAnsi="Times New Roman" w:cs="Times New Roman"/>
          <w:sz w:val="28"/>
          <w:szCs w:val="28"/>
        </w:rPr>
        <w:t xml:space="preserve"> рекомендуется включать в Перечень</w:t>
      </w:r>
      <w:r w:rsidR="008D2E6D" w:rsidRPr="005E1F01">
        <w:rPr>
          <w:rFonts w:ascii="Times New Roman" w:hAnsi="Times New Roman" w:cs="Times New Roman"/>
          <w:sz w:val="28"/>
          <w:szCs w:val="28"/>
        </w:rPr>
        <w:t>:</w:t>
      </w:r>
    </w:p>
    <w:p w:rsidR="008D2E6D" w:rsidRPr="005E1F01" w:rsidRDefault="008D2E6D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-</w:t>
      </w:r>
      <w:r w:rsidR="00551255" w:rsidRPr="005E1F01">
        <w:rPr>
          <w:rFonts w:ascii="Times New Roman" w:hAnsi="Times New Roman" w:cs="Times New Roman"/>
          <w:sz w:val="28"/>
          <w:szCs w:val="28"/>
        </w:rPr>
        <w:t xml:space="preserve"> объекты недвижимости, </w:t>
      </w:r>
      <w:r w:rsidRPr="005E1F01">
        <w:rPr>
          <w:rFonts w:ascii="Times New Roman" w:hAnsi="Times New Roman" w:cs="Times New Roman"/>
          <w:sz w:val="28"/>
          <w:szCs w:val="28"/>
        </w:rPr>
        <w:t>не пригодные к использованию, в т.</w:t>
      </w:r>
      <w:r w:rsidR="009062C3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Pr="005E1F01">
        <w:rPr>
          <w:rFonts w:ascii="Times New Roman" w:hAnsi="Times New Roman" w:cs="Times New Roman"/>
          <w:sz w:val="28"/>
          <w:szCs w:val="28"/>
        </w:rPr>
        <w:t xml:space="preserve">ч. </w:t>
      </w:r>
      <w:r w:rsidR="00551255" w:rsidRPr="005E1F01">
        <w:rPr>
          <w:rFonts w:ascii="Times New Roman" w:hAnsi="Times New Roman" w:cs="Times New Roman"/>
          <w:sz w:val="28"/>
          <w:szCs w:val="28"/>
        </w:rPr>
        <w:t>находящиеся в</w:t>
      </w:r>
      <w:r w:rsidR="00EC658C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551255" w:rsidRPr="005E1F01">
        <w:rPr>
          <w:rFonts w:ascii="Times New Roman" w:hAnsi="Times New Roman" w:cs="Times New Roman"/>
          <w:sz w:val="28"/>
          <w:szCs w:val="28"/>
        </w:rPr>
        <w:t>аварийном и руинированном состоянии</w:t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E87166" w:rsidRPr="005E1F01" w:rsidRDefault="008D2E6D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51255" w:rsidRPr="005E1F01">
        <w:rPr>
          <w:rFonts w:ascii="Times New Roman" w:hAnsi="Times New Roman" w:cs="Times New Roman"/>
          <w:sz w:val="28"/>
          <w:szCs w:val="28"/>
        </w:rPr>
        <w:t>имущество,</w:t>
      </w:r>
      <w:r w:rsidR="00E87166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513C6F" w:rsidRPr="005E1F01">
        <w:rPr>
          <w:rFonts w:ascii="Times New Roman" w:hAnsi="Times New Roman" w:cs="Times New Roman"/>
          <w:sz w:val="28"/>
          <w:szCs w:val="28"/>
        </w:rPr>
        <w:t xml:space="preserve">относящееся к движимым вещам, </w:t>
      </w:r>
      <w:r w:rsidRPr="005E1F01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551255" w:rsidRPr="005E1F01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E87166" w:rsidRPr="005E1F01">
        <w:rPr>
          <w:rFonts w:ascii="Times New Roman" w:hAnsi="Times New Roman" w:cs="Times New Roman"/>
          <w:sz w:val="28"/>
          <w:szCs w:val="28"/>
        </w:rPr>
        <w:t>расходуется в течение одного производственного цикла либо срок службы которого составляет заведомо менее пяти лет – минимального срока заключения договора с субъектом МСП;</w:t>
      </w:r>
    </w:p>
    <w:p w:rsidR="00E87166" w:rsidRPr="005E1F01" w:rsidRDefault="00E87166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- движимое имущество, </w:t>
      </w:r>
      <w:r w:rsidR="00551255" w:rsidRPr="005E1F01">
        <w:rPr>
          <w:rFonts w:ascii="Times New Roman" w:hAnsi="Times New Roman" w:cs="Times New Roman"/>
          <w:sz w:val="28"/>
          <w:szCs w:val="28"/>
        </w:rPr>
        <w:t>не обладающ</w:t>
      </w:r>
      <w:r w:rsidRPr="005E1F01">
        <w:rPr>
          <w:rFonts w:ascii="Times New Roman" w:hAnsi="Times New Roman" w:cs="Times New Roman"/>
          <w:sz w:val="28"/>
          <w:szCs w:val="28"/>
        </w:rPr>
        <w:t>е</w:t>
      </w:r>
      <w:r w:rsidR="00551255" w:rsidRPr="005E1F01">
        <w:rPr>
          <w:rFonts w:ascii="Times New Roman" w:hAnsi="Times New Roman" w:cs="Times New Roman"/>
          <w:sz w:val="28"/>
          <w:szCs w:val="28"/>
        </w:rPr>
        <w:t>е индивидуально определенными признаками, позволяющими заключить в отношении н</w:t>
      </w:r>
      <w:r w:rsidRPr="005E1F01">
        <w:rPr>
          <w:rFonts w:ascii="Times New Roman" w:hAnsi="Times New Roman" w:cs="Times New Roman"/>
          <w:sz w:val="28"/>
          <w:szCs w:val="28"/>
        </w:rPr>
        <w:t>его</w:t>
      </w:r>
      <w:r w:rsidR="00551255" w:rsidRPr="005E1F01">
        <w:rPr>
          <w:rFonts w:ascii="Times New Roman" w:hAnsi="Times New Roman" w:cs="Times New Roman"/>
          <w:sz w:val="28"/>
          <w:szCs w:val="28"/>
        </w:rPr>
        <w:t xml:space="preserve"> договор аренды или иной гражданско-правовой договор.</w:t>
      </w:r>
    </w:p>
    <w:p w:rsidR="00E87166" w:rsidRPr="005E1F01" w:rsidRDefault="00E87166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lastRenderedPageBreak/>
        <w:tab/>
        <w:t>В спорных случаях рекомендуется предложить рассмотреть вопрос о включении имущества в Перечень координационному или совещательному органу.</w:t>
      </w:r>
    </w:p>
    <w:p w:rsidR="00E87166" w:rsidRPr="005E1F01" w:rsidRDefault="00AA6DFD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F46B86" w:rsidRPr="005E1F01">
        <w:rPr>
          <w:rFonts w:ascii="Times New Roman" w:hAnsi="Times New Roman" w:cs="Times New Roman"/>
          <w:sz w:val="28"/>
          <w:szCs w:val="28"/>
        </w:rPr>
        <w:t>4</w:t>
      </w:r>
      <w:r w:rsidR="00DE4439" w:rsidRPr="005E1F01">
        <w:rPr>
          <w:rFonts w:ascii="Times New Roman" w:hAnsi="Times New Roman" w:cs="Times New Roman"/>
          <w:sz w:val="28"/>
          <w:szCs w:val="28"/>
        </w:rPr>
        <w:t>.</w:t>
      </w:r>
      <w:r w:rsidR="004B5F36" w:rsidRPr="005E1F01">
        <w:rPr>
          <w:rFonts w:ascii="Times New Roman" w:hAnsi="Times New Roman" w:cs="Times New Roman"/>
          <w:sz w:val="28"/>
          <w:szCs w:val="28"/>
        </w:rPr>
        <w:t>7.</w:t>
      </w:r>
      <w:r w:rsidR="00B1644E" w:rsidRPr="005E1F01">
        <w:rPr>
          <w:rFonts w:ascii="Times New Roman" w:hAnsi="Times New Roman" w:cs="Times New Roman"/>
          <w:sz w:val="28"/>
          <w:szCs w:val="28"/>
        </w:rPr>
        <w:t xml:space="preserve"> Имущество должно быть </w:t>
      </w:r>
      <w:r w:rsidR="00280C17" w:rsidRPr="005E1F01">
        <w:rPr>
          <w:rFonts w:ascii="Times New Roman" w:hAnsi="Times New Roman" w:cs="Times New Roman"/>
          <w:sz w:val="28"/>
          <w:szCs w:val="28"/>
        </w:rPr>
        <w:t xml:space="preserve">учтено </w:t>
      </w:r>
      <w:r w:rsidR="00B1644E" w:rsidRPr="005E1F01">
        <w:rPr>
          <w:rFonts w:ascii="Times New Roman" w:hAnsi="Times New Roman" w:cs="Times New Roman"/>
          <w:sz w:val="28"/>
          <w:szCs w:val="28"/>
        </w:rPr>
        <w:t>в реестр</w:t>
      </w:r>
      <w:r w:rsidR="00280C17" w:rsidRPr="005E1F01">
        <w:rPr>
          <w:rFonts w:ascii="Times New Roman" w:hAnsi="Times New Roman" w:cs="Times New Roman"/>
          <w:sz w:val="28"/>
          <w:szCs w:val="28"/>
        </w:rPr>
        <w:t>е</w:t>
      </w:r>
      <w:r w:rsidR="006573B7" w:rsidRPr="005E1F01">
        <w:rPr>
          <w:rFonts w:ascii="Times New Roman" w:hAnsi="Times New Roman" w:cs="Times New Roman"/>
          <w:sz w:val="28"/>
          <w:szCs w:val="28"/>
        </w:rPr>
        <w:t xml:space="preserve"> федерального имущества,</w:t>
      </w:r>
      <w:r w:rsidR="00B1644E" w:rsidRPr="005E1F01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6573B7" w:rsidRPr="005E1F01">
        <w:rPr>
          <w:rFonts w:ascii="Times New Roman" w:hAnsi="Times New Roman" w:cs="Times New Roman"/>
          <w:sz w:val="28"/>
          <w:szCs w:val="28"/>
        </w:rPr>
        <w:t xml:space="preserve">имущества субъекта Российской Федерации </w:t>
      </w:r>
      <w:r w:rsidR="00B1644E" w:rsidRPr="005E1F01">
        <w:rPr>
          <w:rFonts w:ascii="Times New Roman" w:hAnsi="Times New Roman" w:cs="Times New Roman"/>
          <w:sz w:val="28"/>
          <w:szCs w:val="28"/>
        </w:rPr>
        <w:t>или муниципального имущества</w:t>
      </w:r>
      <w:r w:rsidR="00280C17" w:rsidRPr="005E1F01">
        <w:rPr>
          <w:rFonts w:ascii="Times New Roman" w:hAnsi="Times New Roman" w:cs="Times New Roman"/>
          <w:sz w:val="28"/>
          <w:szCs w:val="28"/>
        </w:rPr>
        <w:t>.</w:t>
      </w:r>
      <w:r w:rsidR="00B1644E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280C17" w:rsidRPr="005E1F01">
        <w:rPr>
          <w:rFonts w:ascii="Times New Roman" w:hAnsi="Times New Roman" w:cs="Times New Roman"/>
          <w:sz w:val="28"/>
          <w:szCs w:val="28"/>
        </w:rPr>
        <w:t>С</w:t>
      </w:r>
      <w:r w:rsidR="00B1644E" w:rsidRPr="005E1F01">
        <w:rPr>
          <w:rFonts w:ascii="Times New Roman" w:hAnsi="Times New Roman" w:cs="Times New Roman"/>
          <w:sz w:val="28"/>
          <w:szCs w:val="28"/>
        </w:rPr>
        <w:t xml:space="preserve">ведения об имуществе, включаемые в Перечень, должны </w:t>
      </w:r>
      <w:r w:rsidR="00E87166" w:rsidRPr="005E1F01">
        <w:rPr>
          <w:rFonts w:ascii="Times New Roman" w:hAnsi="Times New Roman" w:cs="Times New Roman"/>
          <w:sz w:val="28"/>
          <w:szCs w:val="28"/>
        </w:rPr>
        <w:t xml:space="preserve">совпадать с информацией, учтенной </w:t>
      </w:r>
      <w:r w:rsidR="00B1644E" w:rsidRPr="005E1F01">
        <w:rPr>
          <w:rFonts w:ascii="Times New Roman" w:hAnsi="Times New Roman" w:cs="Times New Roman"/>
          <w:sz w:val="28"/>
          <w:szCs w:val="28"/>
        </w:rPr>
        <w:t xml:space="preserve">в </w:t>
      </w:r>
      <w:r w:rsidR="00280C17" w:rsidRPr="005E1F01">
        <w:rPr>
          <w:rFonts w:ascii="Times New Roman" w:hAnsi="Times New Roman" w:cs="Times New Roman"/>
          <w:sz w:val="28"/>
          <w:szCs w:val="28"/>
        </w:rPr>
        <w:t>соответствующем реестре.</w:t>
      </w:r>
    </w:p>
    <w:p w:rsidR="009D39FA" w:rsidRPr="005E1F01" w:rsidRDefault="0086745F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4.8</w:t>
      </w:r>
      <w:r w:rsidR="009D39FA" w:rsidRPr="005E1F01">
        <w:rPr>
          <w:rFonts w:ascii="Times New Roman" w:hAnsi="Times New Roman" w:cs="Times New Roman"/>
          <w:sz w:val="28"/>
          <w:szCs w:val="28"/>
        </w:rPr>
        <w:t>. Перечень дополняется не реже одного раза в год</w:t>
      </w:r>
      <w:r w:rsidR="00415118" w:rsidRPr="005E1F01">
        <w:rPr>
          <w:rFonts w:ascii="Times New Roman" w:hAnsi="Times New Roman" w:cs="Times New Roman"/>
          <w:sz w:val="28"/>
          <w:szCs w:val="28"/>
        </w:rPr>
        <w:t>,</w:t>
      </w:r>
      <w:r w:rsidR="00FE1B38" w:rsidRPr="005E1F01">
        <w:rPr>
          <w:rFonts w:ascii="Times New Roman" w:hAnsi="Times New Roman" w:cs="Times New Roman"/>
          <w:sz w:val="28"/>
          <w:szCs w:val="28"/>
        </w:rPr>
        <w:t xml:space="preserve"> но</w:t>
      </w:r>
      <w:r w:rsidR="009A4E68" w:rsidRPr="005E1F01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415118" w:rsidRPr="005E1F01">
        <w:rPr>
          <w:rFonts w:ascii="Times New Roman" w:hAnsi="Times New Roman" w:cs="Times New Roman"/>
          <w:sz w:val="28"/>
          <w:szCs w:val="28"/>
        </w:rPr>
        <w:br/>
      </w:r>
      <w:r w:rsidR="009A4E68" w:rsidRPr="005E1F01">
        <w:rPr>
          <w:rFonts w:ascii="Times New Roman" w:hAnsi="Times New Roman" w:cs="Times New Roman"/>
          <w:sz w:val="28"/>
          <w:szCs w:val="28"/>
        </w:rPr>
        <w:t>1 ноября текущего года</w:t>
      </w:r>
      <w:r w:rsidR="009D39FA" w:rsidRPr="005E1F01">
        <w:rPr>
          <w:rFonts w:ascii="Times New Roman" w:hAnsi="Times New Roman" w:cs="Times New Roman"/>
          <w:sz w:val="28"/>
          <w:szCs w:val="28"/>
        </w:rPr>
        <w:t>.</w:t>
      </w:r>
    </w:p>
    <w:p w:rsidR="00395D33" w:rsidRPr="005E1F01" w:rsidRDefault="00356C94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4.9</w:t>
      </w:r>
      <w:r w:rsidR="009D39FA"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DE030D" w:rsidRPr="005E1F01">
        <w:rPr>
          <w:rFonts w:ascii="Times New Roman" w:hAnsi="Times New Roman" w:cs="Times New Roman"/>
          <w:sz w:val="28"/>
          <w:szCs w:val="28"/>
        </w:rPr>
        <w:t xml:space="preserve">Рекомендуется предусмотреть следующие основания </w:t>
      </w:r>
      <w:r w:rsidR="009D39FA" w:rsidRPr="005E1F01">
        <w:rPr>
          <w:rFonts w:ascii="Times New Roman" w:hAnsi="Times New Roman" w:cs="Times New Roman"/>
          <w:sz w:val="28"/>
          <w:szCs w:val="28"/>
        </w:rPr>
        <w:t>исключе</w:t>
      </w:r>
      <w:r w:rsidR="007A1B8B" w:rsidRPr="005E1F01">
        <w:rPr>
          <w:rFonts w:ascii="Times New Roman" w:hAnsi="Times New Roman" w:cs="Times New Roman"/>
          <w:sz w:val="28"/>
          <w:szCs w:val="28"/>
        </w:rPr>
        <w:t>н</w:t>
      </w:r>
      <w:r w:rsidR="00DE030D" w:rsidRPr="005E1F01">
        <w:rPr>
          <w:rFonts w:ascii="Times New Roman" w:hAnsi="Times New Roman" w:cs="Times New Roman"/>
          <w:sz w:val="28"/>
          <w:szCs w:val="28"/>
        </w:rPr>
        <w:t xml:space="preserve">ия имущества </w:t>
      </w:r>
      <w:r w:rsidR="009D39FA" w:rsidRPr="005E1F01">
        <w:rPr>
          <w:rFonts w:ascii="Times New Roman" w:hAnsi="Times New Roman" w:cs="Times New Roman"/>
          <w:sz w:val="28"/>
          <w:szCs w:val="28"/>
        </w:rPr>
        <w:t>из Перечня</w:t>
      </w:r>
      <w:r w:rsidR="00395D33" w:rsidRPr="005E1F01">
        <w:rPr>
          <w:rFonts w:ascii="Times New Roman" w:hAnsi="Times New Roman" w:cs="Times New Roman"/>
          <w:sz w:val="28"/>
          <w:szCs w:val="28"/>
        </w:rPr>
        <w:t>:</w:t>
      </w:r>
    </w:p>
    <w:p w:rsidR="00395D33" w:rsidRPr="005E1F01" w:rsidRDefault="00395D33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а) в</w:t>
      </w:r>
      <w:r w:rsidR="00F46B86" w:rsidRPr="005E1F01">
        <w:rPr>
          <w:rFonts w:ascii="Times New Roman" w:hAnsi="Times New Roman" w:cs="Times New Roman"/>
          <w:sz w:val="28"/>
          <w:szCs w:val="28"/>
        </w:rPr>
        <w:t>ыкуп</w:t>
      </w:r>
      <w:r w:rsidR="00A55E89" w:rsidRPr="005E1F01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F46B86" w:rsidRPr="005E1F01">
        <w:rPr>
          <w:rFonts w:ascii="Times New Roman" w:hAnsi="Times New Roman" w:cs="Times New Roman"/>
          <w:sz w:val="28"/>
          <w:szCs w:val="28"/>
        </w:rPr>
        <w:t xml:space="preserve"> субъектом</w:t>
      </w:r>
      <w:r w:rsidRPr="005E1F01">
        <w:rPr>
          <w:rFonts w:ascii="Times New Roman" w:hAnsi="Times New Roman" w:cs="Times New Roman"/>
          <w:sz w:val="28"/>
          <w:szCs w:val="28"/>
        </w:rPr>
        <w:t xml:space="preserve"> М</w:t>
      </w:r>
      <w:r w:rsidR="009A4E68" w:rsidRPr="005E1F01">
        <w:rPr>
          <w:rFonts w:ascii="Times New Roman" w:hAnsi="Times New Roman" w:cs="Times New Roman"/>
          <w:sz w:val="28"/>
          <w:szCs w:val="28"/>
        </w:rPr>
        <w:t>СП, арендующим данное имущество</w:t>
      </w:r>
      <w:r w:rsidR="009A4E68" w:rsidRPr="005E1F01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8064BD" w:rsidRPr="005E1F01">
        <w:rPr>
          <w:rFonts w:ascii="Times New Roman" w:hAnsi="Times New Roman" w:cs="Times New Roman"/>
          <w:sz w:val="28"/>
          <w:szCs w:val="28"/>
        </w:rPr>
        <w:t>;</w:t>
      </w:r>
    </w:p>
    <w:p w:rsidR="009D39FA" w:rsidRPr="005E1F01" w:rsidRDefault="00395D33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б) п</w:t>
      </w:r>
      <w:r w:rsidR="009D39FA" w:rsidRPr="005E1F01">
        <w:rPr>
          <w:rFonts w:ascii="Times New Roman" w:hAnsi="Times New Roman" w:cs="Times New Roman"/>
          <w:sz w:val="28"/>
          <w:szCs w:val="28"/>
        </w:rPr>
        <w:t>рекращени</w:t>
      </w:r>
      <w:r w:rsidRPr="005E1F01">
        <w:rPr>
          <w:rFonts w:ascii="Times New Roman" w:hAnsi="Times New Roman" w:cs="Times New Roman"/>
          <w:sz w:val="28"/>
          <w:szCs w:val="28"/>
        </w:rPr>
        <w:t>е</w:t>
      </w:r>
      <w:r w:rsidR="009D39FA" w:rsidRPr="005E1F01">
        <w:rPr>
          <w:rFonts w:ascii="Times New Roman" w:hAnsi="Times New Roman" w:cs="Times New Roman"/>
          <w:sz w:val="28"/>
          <w:szCs w:val="28"/>
        </w:rPr>
        <w:t xml:space="preserve"> права государственной или муниципальной собственности</w:t>
      </w:r>
      <w:r w:rsidR="006573B7" w:rsidRPr="005E1F01">
        <w:rPr>
          <w:rFonts w:ascii="Times New Roman" w:hAnsi="Times New Roman" w:cs="Times New Roman"/>
          <w:sz w:val="28"/>
          <w:szCs w:val="28"/>
        </w:rPr>
        <w:t xml:space="preserve"> на имущество</w:t>
      </w:r>
      <w:r w:rsidR="00A205AC" w:rsidRPr="005E1F0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258A8" w:rsidRPr="005E1F01">
        <w:rPr>
          <w:rFonts w:ascii="Times New Roman" w:hAnsi="Times New Roman" w:cs="Times New Roman"/>
          <w:sz w:val="28"/>
          <w:szCs w:val="28"/>
        </w:rPr>
        <w:t>в связи с прекращением его существования в результате гибели или уничтожения</w:t>
      </w:r>
      <w:r w:rsidR="00DE030D" w:rsidRPr="005E1F01">
        <w:rPr>
          <w:rFonts w:ascii="Times New Roman" w:hAnsi="Times New Roman" w:cs="Times New Roman"/>
          <w:sz w:val="28"/>
          <w:szCs w:val="28"/>
        </w:rPr>
        <w:t>, отчуждением по решению суда, передачей в собственность другого публично-правового образования</w:t>
      </w:r>
      <w:r w:rsidR="00EE3B3C" w:rsidRPr="005E1F01">
        <w:rPr>
          <w:rFonts w:ascii="Times New Roman" w:hAnsi="Times New Roman" w:cs="Times New Roman"/>
          <w:sz w:val="28"/>
          <w:szCs w:val="28"/>
        </w:rPr>
        <w:t>;</w:t>
      </w:r>
    </w:p>
    <w:p w:rsidR="000D0A9A" w:rsidRPr="005E1F01" w:rsidRDefault="00FE1B38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в)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4B5F36" w:rsidRPr="005E1F01">
        <w:rPr>
          <w:rFonts w:ascii="Times New Roman" w:hAnsi="Times New Roman" w:cs="Times New Roman"/>
          <w:sz w:val="28"/>
          <w:szCs w:val="28"/>
        </w:rPr>
        <w:t>з</w:t>
      </w:r>
      <w:r w:rsidRPr="005E1F01">
        <w:rPr>
          <w:rFonts w:ascii="Times New Roman" w:hAnsi="Times New Roman" w:cs="Times New Roman"/>
          <w:sz w:val="28"/>
          <w:szCs w:val="28"/>
        </w:rPr>
        <w:t>акрепление за органом государственной власти или органом местного самоуправления, государственным или муниципальным унитарным предприятием, государственным или муниципальным учреждением, иной организацией, создаваемой на базе имущества, находящегося в государственной или муниципальной собственности</w:t>
      </w:r>
      <w:r w:rsidR="00335869" w:rsidRPr="005E1F01">
        <w:rPr>
          <w:rFonts w:ascii="Times New Roman" w:hAnsi="Times New Roman" w:cs="Times New Roman"/>
          <w:sz w:val="28"/>
          <w:szCs w:val="28"/>
        </w:rPr>
        <w:t>, для выполнения государственных полномочий</w:t>
      </w:r>
      <w:r w:rsidR="0056097C" w:rsidRPr="005E1F01">
        <w:rPr>
          <w:rFonts w:ascii="Times New Roman" w:hAnsi="Times New Roman" w:cs="Times New Roman"/>
          <w:sz w:val="28"/>
          <w:szCs w:val="28"/>
        </w:rPr>
        <w:t>,</w:t>
      </w:r>
      <w:r w:rsidR="00335869" w:rsidRPr="005E1F01">
        <w:rPr>
          <w:rFonts w:ascii="Times New Roman" w:hAnsi="Times New Roman" w:cs="Times New Roman"/>
          <w:sz w:val="28"/>
          <w:szCs w:val="28"/>
        </w:rPr>
        <w:t xml:space="preserve"> решения вопросов местного значения</w:t>
      </w:r>
      <w:r w:rsidR="0056097C" w:rsidRPr="005E1F01">
        <w:rPr>
          <w:rFonts w:ascii="Times New Roman" w:hAnsi="Times New Roman" w:cs="Times New Roman"/>
          <w:sz w:val="28"/>
          <w:szCs w:val="28"/>
        </w:rPr>
        <w:t xml:space="preserve"> или обеспечения исполнения уставной деятельности</w:t>
      </w:r>
      <w:r w:rsidR="000D0A9A" w:rsidRPr="005E1F01">
        <w:rPr>
          <w:rFonts w:ascii="Times New Roman" w:hAnsi="Times New Roman" w:cs="Times New Roman"/>
          <w:sz w:val="28"/>
          <w:szCs w:val="28"/>
        </w:rPr>
        <w:t>;</w:t>
      </w:r>
      <w:r w:rsidR="0056097C" w:rsidRPr="005E1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B38" w:rsidRPr="005E1F01" w:rsidRDefault="000D0A9A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г) признани</w:t>
      </w:r>
      <w:r w:rsidR="00DE030D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E87166" w:rsidRPr="005E1F01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5E1F01">
        <w:rPr>
          <w:rFonts w:ascii="Times New Roman" w:hAnsi="Times New Roman" w:cs="Times New Roman"/>
          <w:sz w:val="28"/>
          <w:szCs w:val="28"/>
        </w:rPr>
        <w:t xml:space="preserve">невостребованным субъектами малого и среднего предпринимательства или организациями, образующими инфраструктуру поддержки субъектов </w:t>
      </w:r>
      <w:r w:rsidR="00137976" w:rsidRPr="005E1F01">
        <w:rPr>
          <w:rFonts w:ascii="Times New Roman" w:hAnsi="Times New Roman" w:cs="Times New Roman"/>
          <w:sz w:val="28"/>
          <w:szCs w:val="28"/>
        </w:rPr>
        <w:t>МСП</w:t>
      </w:r>
      <w:r w:rsidR="00E87166" w:rsidRPr="005E1F01">
        <w:rPr>
          <w:rFonts w:ascii="Times New Roman" w:hAnsi="Times New Roman" w:cs="Times New Roman"/>
          <w:sz w:val="28"/>
          <w:szCs w:val="28"/>
        </w:rPr>
        <w:t xml:space="preserve"> в соответствии с пунктом 4.11 настоящих рекомендаций</w:t>
      </w:r>
      <w:r w:rsidR="00FE1B38" w:rsidRPr="005E1F01">
        <w:rPr>
          <w:rFonts w:ascii="Times New Roman" w:hAnsi="Times New Roman" w:cs="Times New Roman"/>
          <w:sz w:val="28"/>
          <w:szCs w:val="28"/>
        </w:rPr>
        <w:t>.</w:t>
      </w:r>
    </w:p>
    <w:p w:rsidR="00FF5B38" w:rsidRPr="005E1F01" w:rsidRDefault="00FE1B38" w:rsidP="00FF5B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4.10</w:t>
      </w:r>
      <w:r w:rsidRPr="005E1F01">
        <w:rPr>
          <w:rFonts w:ascii="Times New Roman" w:hAnsi="Times New Roman" w:cs="Times New Roman"/>
          <w:sz w:val="28"/>
          <w:szCs w:val="28"/>
        </w:rPr>
        <w:t xml:space="preserve">. В случае, предусмотренном </w:t>
      </w:r>
      <w:r w:rsidR="00E87166" w:rsidRPr="005E1F01">
        <w:rPr>
          <w:rFonts w:ascii="Times New Roman" w:hAnsi="Times New Roman" w:cs="Times New Roman"/>
          <w:sz w:val="28"/>
          <w:szCs w:val="28"/>
        </w:rPr>
        <w:t>под</w:t>
      </w:r>
      <w:r w:rsidRPr="005E1F01">
        <w:rPr>
          <w:rFonts w:ascii="Times New Roman" w:hAnsi="Times New Roman" w:cs="Times New Roman"/>
          <w:sz w:val="28"/>
          <w:szCs w:val="28"/>
        </w:rPr>
        <w:t>пунктом</w:t>
      </w:r>
      <w:r w:rsidR="00E87166" w:rsidRPr="005E1F01">
        <w:rPr>
          <w:rFonts w:ascii="Times New Roman" w:hAnsi="Times New Roman" w:cs="Times New Roman"/>
          <w:sz w:val="28"/>
          <w:szCs w:val="28"/>
        </w:rPr>
        <w:t xml:space="preserve"> в) пункта 4.9</w:t>
      </w:r>
      <w:r w:rsidRPr="005E1F01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AD092F" w:rsidRPr="005E1F01">
        <w:rPr>
          <w:rFonts w:ascii="Times New Roman" w:hAnsi="Times New Roman" w:cs="Times New Roman"/>
          <w:sz w:val="28"/>
          <w:szCs w:val="28"/>
        </w:rPr>
        <w:t>Рекомендаций</w:t>
      </w:r>
      <w:r w:rsidRPr="005E1F01">
        <w:rPr>
          <w:rFonts w:ascii="Times New Roman" w:hAnsi="Times New Roman" w:cs="Times New Roman"/>
          <w:sz w:val="28"/>
          <w:szCs w:val="28"/>
        </w:rPr>
        <w:t xml:space="preserve">, </w:t>
      </w:r>
      <w:r w:rsidR="00CF6701" w:rsidRPr="005E1F01">
        <w:rPr>
          <w:rFonts w:ascii="Times New Roman" w:hAnsi="Times New Roman" w:cs="Times New Roman"/>
          <w:sz w:val="28"/>
          <w:szCs w:val="28"/>
        </w:rPr>
        <w:t xml:space="preserve">в </w:t>
      </w:r>
      <w:r w:rsidRPr="005E1F01">
        <w:rPr>
          <w:rFonts w:ascii="Times New Roman" w:hAnsi="Times New Roman" w:cs="Times New Roman"/>
          <w:sz w:val="28"/>
          <w:szCs w:val="28"/>
        </w:rPr>
        <w:t xml:space="preserve">решение об исключении имущества из Перечня </w:t>
      </w:r>
      <w:r w:rsidR="00CF6701" w:rsidRPr="005E1F01">
        <w:rPr>
          <w:rFonts w:ascii="Times New Roman" w:hAnsi="Times New Roman" w:cs="Times New Roman"/>
          <w:sz w:val="28"/>
          <w:szCs w:val="28"/>
        </w:rPr>
        <w:t xml:space="preserve">рекомендуется включать указание на </w:t>
      </w:r>
      <w:r w:rsidRPr="005E1F01">
        <w:rPr>
          <w:rFonts w:ascii="Times New Roman" w:hAnsi="Times New Roman" w:cs="Times New Roman"/>
          <w:sz w:val="28"/>
          <w:szCs w:val="28"/>
        </w:rPr>
        <w:t xml:space="preserve">основание исключения и наименование органа или организации, за которой имущество закрепляется. </w:t>
      </w:r>
      <w:r w:rsidR="00FF5B38" w:rsidRPr="005E1F01">
        <w:rPr>
          <w:rFonts w:ascii="Times New Roman" w:hAnsi="Times New Roman" w:cs="Times New Roman"/>
          <w:sz w:val="28"/>
          <w:szCs w:val="28"/>
        </w:rPr>
        <w:t>В случае, если при уполномоченном органе создан координационный или совещательный орган в области развития малого и среднего предпринимательства, такое решение принимается не ранее чем через тридцать дней после направления проекта этого решения в указанный орган</w:t>
      </w:r>
      <w:r w:rsidR="00A919A2" w:rsidRPr="005E1F01">
        <w:rPr>
          <w:rFonts w:ascii="Times New Roman" w:hAnsi="Times New Roman" w:cs="Times New Roman"/>
          <w:sz w:val="28"/>
          <w:szCs w:val="28"/>
        </w:rPr>
        <w:t xml:space="preserve">. При поступлении в указанный срок возражений координационного или совещательного органа в области развития малого и среднего предпринимательства уполномоченный орган проводит согласительное совещание, информацию о результатах которого </w:t>
      </w:r>
      <w:r w:rsidR="00A919A2" w:rsidRPr="005E1F01">
        <w:rPr>
          <w:rFonts w:ascii="Times New Roman" w:hAnsi="Times New Roman" w:cs="Times New Roman"/>
          <w:sz w:val="28"/>
          <w:szCs w:val="28"/>
        </w:rPr>
        <w:lastRenderedPageBreak/>
        <w:t>рекомендуется размещать на информационных ресурсах, на которых размещен Перечень.</w:t>
      </w:r>
    </w:p>
    <w:p w:rsidR="00FA333B" w:rsidRPr="005E1F01" w:rsidRDefault="006573B7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4.</w:t>
      </w:r>
      <w:r w:rsidRPr="005E1F01">
        <w:rPr>
          <w:rFonts w:ascii="Times New Roman" w:hAnsi="Times New Roman" w:cs="Times New Roman"/>
          <w:sz w:val="28"/>
          <w:szCs w:val="28"/>
        </w:rPr>
        <w:t>1</w:t>
      </w:r>
      <w:r w:rsidR="004B5F36" w:rsidRPr="005E1F01">
        <w:rPr>
          <w:rFonts w:ascii="Times New Roman" w:hAnsi="Times New Roman" w:cs="Times New Roman"/>
          <w:sz w:val="28"/>
          <w:szCs w:val="28"/>
        </w:rPr>
        <w:t>1</w:t>
      </w:r>
      <w:r w:rsidRPr="005E1F01">
        <w:rPr>
          <w:rFonts w:ascii="Times New Roman" w:hAnsi="Times New Roman" w:cs="Times New Roman"/>
          <w:sz w:val="28"/>
          <w:szCs w:val="28"/>
        </w:rPr>
        <w:t xml:space="preserve">. В случае, если имущество, включенное в Перечень, в течение </w:t>
      </w:r>
      <w:r w:rsidR="00DE030D" w:rsidRPr="005E1F01">
        <w:rPr>
          <w:rFonts w:ascii="Times New Roman" w:hAnsi="Times New Roman" w:cs="Times New Roman"/>
          <w:sz w:val="28"/>
          <w:szCs w:val="28"/>
        </w:rPr>
        <w:t xml:space="preserve">определенного </w:t>
      </w:r>
      <w:r w:rsidRPr="005E1F01">
        <w:rPr>
          <w:rFonts w:ascii="Times New Roman" w:hAnsi="Times New Roman" w:cs="Times New Roman"/>
          <w:sz w:val="28"/>
          <w:szCs w:val="28"/>
        </w:rPr>
        <w:t xml:space="preserve">времени  </w:t>
      </w:r>
      <w:r w:rsidR="000B4A5A" w:rsidRPr="005E1F01">
        <w:rPr>
          <w:rFonts w:ascii="Times New Roman" w:hAnsi="Times New Roman" w:cs="Times New Roman"/>
          <w:sz w:val="28"/>
          <w:szCs w:val="28"/>
        </w:rPr>
        <w:t xml:space="preserve">является не востребованным </w:t>
      </w:r>
      <w:r w:rsidR="00EE3B3C" w:rsidRPr="005E1F01">
        <w:rPr>
          <w:rFonts w:ascii="Times New Roman" w:hAnsi="Times New Roman" w:cs="Times New Roman"/>
          <w:sz w:val="28"/>
          <w:szCs w:val="28"/>
        </w:rPr>
        <w:t xml:space="preserve">со стороны субъектов МСП, </w:t>
      </w:r>
      <w:r w:rsidRPr="005E1F01">
        <w:rPr>
          <w:rFonts w:ascii="Times New Roman" w:hAnsi="Times New Roman" w:cs="Times New Roman"/>
          <w:sz w:val="28"/>
          <w:szCs w:val="28"/>
        </w:rPr>
        <w:t xml:space="preserve">организаций, образующих инфраструктуру поддержки субъектов МСП, </w:t>
      </w:r>
      <w:r w:rsidR="000B4A5A" w:rsidRPr="005E1F01">
        <w:rPr>
          <w:rFonts w:ascii="Times New Roman" w:hAnsi="Times New Roman" w:cs="Times New Roman"/>
          <w:sz w:val="28"/>
          <w:szCs w:val="28"/>
        </w:rPr>
        <w:t xml:space="preserve">в том числе в результате признания несостоявшимися объявленных торгов </w:t>
      </w:r>
      <w:r w:rsidRPr="005E1F01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аренды и </w:t>
      </w:r>
      <w:r w:rsidR="000B4A5A" w:rsidRPr="005E1F01">
        <w:rPr>
          <w:rFonts w:ascii="Times New Roman" w:hAnsi="Times New Roman" w:cs="Times New Roman"/>
          <w:sz w:val="28"/>
          <w:szCs w:val="28"/>
        </w:rPr>
        <w:t xml:space="preserve">отсутствия предложений о предоставлении имущества от </w:t>
      </w:r>
      <w:r w:rsidRPr="005E1F01">
        <w:rPr>
          <w:rFonts w:ascii="Times New Roman" w:hAnsi="Times New Roman" w:cs="Times New Roman"/>
          <w:sz w:val="28"/>
          <w:szCs w:val="28"/>
        </w:rPr>
        <w:t>субъект</w:t>
      </w:r>
      <w:r w:rsidR="000B4A5A" w:rsidRPr="005E1F01">
        <w:rPr>
          <w:rFonts w:ascii="Times New Roman" w:hAnsi="Times New Roman" w:cs="Times New Roman"/>
          <w:sz w:val="28"/>
          <w:szCs w:val="28"/>
        </w:rPr>
        <w:t>ов</w:t>
      </w:r>
      <w:r w:rsidRPr="005E1F01">
        <w:rPr>
          <w:rFonts w:ascii="Times New Roman" w:hAnsi="Times New Roman" w:cs="Times New Roman"/>
          <w:sz w:val="28"/>
          <w:szCs w:val="28"/>
        </w:rPr>
        <w:t xml:space="preserve"> МСП и организаци</w:t>
      </w:r>
      <w:r w:rsidR="000B4A5A" w:rsidRPr="005E1F01">
        <w:rPr>
          <w:rFonts w:ascii="Times New Roman" w:hAnsi="Times New Roman" w:cs="Times New Roman"/>
          <w:sz w:val="28"/>
          <w:szCs w:val="28"/>
        </w:rPr>
        <w:t>й</w:t>
      </w:r>
      <w:r w:rsidRPr="005E1F01">
        <w:rPr>
          <w:rFonts w:ascii="Times New Roman" w:hAnsi="Times New Roman" w:cs="Times New Roman"/>
          <w:sz w:val="28"/>
          <w:szCs w:val="28"/>
        </w:rPr>
        <w:t>, образующи</w:t>
      </w:r>
      <w:r w:rsidR="000B4A5A" w:rsidRPr="005E1F01">
        <w:rPr>
          <w:rFonts w:ascii="Times New Roman" w:hAnsi="Times New Roman" w:cs="Times New Roman"/>
          <w:sz w:val="28"/>
          <w:szCs w:val="28"/>
        </w:rPr>
        <w:t>х</w:t>
      </w:r>
      <w:r w:rsidRPr="005E1F01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МСП, уполномоченный орган </w:t>
      </w:r>
      <w:r w:rsidR="00742B98" w:rsidRPr="005E1F01">
        <w:rPr>
          <w:rFonts w:ascii="Times New Roman" w:hAnsi="Times New Roman" w:cs="Times New Roman"/>
          <w:sz w:val="28"/>
          <w:szCs w:val="28"/>
        </w:rPr>
        <w:t>вносит предложения об исключении имущества из Перечня либо исключает имуществ</w:t>
      </w:r>
      <w:r w:rsidR="000B4A5A" w:rsidRPr="005E1F01">
        <w:rPr>
          <w:rFonts w:ascii="Times New Roman" w:hAnsi="Times New Roman" w:cs="Times New Roman"/>
          <w:sz w:val="28"/>
          <w:szCs w:val="28"/>
        </w:rPr>
        <w:t>о</w:t>
      </w:r>
      <w:r w:rsidR="00742B98" w:rsidRPr="005E1F01">
        <w:rPr>
          <w:rFonts w:ascii="Times New Roman" w:hAnsi="Times New Roman" w:cs="Times New Roman"/>
          <w:sz w:val="28"/>
          <w:szCs w:val="28"/>
        </w:rPr>
        <w:t xml:space="preserve"> из Перечня, если это отнесено к его полномочиям</w:t>
      </w:r>
      <w:r w:rsidR="00FA333B" w:rsidRPr="005E1F01">
        <w:rPr>
          <w:rFonts w:ascii="Times New Roman" w:hAnsi="Times New Roman" w:cs="Times New Roman"/>
          <w:sz w:val="28"/>
          <w:szCs w:val="28"/>
        </w:rPr>
        <w:t>.</w:t>
      </w:r>
    </w:p>
    <w:p w:rsidR="0058243B" w:rsidRPr="005E1F01" w:rsidRDefault="0058243B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Рекомендуемый срок для признания имущества невостребованным для исключения его из перечня составляет 2 года и определяется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 о </w:t>
      </w:r>
      <w:r w:rsidR="00CF6701" w:rsidRPr="005E1F01">
        <w:rPr>
          <w:rFonts w:ascii="Times New Roman" w:hAnsi="Times New Roman" w:cs="Times New Roman"/>
          <w:sz w:val="28"/>
          <w:szCs w:val="28"/>
        </w:rPr>
        <w:t>формирования, ведения, обязательного опубликования Перечня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</w:p>
    <w:p w:rsidR="00A919A2" w:rsidRPr="005E1F01" w:rsidRDefault="00FA333B" w:rsidP="00A919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FF5B38" w:rsidRPr="005E1F01">
        <w:rPr>
          <w:rFonts w:ascii="Times New Roman" w:hAnsi="Times New Roman" w:cs="Times New Roman"/>
          <w:sz w:val="28"/>
          <w:szCs w:val="28"/>
        </w:rPr>
        <w:t>В случае, если при уполномоченном органе создан координационный или совещательный орган в области развития малого и среднего предпринимательства, такое решение принимается не ранее чем через тридцать дней после направления проекта этого решения Перечня в указанный орган.</w:t>
      </w:r>
      <w:r w:rsidR="00A919A2" w:rsidRPr="005E1F01">
        <w:rPr>
          <w:rFonts w:ascii="Times New Roman" w:hAnsi="Times New Roman" w:cs="Times New Roman"/>
          <w:sz w:val="28"/>
          <w:szCs w:val="28"/>
        </w:rPr>
        <w:t xml:space="preserve"> При поступлении в указанный срок возражений координационного или совещательного органа в области развития малого и среднего предпринимательства уполномоченный орган проводит согласительное совещание, информацию о результатах которого рекомендуется размещать на информационных ресурсах, на которых размещен Перечень.</w:t>
      </w:r>
    </w:p>
    <w:p w:rsidR="00CE29FA" w:rsidRPr="005E1F01" w:rsidRDefault="00F46B86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4.12</w:t>
      </w:r>
      <w:r w:rsidRPr="005E1F01">
        <w:rPr>
          <w:rFonts w:ascii="Times New Roman" w:hAnsi="Times New Roman" w:cs="Times New Roman"/>
          <w:sz w:val="28"/>
          <w:szCs w:val="28"/>
        </w:rPr>
        <w:t xml:space="preserve">. В случае исключения имущества из Перечня по основаниям, предусмотренным </w:t>
      </w:r>
      <w:r w:rsidR="00E87166" w:rsidRPr="005E1F01">
        <w:rPr>
          <w:rFonts w:ascii="Times New Roman" w:hAnsi="Times New Roman" w:cs="Times New Roman"/>
          <w:sz w:val="28"/>
          <w:szCs w:val="28"/>
        </w:rPr>
        <w:t>под</w:t>
      </w:r>
      <w:r w:rsidRPr="005E1F01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E87166" w:rsidRPr="005E1F01">
        <w:rPr>
          <w:rFonts w:ascii="Times New Roman" w:hAnsi="Times New Roman" w:cs="Times New Roman"/>
          <w:sz w:val="28"/>
          <w:szCs w:val="28"/>
        </w:rPr>
        <w:t>в), г) пункта 4.9</w:t>
      </w:r>
      <w:r w:rsidRPr="005E1F01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33094F" w:rsidRPr="005E1F01">
        <w:rPr>
          <w:rFonts w:ascii="Times New Roman" w:hAnsi="Times New Roman" w:cs="Times New Roman"/>
          <w:sz w:val="28"/>
          <w:szCs w:val="28"/>
        </w:rPr>
        <w:t>Рекомендаций</w:t>
      </w:r>
      <w:r w:rsidRPr="005E1F01">
        <w:rPr>
          <w:rFonts w:ascii="Times New Roman" w:hAnsi="Times New Roman" w:cs="Times New Roman"/>
          <w:sz w:val="28"/>
          <w:szCs w:val="28"/>
        </w:rPr>
        <w:t xml:space="preserve">, в решение об исключении такого имущества </w:t>
      </w:r>
      <w:r w:rsidR="0033094F" w:rsidRPr="005E1F01">
        <w:rPr>
          <w:rFonts w:ascii="Times New Roman" w:hAnsi="Times New Roman" w:cs="Times New Roman"/>
          <w:sz w:val="28"/>
          <w:szCs w:val="28"/>
        </w:rPr>
        <w:t xml:space="preserve">рекомендуется включать </w:t>
      </w:r>
      <w:r w:rsidRPr="005E1F01">
        <w:rPr>
          <w:rFonts w:ascii="Times New Roman" w:hAnsi="Times New Roman" w:cs="Times New Roman"/>
          <w:sz w:val="28"/>
          <w:szCs w:val="28"/>
        </w:rPr>
        <w:t xml:space="preserve">дополнение Перечня иным </w:t>
      </w:r>
      <w:r w:rsidR="009F21E6" w:rsidRPr="005E1F01">
        <w:rPr>
          <w:rFonts w:ascii="Times New Roman" w:hAnsi="Times New Roman" w:cs="Times New Roman"/>
          <w:sz w:val="28"/>
          <w:szCs w:val="28"/>
        </w:rPr>
        <w:t xml:space="preserve">имуществом </w:t>
      </w:r>
      <w:r w:rsidRPr="005E1F01">
        <w:rPr>
          <w:rFonts w:ascii="Times New Roman" w:hAnsi="Times New Roman" w:cs="Times New Roman"/>
          <w:sz w:val="28"/>
          <w:szCs w:val="28"/>
        </w:rPr>
        <w:t>взамен исключаемого</w:t>
      </w:r>
      <w:r w:rsidR="000D0A9A" w:rsidRPr="005E1F01">
        <w:rPr>
          <w:rFonts w:ascii="Times New Roman" w:hAnsi="Times New Roman" w:cs="Times New Roman"/>
          <w:sz w:val="28"/>
          <w:szCs w:val="28"/>
        </w:rPr>
        <w:t xml:space="preserve"> при наличии иного имущества казны, которое может быть включено в Перечень</w:t>
      </w:r>
      <w:r w:rsidR="00DD5FC6" w:rsidRPr="005E1F01">
        <w:rPr>
          <w:rFonts w:ascii="Times New Roman" w:hAnsi="Times New Roman" w:cs="Times New Roman"/>
          <w:sz w:val="28"/>
          <w:szCs w:val="28"/>
        </w:rPr>
        <w:t>, в срок, предусмотренный</w:t>
      </w:r>
      <w:r w:rsidR="00CE29FA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DD5FC6" w:rsidRPr="005E1F01">
        <w:rPr>
          <w:rFonts w:ascii="Times New Roman" w:hAnsi="Times New Roman" w:cs="Times New Roman"/>
          <w:sz w:val="28"/>
          <w:szCs w:val="28"/>
        </w:rPr>
        <w:t>ч. 4 ст. 18 Закона № 209-ФЗ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</w:p>
    <w:p w:rsidR="00DF50E0" w:rsidRPr="005E1F01" w:rsidRDefault="00077753" w:rsidP="00DF50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4.13</w:t>
      </w:r>
      <w:r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DF50E0" w:rsidRPr="005E1F01">
        <w:rPr>
          <w:rFonts w:ascii="Times New Roman" w:hAnsi="Times New Roman" w:cs="Times New Roman"/>
          <w:sz w:val="28"/>
          <w:szCs w:val="28"/>
        </w:rPr>
        <w:t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 частью 2.1 статьи 9 Федерального закона от 22</w:t>
      </w:r>
      <w:r w:rsidR="008A70AE" w:rsidRPr="005E1F01">
        <w:rPr>
          <w:rFonts w:ascii="Times New Roman" w:hAnsi="Times New Roman" w:cs="Times New Roman"/>
          <w:sz w:val="28"/>
          <w:szCs w:val="28"/>
        </w:rPr>
        <w:t>.07.</w:t>
      </w:r>
      <w:r w:rsidR="00DF50E0" w:rsidRPr="005E1F01">
        <w:rPr>
          <w:rFonts w:ascii="Times New Roman" w:hAnsi="Times New Roman" w:cs="Times New Roman"/>
          <w:sz w:val="28"/>
          <w:szCs w:val="28"/>
        </w:rPr>
        <w:t xml:space="preserve">2008 № 159-ФЗ </w:t>
      </w:r>
      <w:r w:rsidR="00335598" w:rsidRPr="005E1F01">
        <w:rPr>
          <w:rFonts w:ascii="Times New Roman" w:hAnsi="Times New Roman" w:cs="Times New Roman"/>
          <w:sz w:val="28"/>
          <w:szCs w:val="28"/>
        </w:rPr>
        <w:t>«</w:t>
      </w:r>
      <w:r w:rsidR="00DF50E0" w:rsidRPr="005E1F01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335598" w:rsidRPr="005E1F01">
        <w:rPr>
          <w:rFonts w:ascii="Times New Roman" w:hAnsi="Times New Roman" w:cs="Times New Roman"/>
          <w:sz w:val="28"/>
          <w:szCs w:val="28"/>
        </w:rPr>
        <w:t>»</w:t>
      </w:r>
      <w:r w:rsidR="00475743" w:rsidRPr="005E1F01">
        <w:rPr>
          <w:rFonts w:ascii="Times New Roman" w:hAnsi="Times New Roman" w:cs="Times New Roman"/>
          <w:sz w:val="28"/>
          <w:szCs w:val="28"/>
        </w:rPr>
        <w:t xml:space="preserve"> (далее – Закон № 159-ФЗ)</w:t>
      </w:r>
      <w:r w:rsidR="00DF50E0" w:rsidRPr="005E1F01">
        <w:rPr>
          <w:rFonts w:ascii="Times New Roman" w:hAnsi="Times New Roman" w:cs="Times New Roman"/>
          <w:sz w:val="28"/>
          <w:szCs w:val="28"/>
        </w:rPr>
        <w:t>.</w:t>
      </w:r>
    </w:p>
    <w:p w:rsidR="00E87166" w:rsidRPr="005E1F01" w:rsidRDefault="00E87166" w:rsidP="00DF50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DE030D" w:rsidRPr="005E1F01">
        <w:rPr>
          <w:rFonts w:ascii="Times New Roman" w:hAnsi="Times New Roman" w:cs="Times New Roman"/>
          <w:sz w:val="28"/>
          <w:szCs w:val="28"/>
        </w:rPr>
        <w:t>Т</w:t>
      </w:r>
      <w:r w:rsidRPr="005E1F01">
        <w:rPr>
          <w:rFonts w:ascii="Times New Roman" w:hAnsi="Times New Roman" w:cs="Times New Roman"/>
          <w:sz w:val="28"/>
          <w:szCs w:val="28"/>
        </w:rPr>
        <w:t xml:space="preserve">акое имущество не </w:t>
      </w:r>
      <w:r w:rsidR="00DE030D" w:rsidRPr="005E1F01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5E1F01">
        <w:rPr>
          <w:rFonts w:ascii="Times New Roman" w:hAnsi="Times New Roman" w:cs="Times New Roman"/>
          <w:sz w:val="28"/>
          <w:szCs w:val="28"/>
        </w:rPr>
        <w:t>включа</w:t>
      </w:r>
      <w:r w:rsidR="00DE030D" w:rsidRPr="005E1F01">
        <w:rPr>
          <w:rFonts w:ascii="Times New Roman" w:hAnsi="Times New Roman" w:cs="Times New Roman"/>
          <w:sz w:val="28"/>
          <w:szCs w:val="28"/>
        </w:rPr>
        <w:t>ть</w:t>
      </w:r>
      <w:r w:rsidRPr="005E1F01">
        <w:rPr>
          <w:rFonts w:ascii="Times New Roman" w:hAnsi="Times New Roman" w:cs="Times New Roman"/>
          <w:sz w:val="28"/>
          <w:szCs w:val="28"/>
        </w:rPr>
        <w:t xml:space="preserve"> в прогнозный план (программу) приватизации государственного или муниципального имущества</w:t>
      </w:r>
      <w:r w:rsidR="00DE030D" w:rsidRPr="005E1F01">
        <w:rPr>
          <w:rFonts w:ascii="Times New Roman" w:hAnsi="Times New Roman" w:cs="Times New Roman"/>
          <w:sz w:val="28"/>
          <w:szCs w:val="28"/>
        </w:rPr>
        <w:t xml:space="preserve">, поскольку следствием такого решения является его отчуждение в </w:t>
      </w:r>
      <w:r w:rsidR="00DE030D" w:rsidRPr="005E1F01">
        <w:rPr>
          <w:rFonts w:ascii="Times New Roman" w:hAnsi="Times New Roman" w:cs="Times New Roman"/>
          <w:sz w:val="28"/>
          <w:szCs w:val="28"/>
        </w:rPr>
        <w:lastRenderedPageBreak/>
        <w:t>соответствии с принятым решением об условиях приватизации. В случае, если законодательство субъекта Российской Федерации либо правовые акты муниципального образования позволяют осуществить приватизацию имущества без включения в решение о планировании приватизации, принятие решения об условиях приватизации имущества, включенного в Перечень, и его отчуждение противоречит части 4.2 статьи 18 Закона № 209-ФЗ.</w:t>
      </w:r>
    </w:p>
    <w:p w:rsidR="000A77AA" w:rsidRPr="005E1F01" w:rsidRDefault="000A77AA" w:rsidP="00DF50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1F01" w:rsidRDefault="009B7696" w:rsidP="00356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</w:p>
    <w:p w:rsidR="005E1F01" w:rsidRDefault="005E1F01" w:rsidP="00356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187" w:rsidRPr="005E1F01" w:rsidRDefault="005E1F01" w:rsidP="00356C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6187" w:rsidRPr="005E1F0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E3085" w:rsidRPr="005E1F01">
        <w:rPr>
          <w:rFonts w:ascii="Times New Roman" w:hAnsi="Times New Roman" w:cs="Times New Roman"/>
          <w:b/>
          <w:sz w:val="28"/>
          <w:szCs w:val="28"/>
        </w:rPr>
        <w:t>5</w:t>
      </w:r>
      <w:r w:rsidR="00506187" w:rsidRPr="005E1F01">
        <w:rPr>
          <w:rFonts w:ascii="Times New Roman" w:hAnsi="Times New Roman" w:cs="Times New Roman"/>
          <w:b/>
          <w:sz w:val="28"/>
          <w:szCs w:val="28"/>
        </w:rPr>
        <w:t>. Установление льгот</w:t>
      </w:r>
      <w:r w:rsidR="00137FDE" w:rsidRPr="005E1F01">
        <w:rPr>
          <w:rFonts w:ascii="Times New Roman" w:hAnsi="Times New Roman" w:cs="Times New Roman"/>
          <w:b/>
          <w:sz w:val="28"/>
          <w:szCs w:val="28"/>
        </w:rPr>
        <w:t xml:space="preserve"> по уплате </w:t>
      </w:r>
      <w:r w:rsidR="00506187" w:rsidRPr="005E1F01">
        <w:rPr>
          <w:rFonts w:ascii="Times New Roman" w:hAnsi="Times New Roman" w:cs="Times New Roman"/>
          <w:b/>
          <w:sz w:val="28"/>
          <w:szCs w:val="28"/>
        </w:rPr>
        <w:t xml:space="preserve">арендной платы за </w:t>
      </w:r>
      <w:r w:rsidR="00214D35" w:rsidRPr="005E1F01">
        <w:rPr>
          <w:rFonts w:ascii="Times New Roman" w:hAnsi="Times New Roman" w:cs="Times New Roman"/>
          <w:b/>
          <w:sz w:val="28"/>
          <w:szCs w:val="28"/>
        </w:rPr>
        <w:t xml:space="preserve">пользование </w:t>
      </w:r>
      <w:r w:rsidR="00506187" w:rsidRPr="005E1F01">
        <w:rPr>
          <w:rFonts w:ascii="Times New Roman" w:hAnsi="Times New Roman" w:cs="Times New Roman"/>
          <w:b/>
          <w:sz w:val="28"/>
          <w:szCs w:val="28"/>
        </w:rPr>
        <w:t>имущество</w:t>
      </w:r>
      <w:r w:rsidR="00214D35" w:rsidRPr="005E1F01">
        <w:rPr>
          <w:rFonts w:ascii="Times New Roman" w:hAnsi="Times New Roman" w:cs="Times New Roman"/>
          <w:b/>
          <w:sz w:val="28"/>
          <w:szCs w:val="28"/>
        </w:rPr>
        <w:t>м</w:t>
      </w:r>
      <w:r w:rsidR="00506187" w:rsidRPr="005E1F01">
        <w:rPr>
          <w:rFonts w:ascii="Times New Roman" w:hAnsi="Times New Roman" w:cs="Times New Roman"/>
          <w:b/>
          <w:sz w:val="28"/>
          <w:szCs w:val="28"/>
        </w:rPr>
        <w:t>, включенн</w:t>
      </w:r>
      <w:r w:rsidR="00214D35" w:rsidRPr="005E1F01">
        <w:rPr>
          <w:rFonts w:ascii="Times New Roman" w:hAnsi="Times New Roman" w:cs="Times New Roman"/>
          <w:b/>
          <w:sz w:val="28"/>
          <w:szCs w:val="28"/>
        </w:rPr>
        <w:t>ым</w:t>
      </w:r>
      <w:r w:rsidR="00506187" w:rsidRPr="005E1F01">
        <w:rPr>
          <w:rFonts w:ascii="Times New Roman" w:hAnsi="Times New Roman" w:cs="Times New Roman"/>
          <w:b/>
          <w:sz w:val="28"/>
          <w:szCs w:val="28"/>
        </w:rPr>
        <w:t xml:space="preserve"> в Перечни</w:t>
      </w:r>
    </w:p>
    <w:p w:rsidR="006D20BC" w:rsidRPr="005E1F01" w:rsidRDefault="00506187" w:rsidP="00CB7D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b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5.1</w:t>
      </w:r>
      <w:r w:rsidR="000B4A5A" w:rsidRPr="005E1F01">
        <w:rPr>
          <w:rFonts w:ascii="Times New Roman" w:hAnsi="Times New Roman" w:cs="Times New Roman"/>
          <w:sz w:val="28"/>
          <w:szCs w:val="28"/>
        </w:rPr>
        <w:t>.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0B4A5A" w:rsidRPr="005E1F01">
        <w:rPr>
          <w:rFonts w:ascii="Times New Roman" w:hAnsi="Times New Roman" w:cs="Times New Roman"/>
          <w:sz w:val="28"/>
          <w:szCs w:val="28"/>
        </w:rPr>
        <w:t>Г</w:t>
      </w:r>
      <w:r w:rsidRPr="005E1F01">
        <w:rPr>
          <w:rFonts w:ascii="Times New Roman" w:hAnsi="Times New Roman" w:cs="Times New Roman"/>
          <w:sz w:val="28"/>
          <w:szCs w:val="28"/>
        </w:rPr>
        <w:t xml:space="preserve">осударственное и муниципальное имущество, включенное в Перечень, </w:t>
      </w:r>
      <w:r w:rsidR="006D20BC" w:rsidRPr="005E1F01">
        <w:rPr>
          <w:rFonts w:ascii="Times New Roman" w:hAnsi="Times New Roman" w:cs="Times New Roman"/>
          <w:sz w:val="28"/>
          <w:szCs w:val="28"/>
        </w:rPr>
        <w:t>может предоставляться субъектам МСП</w:t>
      </w:r>
      <w:r w:rsidR="00CB7DE9" w:rsidRPr="005E1F01">
        <w:rPr>
          <w:rFonts w:ascii="Times New Roman" w:hAnsi="Times New Roman" w:cs="Times New Roman"/>
          <w:sz w:val="28"/>
          <w:szCs w:val="28"/>
        </w:rPr>
        <w:t>,</w:t>
      </w:r>
      <w:r w:rsidR="006D20BC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CB7DE9" w:rsidRPr="005E1F01">
        <w:rPr>
          <w:rFonts w:ascii="Times New Roman" w:hAnsi="Times New Roman" w:cs="Times New Roman"/>
          <w:sz w:val="28"/>
          <w:szCs w:val="28"/>
        </w:rPr>
        <w:t xml:space="preserve">занимающимся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 </w:t>
      </w:r>
      <w:r w:rsidR="006D20BC" w:rsidRPr="005E1F01">
        <w:rPr>
          <w:rFonts w:ascii="Times New Roman" w:hAnsi="Times New Roman" w:cs="Times New Roman"/>
          <w:sz w:val="28"/>
          <w:szCs w:val="28"/>
        </w:rPr>
        <w:t xml:space="preserve">и организациям, образующим инфраструктуру поддержки субъектов МСП, </w:t>
      </w:r>
      <w:r w:rsidRPr="005E1F01">
        <w:rPr>
          <w:rFonts w:ascii="Times New Roman" w:hAnsi="Times New Roman" w:cs="Times New Roman"/>
          <w:sz w:val="28"/>
          <w:szCs w:val="28"/>
        </w:rPr>
        <w:t>по льготным ставкам арендной платы</w:t>
      </w:r>
      <w:r w:rsidR="00CB7DE9" w:rsidRPr="005E1F01">
        <w:rPr>
          <w:rFonts w:ascii="Times New Roman" w:hAnsi="Times New Roman" w:cs="Times New Roman"/>
          <w:sz w:val="28"/>
          <w:szCs w:val="28"/>
        </w:rPr>
        <w:t xml:space="preserve">, </w:t>
      </w:r>
      <w:r w:rsidR="000D317B" w:rsidRPr="005E1F01">
        <w:rPr>
          <w:rFonts w:ascii="Times New Roman" w:hAnsi="Times New Roman" w:cs="Times New Roman"/>
          <w:sz w:val="28"/>
          <w:szCs w:val="28"/>
        </w:rPr>
        <w:t xml:space="preserve">порядок определения </w:t>
      </w:r>
      <w:r w:rsidR="00CB7DE9" w:rsidRPr="005E1F01">
        <w:rPr>
          <w:rFonts w:ascii="Times New Roman" w:hAnsi="Times New Roman" w:cs="Times New Roman"/>
          <w:sz w:val="28"/>
          <w:szCs w:val="28"/>
        </w:rPr>
        <w:t>которы</w:t>
      </w:r>
      <w:r w:rsidR="000D317B" w:rsidRPr="005E1F01">
        <w:rPr>
          <w:rFonts w:ascii="Times New Roman" w:hAnsi="Times New Roman" w:cs="Times New Roman"/>
          <w:sz w:val="28"/>
          <w:szCs w:val="28"/>
        </w:rPr>
        <w:t>х</w:t>
      </w:r>
      <w:r w:rsidR="00CB7DE9" w:rsidRPr="005E1F01">
        <w:rPr>
          <w:rFonts w:ascii="Times New Roman" w:hAnsi="Times New Roman" w:cs="Times New Roman"/>
          <w:sz w:val="28"/>
          <w:szCs w:val="28"/>
        </w:rPr>
        <w:t xml:space="preserve">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0B4A5A" w:rsidRPr="005E1F01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="00CB7DE9" w:rsidRPr="005E1F01">
        <w:rPr>
          <w:rFonts w:ascii="Times New Roman" w:hAnsi="Times New Roman" w:cs="Times New Roman"/>
          <w:sz w:val="28"/>
          <w:szCs w:val="28"/>
        </w:rPr>
        <w:t>.</w:t>
      </w:r>
    </w:p>
    <w:p w:rsidR="003C1843" w:rsidRPr="005E1F01" w:rsidRDefault="00CB7DE9" w:rsidP="00CB7D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5.</w:t>
      </w:r>
      <w:r w:rsidR="001E3085" w:rsidRPr="005E1F01">
        <w:rPr>
          <w:rFonts w:ascii="Times New Roman" w:hAnsi="Times New Roman" w:cs="Times New Roman"/>
          <w:sz w:val="28"/>
          <w:szCs w:val="28"/>
        </w:rPr>
        <w:t>2</w:t>
      </w:r>
      <w:r w:rsidR="0000389B" w:rsidRPr="005E1F01">
        <w:rPr>
          <w:rFonts w:ascii="Times New Roman" w:hAnsi="Times New Roman" w:cs="Times New Roman"/>
          <w:sz w:val="28"/>
          <w:szCs w:val="28"/>
        </w:rPr>
        <w:t>.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3C1843" w:rsidRPr="005E1F01">
        <w:rPr>
          <w:rFonts w:ascii="Times New Roman" w:hAnsi="Times New Roman" w:cs="Times New Roman"/>
          <w:sz w:val="28"/>
          <w:szCs w:val="28"/>
        </w:rPr>
        <w:t xml:space="preserve">При </w:t>
      </w:r>
      <w:r w:rsidR="00585428" w:rsidRPr="005E1F01">
        <w:rPr>
          <w:rFonts w:ascii="Times New Roman" w:hAnsi="Times New Roman" w:cs="Times New Roman"/>
          <w:sz w:val="28"/>
          <w:szCs w:val="28"/>
        </w:rPr>
        <w:t>устан</w:t>
      </w:r>
      <w:r w:rsidR="003C1843" w:rsidRPr="005E1F01">
        <w:rPr>
          <w:rFonts w:ascii="Times New Roman" w:hAnsi="Times New Roman" w:cs="Times New Roman"/>
          <w:sz w:val="28"/>
          <w:szCs w:val="28"/>
        </w:rPr>
        <w:t>овлении</w:t>
      </w:r>
      <w:r w:rsidR="00585428" w:rsidRPr="005E1F01">
        <w:rPr>
          <w:rFonts w:ascii="Times New Roman" w:hAnsi="Times New Roman" w:cs="Times New Roman"/>
          <w:sz w:val="28"/>
          <w:szCs w:val="28"/>
        </w:rPr>
        <w:t xml:space="preserve"> льгот по уплате арендной платы </w:t>
      </w:r>
      <w:r w:rsidR="003C1843" w:rsidRPr="005E1F01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985010" w:rsidRPr="005E1F01">
        <w:rPr>
          <w:rFonts w:ascii="Times New Roman" w:hAnsi="Times New Roman" w:cs="Times New Roman"/>
          <w:sz w:val="28"/>
          <w:szCs w:val="28"/>
        </w:rPr>
        <w:t>определять</w:t>
      </w:r>
      <w:r w:rsidR="003C1843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DF50E0" w:rsidRPr="005E1F01">
        <w:rPr>
          <w:rFonts w:ascii="Times New Roman" w:hAnsi="Times New Roman" w:cs="Times New Roman"/>
          <w:sz w:val="28"/>
          <w:szCs w:val="28"/>
        </w:rPr>
        <w:t>категори</w:t>
      </w:r>
      <w:r w:rsidR="003C1843" w:rsidRPr="005E1F01">
        <w:rPr>
          <w:rFonts w:ascii="Times New Roman" w:hAnsi="Times New Roman" w:cs="Times New Roman"/>
          <w:sz w:val="28"/>
          <w:szCs w:val="28"/>
        </w:rPr>
        <w:t>и</w:t>
      </w:r>
      <w:r w:rsidR="00DF50E0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585428" w:rsidRPr="005E1F01">
        <w:rPr>
          <w:rFonts w:ascii="Times New Roman" w:hAnsi="Times New Roman" w:cs="Times New Roman"/>
          <w:sz w:val="28"/>
          <w:szCs w:val="28"/>
        </w:rPr>
        <w:t>субъект</w:t>
      </w:r>
      <w:r w:rsidR="00DF50E0" w:rsidRPr="005E1F01">
        <w:rPr>
          <w:rFonts w:ascii="Times New Roman" w:hAnsi="Times New Roman" w:cs="Times New Roman"/>
          <w:sz w:val="28"/>
          <w:szCs w:val="28"/>
        </w:rPr>
        <w:t>ов</w:t>
      </w:r>
      <w:r w:rsidR="00585428" w:rsidRPr="005E1F01">
        <w:rPr>
          <w:rFonts w:ascii="Times New Roman" w:hAnsi="Times New Roman" w:cs="Times New Roman"/>
          <w:sz w:val="28"/>
          <w:szCs w:val="28"/>
        </w:rPr>
        <w:t xml:space="preserve"> МСП</w:t>
      </w:r>
      <w:r w:rsidR="003C1843" w:rsidRPr="005E1F0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38254E" w:rsidRPr="005E1F01">
        <w:rPr>
          <w:rFonts w:ascii="Times New Roman" w:hAnsi="Times New Roman" w:cs="Times New Roman"/>
          <w:sz w:val="28"/>
          <w:szCs w:val="28"/>
        </w:rPr>
        <w:t>приоритетами развития экономики и социальной сферы соответствующей территории, определенными нормативными правовыми актами Российской Федерации, субъекта Российской Федерации, муниципальными правовыми актами</w:t>
      </w:r>
      <w:r w:rsidR="005C23F7" w:rsidRPr="005E1F01">
        <w:rPr>
          <w:rFonts w:ascii="Times New Roman" w:hAnsi="Times New Roman" w:cs="Times New Roman"/>
          <w:sz w:val="28"/>
          <w:szCs w:val="28"/>
        </w:rPr>
        <w:t>, в том числе в форме региональных проектов</w:t>
      </w:r>
      <w:r w:rsidR="0038254E" w:rsidRPr="005E1F01">
        <w:rPr>
          <w:rFonts w:ascii="Times New Roman" w:hAnsi="Times New Roman" w:cs="Times New Roman"/>
          <w:sz w:val="28"/>
          <w:szCs w:val="28"/>
        </w:rPr>
        <w:t>.</w:t>
      </w:r>
      <w:r w:rsidR="00DF50E0" w:rsidRPr="005E1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DE9" w:rsidRPr="005E1F01" w:rsidRDefault="0038254E" w:rsidP="00CB7D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При этом могут быть выделены следующие категории субъектов МСП, </w:t>
      </w:r>
      <w:r w:rsidR="00DF50E0" w:rsidRPr="005E1F01">
        <w:rPr>
          <w:rFonts w:ascii="Times New Roman" w:hAnsi="Times New Roman" w:cs="Times New Roman"/>
          <w:sz w:val="28"/>
          <w:szCs w:val="28"/>
        </w:rPr>
        <w:t>а также организаци</w:t>
      </w:r>
      <w:r w:rsidRPr="005E1F01">
        <w:rPr>
          <w:rFonts w:ascii="Times New Roman" w:hAnsi="Times New Roman" w:cs="Times New Roman"/>
          <w:sz w:val="28"/>
          <w:szCs w:val="28"/>
        </w:rPr>
        <w:t>и</w:t>
      </w:r>
      <w:r w:rsidR="00DF50E0" w:rsidRPr="005E1F01">
        <w:rPr>
          <w:rFonts w:ascii="Times New Roman" w:hAnsi="Times New Roman" w:cs="Times New Roman"/>
          <w:sz w:val="28"/>
          <w:szCs w:val="28"/>
        </w:rPr>
        <w:t>, образующи</w:t>
      </w:r>
      <w:r w:rsidRPr="005E1F01">
        <w:rPr>
          <w:rFonts w:ascii="Times New Roman" w:hAnsi="Times New Roman" w:cs="Times New Roman"/>
          <w:sz w:val="28"/>
          <w:szCs w:val="28"/>
        </w:rPr>
        <w:t>е</w:t>
      </w:r>
      <w:r w:rsidR="00DF50E0" w:rsidRPr="005E1F01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МСП</w:t>
      </w:r>
      <w:r w:rsidR="00585428" w:rsidRPr="005E1F01">
        <w:rPr>
          <w:rFonts w:ascii="Times New Roman" w:hAnsi="Times New Roman" w:cs="Times New Roman"/>
          <w:sz w:val="28"/>
          <w:szCs w:val="28"/>
        </w:rPr>
        <w:t>:</w:t>
      </w:r>
    </w:p>
    <w:p w:rsidR="007544C6" w:rsidRPr="005E1F01" w:rsidRDefault="00585428" w:rsidP="007544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7544C6" w:rsidRPr="005E1F01">
        <w:rPr>
          <w:rFonts w:ascii="Times New Roman" w:hAnsi="Times New Roman" w:cs="Times New Roman"/>
          <w:sz w:val="28"/>
          <w:szCs w:val="28"/>
        </w:rPr>
        <w:t>1) реализующи</w:t>
      </w:r>
      <w:r w:rsidR="0038254E" w:rsidRPr="005E1F01">
        <w:rPr>
          <w:rFonts w:ascii="Times New Roman" w:hAnsi="Times New Roman" w:cs="Times New Roman"/>
          <w:sz w:val="28"/>
          <w:szCs w:val="28"/>
        </w:rPr>
        <w:t>е</w:t>
      </w:r>
      <w:r w:rsidR="007544C6" w:rsidRPr="005E1F01">
        <w:rPr>
          <w:rFonts w:ascii="Times New Roman" w:hAnsi="Times New Roman" w:cs="Times New Roman"/>
          <w:sz w:val="28"/>
          <w:szCs w:val="28"/>
        </w:rPr>
        <w:t xml:space="preserve"> инновационные проекты по созданию новых и обновлению существующих производств на базе инновационных технологий; субъект</w:t>
      </w:r>
      <w:r w:rsidR="0038254E" w:rsidRPr="005E1F01">
        <w:rPr>
          <w:rFonts w:ascii="Times New Roman" w:hAnsi="Times New Roman" w:cs="Times New Roman"/>
          <w:sz w:val="28"/>
          <w:szCs w:val="28"/>
        </w:rPr>
        <w:t>ы</w:t>
      </w:r>
      <w:r w:rsidR="007544C6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0B4A5A" w:rsidRPr="005E1F01">
        <w:rPr>
          <w:rFonts w:ascii="Times New Roman" w:hAnsi="Times New Roman" w:cs="Times New Roman"/>
          <w:sz w:val="28"/>
          <w:szCs w:val="28"/>
        </w:rPr>
        <w:t>малого наукоемкого предпринимательства для развития проду</w:t>
      </w:r>
      <w:r w:rsidR="007544C6" w:rsidRPr="005E1F01">
        <w:rPr>
          <w:rFonts w:ascii="Times New Roman" w:hAnsi="Times New Roman" w:cs="Times New Roman"/>
          <w:sz w:val="28"/>
          <w:szCs w:val="28"/>
        </w:rPr>
        <w:t xml:space="preserve">ктовых линеек крупных компаний; работающим по направлениям </w:t>
      </w:r>
      <w:r w:rsidR="000B4A5A" w:rsidRPr="005E1F01">
        <w:rPr>
          <w:rFonts w:ascii="Times New Roman" w:hAnsi="Times New Roman" w:cs="Times New Roman"/>
          <w:sz w:val="28"/>
          <w:szCs w:val="28"/>
        </w:rPr>
        <w:t>национальной технологической инициативы</w:t>
      </w:r>
      <w:r w:rsidR="007544C6" w:rsidRPr="005E1F01">
        <w:rPr>
          <w:rFonts w:ascii="Times New Roman" w:hAnsi="Times New Roman" w:cs="Times New Roman"/>
          <w:sz w:val="28"/>
          <w:szCs w:val="28"/>
        </w:rPr>
        <w:t>;</w:t>
      </w:r>
    </w:p>
    <w:p w:rsidR="002715D2" w:rsidRPr="005E1F01" w:rsidRDefault="007544C6" w:rsidP="000B4A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0B4A5A" w:rsidRPr="005E1F01">
        <w:rPr>
          <w:rFonts w:ascii="Times New Roman" w:hAnsi="Times New Roman" w:cs="Times New Roman"/>
          <w:sz w:val="28"/>
          <w:szCs w:val="28"/>
        </w:rPr>
        <w:t>реализующи</w:t>
      </w:r>
      <w:r w:rsidR="0038254E" w:rsidRPr="005E1F01">
        <w:rPr>
          <w:rFonts w:ascii="Times New Roman" w:hAnsi="Times New Roman" w:cs="Times New Roman"/>
          <w:sz w:val="28"/>
          <w:szCs w:val="28"/>
        </w:rPr>
        <w:t>е</w:t>
      </w:r>
      <w:r w:rsidR="000B4A5A" w:rsidRPr="005E1F01">
        <w:rPr>
          <w:rFonts w:ascii="Times New Roman" w:hAnsi="Times New Roman" w:cs="Times New Roman"/>
          <w:sz w:val="28"/>
          <w:szCs w:val="28"/>
        </w:rPr>
        <w:t xml:space="preserve"> п</w:t>
      </w:r>
      <w:r w:rsidRPr="005E1F01">
        <w:rPr>
          <w:rFonts w:ascii="Times New Roman" w:hAnsi="Times New Roman" w:cs="Times New Roman"/>
          <w:sz w:val="28"/>
          <w:szCs w:val="28"/>
        </w:rPr>
        <w:t>роекты в сфере импортозамещения;</w:t>
      </w:r>
    </w:p>
    <w:p w:rsidR="007544C6" w:rsidRPr="005E1F01" w:rsidRDefault="007544C6" w:rsidP="007544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3) реализующи</w:t>
      </w:r>
      <w:r w:rsidR="0038254E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 xml:space="preserve"> проекты в приоритетных направлениях развития науки, технологий и техники в Российской Федерации, по перечню критических технологий Российской Федерации;</w:t>
      </w:r>
    </w:p>
    <w:p w:rsidR="002715D2" w:rsidRPr="005E1F01" w:rsidRDefault="002715D2" w:rsidP="007544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lastRenderedPageBreak/>
        <w:tab/>
        <w:t>4) занимающи</w:t>
      </w:r>
      <w:r w:rsidR="0038254E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 xml:space="preserve">ся </w:t>
      </w:r>
      <w:r w:rsidR="00BE0EE6" w:rsidRPr="005E1F01">
        <w:rPr>
          <w:rFonts w:ascii="Times New Roman" w:hAnsi="Times New Roman" w:cs="Times New Roman"/>
          <w:sz w:val="28"/>
          <w:szCs w:val="28"/>
        </w:rPr>
        <w:t xml:space="preserve">производством, переработкой или сбытом  </w:t>
      </w:r>
      <w:r w:rsidRPr="005E1F01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BE0EE6" w:rsidRPr="005E1F01">
        <w:rPr>
          <w:rFonts w:ascii="Times New Roman" w:hAnsi="Times New Roman" w:cs="Times New Roman"/>
          <w:sz w:val="28"/>
          <w:szCs w:val="28"/>
        </w:rPr>
        <w:t>ой продукции</w:t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7544C6" w:rsidRPr="005E1F01" w:rsidRDefault="007544C6" w:rsidP="00CB7D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2715D2" w:rsidRPr="005E1F01">
        <w:rPr>
          <w:rFonts w:ascii="Times New Roman" w:hAnsi="Times New Roman" w:cs="Times New Roman"/>
          <w:sz w:val="28"/>
          <w:szCs w:val="28"/>
        </w:rPr>
        <w:t>5</w:t>
      </w:r>
      <w:r w:rsidRPr="005E1F01">
        <w:rPr>
          <w:rFonts w:ascii="Times New Roman" w:hAnsi="Times New Roman" w:cs="Times New Roman"/>
          <w:sz w:val="28"/>
          <w:szCs w:val="28"/>
        </w:rPr>
        <w:t>) занимающи</w:t>
      </w:r>
      <w:r w:rsidR="0038254E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>ся социально</w:t>
      </w:r>
      <w:r w:rsidR="00BE0EE6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Pr="005E1F01">
        <w:rPr>
          <w:rFonts w:ascii="Times New Roman" w:hAnsi="Times New Roman" w:cs="Times New Roman"/>
          <w:sz w:val="28"/>
          <w:szCs w:val="28"/>
        </w:rPr>
        <w:t>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деятельности);</w:t>
      </w:r>
    </w:p>
    <w:p w:rsidR="00585428" w:rsidRPr="005E1F01" w:rsidRDefault="007544C6" w:rsidP="00CB7D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2715D2" w:rsidRPr="005E1F01">
        <w:rPr>
          <w:rFonts w:ascii="Times New Roman" w:hAnsi="Times New Roman" w:cs="Times New Roman"/>
          <w:sz w:val="28"/>
          <w:szCs w:val="28"/>
        </w:rPr>
        <w:t>6</w:t>
      </w:r>
      <w:r w:rsidRPr="005E1F01">
        <w:rPr>
          <w:rFonts w:ascii="Times New Roman" w:hAnsi="Times New Roman" w:cs="Times New Roman"/>
          <w:sz w:val="28"/>
          <w:szCs w:val="28"/>
        </w:rPr>
        <w:t>)</w:t>
      </w:r>
      <w:r w:rsidR="00585428" w:rsidRPr="005E1F01">
        <w:rPr>
          <w:rFonts w:ascii="Times New Roman" w:hAnsi="Times New Roman" w:cs="Times New Roman"/>
          <w:sz w:val="28"/>
          <w:szCs w:val="28"/>
        </w:rPr>
        <w:t xml:space="preserve"> начинающи</w:t>
      </w:r>
      <w:r w:rsidR="0038254E" w:rsidRPr="005E1F01">
        <w:rPr>
          <w:rFonts w:ascii="Times New Roman" w:hAnsi="Times New Roman" w:cs="Times New Roman"/>
          <w:sz w:val="28"/>
          <w:szCs w:val="28"/>
        </w:rPr>
        <w:t>е</w:t>
      </w:r>
      <w:r w:rsidR="00585428" w:rsidRPr="005E1F01">
        <w:rPr>
          <w:rFonts w:ascii="Times New Roman" w:hAnsi="Times New Roman" w:cs="Times New Roman"/>
          <w:sz w:val="28"/>
          <w:szCs w:val="28"/>
        </w:rPr>
        <w:t xml:space="preserve"> новый бизнес</w:t>
      </w:r>
      <w:r w:rsidR="002715D2" w:rsidRPr="005E1F01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деятельности, по которым оказывается государственная </w:t>
      </w:r>
      <w:r w:rsidR="0004310E" w:rsidRPr="005E1F01">
        <w:rPr>
          <w:rFonts w:ascii="Times New Roman" w:hAnsi="Times New Roman" w:cs="Times New Roman"/>
          <w:sz w:val="28"/>
          <w:szCs w:val="28"/>
        </w:rPr>
        <w:t xml:space="preserve">и муниципальная </w:t>
      </w:r>
      <w:r w:rsidR="002715D2" w:rsidRPr="005E1F01">
        <w:rPr>
          <w:rFonts w:ascii="Times New Roman" w:hAnsi="Times New Roman" w:cs="Times New Roman"/>
          <w:sz w:val="28"/>
          <w:szCs w:val="28"/>
        </w:rPr>
        <w:t>поддержка</w:t>
      </w:r>
      <w:r w:rsidR="00DF50E0" w:rsidRPr="005E1F01">
        <w:rPr>
          <w:rFonts w:ascii="Times New Roman" w:hAnsi="Times New Roman" w:cs="Times New Roman"/>
          <w:sz w:val="28"/>
          <w:szCs w:val="28"/>
        </w:rPr>
        <w:t>;</w:t>
      </w:r>
    </w:p>
    <w:p w:rsidR="00DF50E0" w:rsidRPr="005E1F01" w:rsidRDefault="00DF50E0" w:rsidP="00CB7D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75743" w:rsidRPr="005E1F01">
        <w:rPr>
          <w:rFonts w:ascii="Times New Roman" w:hAnsi="Times New Roman" w:cs="Times New Roman"/>
          <w:sz w:val="28"/>
          <w:szCs w:val="28"/>
        </w:rPr>
        <w:t>7</w:t>
      </w:r>
      <w:r w:rsidRPr="005E1F01">
        <w:rPr>
          <w:rFonts w:ascii="Times New Roman" w:hAnsi="Times New Roman" w:cs="Times New Roman"/>
          <w:sz w:val="28"/>
          <w:szCs w:val="28"/>
        </w:rPr>
        <w:t>) организаци</w:t>
      </w:r>
      <w:r w:rsidR="0038254E" w:rsidRPr="005E1F01">
        <w:rPr>
          <w:rFonts w:ascii="Times New Roman" w:hAnsi="Times New Roman" w:cs="Times New Roman"/>
          <w:sz w:val="28"/>
          <w:szCs w:val="28"/>
        </w:rPr>
        <w:t>и</w:t>
      </w:r>
      <w:r w:rsidRPr="005E1F01">
        <w:rPr>
          <w:rFonts w:ascii="Times New Roman" w:hAnsi="Times New Roman" w:cs="Times New Roman"/>
          <w:sz w:val="28"/>
          <w:szCs w:val="28"/>
        </w:rPr>
        <w:t>, образующи</w:t>
      </w:r>
      <w:r w:rsidR="0038254E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МСП.</w:t>
      </w:r>
    </w:p>
    <w:p w:rsidR="00A2701B" w:rsidRPr="005E1F01" w:rsidRDefault="00585428" w:rsidP="007544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5.</w:t>
      </w:r>
      <w:r w:rsidR="00F64C50" w:rsidRPr="005E1F01">
        <w:rPr>
          <w:rFonts w:ascii="Times New Roman" w:hAnsi="Times New Roman" w:cs="Times New Roman"/>
          <w:sz w:val="28"/>
          <w:szCs w:val="28"/>
        </w:rPr>
        <w:t>3</w:t>
      </w:r>
      <w:r w:rsidR="007544C6" w:rsidRPr="005E1F01">
        <w:rPr>
          <w:rFonts w:ascii="Times New Roman" w:hAnsi="Times New Roman" w:cs="Times New Roman"/>
          <w:sz w:val="28"/>
          <w:szCs w:val="28"/>
        </w:rPr>
        <w:t>. Л</w:t>
      </w:r>
      <w:r w:rsidR="00A2701B" w:rsidRPr="005E1F01">
        <w:rPr>
          <w:rFonts w:ascii="Times New Roman" w:hAnsi="Times New Roman" w:cs="Times New Roman"/>
          <w:sz w:val="28"/>
          <w:szCs w:val="28"/>
        </w:rPr>
        <w:t xml:space="preserve">ьготная ставка арендной платы может рассчитываться путем применения </w:t>
      </w:r>
      <w:r w:rsidRPr="005E1F01">
        <w:rPr>
          <w:rFonts w:ascii="Times New Roman" w:hAnsi="Times New Roman" w:cs="Times New Roman"/>
          <w:sz w:val="28"/>
          <w:szCs w:val="28"/>
        </w:rPr>
        <w:t>понижающих коэффициентов</w:t>
      </w:r>
      <w:r w:rsidR="00A2701B" w:rsidRPr="005E1F01">
        <w:rPr>
          <w:rFonts w:ascii="Times New Roman" w:hAnsi="Times New Roman" w:cs="Times New Roman"/>
          <w:sz w:val="28"/>
          <w:szCs w:val="28"/>
        </w:rPr>
        <w:t xml:space="preserve"> или формул</w:t>
      </w:r>
      <w:r w:rsidRPr="005E1F01">
        <w:rPr>
          <w:rFonts w:ascii="Times New Roman" w:hAnsi="Times New Roman" w:cs="Times New Roman"/>
          <w:sz w:val="28"/>
          <w:szCs w:val="28"/>
        </w:rPr>
        <w:t xml:space="preserve"> к рыночному размеру арендной платы, определенному по итогам торгов</w:t>
      </w:r>
      <w:r w:rsidR="007544C6" w:rsidRPr="005E1F01">
        <w:rPr>
          <w:rFonts w:ascii="Times New Roman" w:hAnsi="Times New Roman" w:cs="Times New Roman"/>
          <w:sz w:val="28"/>
          <w:szCs w:val="28"/>
        </w:rPr>
        <w:t xml:space="preserve"> или на основании оценки рыночной стоимости имущества</w:t>
      </w:r>
      <w:r w:rsidR="003D3F03" w:rsidRPr="005E1F01">
        <w:rPr>
          <w:rFonts w:ascii="Times New Roman" w:hAnsi="Times New Roman" w:cs="Times New Roman"/>
          <w:sz w:val="28"/>
          <w:szCs w:val="28"/>
        </w:rPr>
        <w:t xml:space="preserve"> и указанному в договоре аренды</w:t>
      </w:r>
      <w:r w:rsidR="00A2701B" w:rsidRPr="005E1F01">
        <w:rPr>
          <w:rFonts w:ascii="Times New Roman" w:hAnsi="Times New Roman" w:cs="Times New Roman"/>
          <w:sz w:val="28"/>
          <w:szCs w:val="28"/>
        </w:rPr>
        <w:t>, а также иным способом, в том числе в твердой сумме арендной платы за единицу площади</w:t>
      </w:r>
      <w:r w:rsidR="007544C6" w:rsidRPr="005E1F01">
        <w:rPr>
          <w:rFonts w:ascii="Times New Roman" w:hAnsi="Times New Roman" w:cs="Times New Roman"/>
          <w:sz w:val="28"/>
          <w:szCs w:val="28"/>
        </w:rPr>
        <w:t>.</w:t>
      </w:r>
    </w:p>
    <w:p w:rsidR="007544C6" w:rsidRPr="005E1F01" w:rsidRDefault="00A2701B" w:rsidP="007544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7544C6" w:rsidRPr="005E1F01">
        <w:rPr>
          <w:rFonts w:ascii="Times New Roman" w:hAnsi="Times New Roman" w:cs="Times New Roman"/>
          <w:sz w:val="28"/>
          <w:szCs w:val="28"/>
        </w:rPr>
        <w:t>Размер льгот по уплате арендной платы может быть максимальным в первый год действия договора аренды и постепенно снижаться к п</w:t>
      </w:r>
      <w:r w:rsidR="0058218B" w:rsidRPr="005E1F01">
        <w:rPr>
          <w:rFonts w:ascii="Times New Roman" w:hAnsi="Times New Roman" w:cs="Times New Roman"/>
          <w:sz w:val="28"/>
          <w:szCs w:val="28"/>
        </w:rPr>
        <w:t xml:space="preserve">оследнему </w:t>
      </w:r>
      <w:r w:rsidR="007544C6" w:rsidRPr="005E1F01">
        <w:rPr>
          <w:rFonts w:ascii="Times New Roman" w:hAnsi="Times New Roman" w:cs="Times New Roman"/>
          <w:sz w:val="28"/>
          <w:szCs w:val="28"/>
        </w:rPr>
        <w:t>году. Также мо</w:t>
      </w:r>
      <w:r w:rsidR="00A919A2" w:rsidRPr="005E1F01">
        <w:rPr>
          <w:rFonts w:ascii="Times New Roman" w:hAnsi="Times New Roman" w:cs="Times New Roman"/>
          <w:sz w:val="28"/>
          <w:szCs w:val="28"/>
        </w:rPr>
        <w:t>жет</w:t>
      </w:r>
      <w:r w:rsidR="007544C6" w:rsidRPr="005E1F01">
        <w:rPr>
          <w:rFonts w:ascii="Times New Roman" w:hAnsi="Times New Roman" w:cs="Times New Roman"/>
          <w:sz w:val="28"/>
          <w:szCs w:val="28"/>
        </w:rPr>
        <w:t xml:space="preserve"> быть </w:t>
      </w:r>
      <w:r w:rsidR="00A919A2" w:rsidRPr="005E1F01">
        <w:rPr>
          <w:rFonts w:ascii="Times New Roman" w:hAnsi="Times New Roman" w:cs="Times New Roman"/>
          <w:sz w:val="28"/>
          <w:szCs w:val="28"/>
        </w:rPr>
        <w:t xml:space="preserve">предусмотрен </w:t>
      </w:r>
      <w:r w:rsidR="00A01DA3" w:rsidRPr="005E1F01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C04B5" w:rsidRPr="005E1F01">
        <w:rPr>
          <w:rFonts w:ascii="Times New Roman" w:hAnsi="Times New Roman" w:cs="Times New Roman"/>
          <w:sz w:val="28"/>
          <w:szCs w:val="28"/>
        </w:rPr>
        <w:t>времени, в течение которого арендная плата не взимается</w:t>
      </w:r>
      <w:r w:rsidR="00A919A2" w:rsidRPr="005E1F01">
        <w:rPr>
          <w:rFonts w:ascii="Times New Roman" w:hAnsi="Times New Roman" w:cs="Times New Roman"/>
          <w:sz w:val="28"/>
          <w:szCs w:val="28"/>
        </w:rPr>
        <w:t xml:space="preserve"> («арендные каникулы»)</w:t>
      </w:r>
      <w:r w:rsidR="007544C6" w:rsidRPr="005E1F01">
        <w:rPr>
          <w:rFonts w:ascii="Times New Roman" w:hAnsi="Times New Roman" w:cs="Times New Roman"/>
          <w:sz w:val="28"/>
          <w:szCs w:val="28"/>
        </w:rPr>
        <w:t>.</w:t>
      </w:r>
    </w:p>
    <w:p w:rsidR="00585428" w:rsidRPr="005E1F01" w:rsidRDefault="007544C6" w:rsidP="007544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5.</w:t>
      </w:r>
      <w:r w:rsidR="00F64C50" w:rsidRPr="005E1F01">
        <w:rPr>
          <w:rFonts w:ascii="Times New Roman" w:hAnsi="Times New Roman" w:cs="Times New Roman"/>
          <w:sz w:val="28"/>
          <w:szCs w:val="28"/>
        </w:rPr>
        <w:t>4</w:t>
      </w:r>
      <w:r w:rsidR="001E3085" w:rsidRPr="005E1F01">
        <w:rPr>
          <w:rFonts w:ascii="Times New Roman" w:hAnsi="Times New Roman" w:cs="Times New Roman"/>
          <w:sz w:val="28"/>
          <w:szCs w:val="28"/>
        </w:rPr>
        <w:t>. Нормативные и правовые акты об установлении льгот по уплате арендной платы должны предусматривать условия предоставления льгот</w:t>
      </w:r>
      <w:r w:rsidR="00A2701B" w:rsidRPr="005E1F01">
        <w:rPr>
          <w:rFonts w:ascii="Times New Roman" w:hAnsi="Times New Roman" w:cs="Times New Roman"/>
          <w:sz w:val="28"/>
          <w:szCs w:val="28"/>
        </w:rPr>
        <w:t xml:space="preserve"> и виды нарушений этих условий, при которых льготы подлежат отмене</w:t>
      </w:r>
      <w:r w:rsidR="001E3085" w:rsidRPr="005E1F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7AA" w:rsidRPr="005E1F01" w:rsidRDefault="000A77AA" w:rsidP="00356C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01">
        <w:rPr>
          <w:rFonts w:ascii="Times New Roman" w:hAnsi="Times New Roman" w:cs="Times New Roman"/>
          <w:b/>
          <w:sz w:val="28"/>
          <w:szCs w:val="28"/>
        </w:rPr>
        <w:tab/>
      </w:r>
    </w:p>
    <w:p w:rsidR="00356C94" w:rsidRPr="005E1F01" w:rsidRDefault="000A77AA" w:rsidP="00356C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01">
        <w:rPr>
          <w:rFonts w:ascii="Times New Roman" w:hAnsi="Times New Roman" w:cs="Times New Roman"/>
          <w:b/>
          <w:sz w:val="28"/>
          <w:szCs w:val="28"/>
        </w:rPr>
        <w:tab/>
      </w:r>
      <w:r w:rsidR="00D50B06" w:rsidRPr="005E1F0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7554B" w:rsidRPr="005E1F01">
        <w:rPr>
          <w:rFonts w:ascii="Times New Roman" w:hAnsi="Times New Roman" w:cs="Times New Roman"/>
          <w:b/>
          <w:sz w:val="28"/>
          <w:szCs w:val="28"/>
        </w:rPr>
        <w:t>6</w:t>
      </w:r>
      <w:r w:rsidR="00356C94" w:rsidRPr="005E1F01">
        <w:rPr>
          <w:rFonts w:ascii="Times New Roman" w:hAnsi="Times New Roman" w:cs="Times New Roman"/>
          <w:b/>
          <w:sz w:val="28"/>
          <w:szCs w:val="28"/>
        </w:rPr>
        <w:t>. Распоряжение имуществом, включенным в Перечни</w:t>
      </w:r>
    </w:p>
    <w:p w:rsidR="00077753" w:rsidRPr="005E1F01" w:rsidRDefault="00356C94" w:rsidP="000777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6.1</w:t>
      </w:r>
      <w:r w:rsidR="00077753"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F64C50" w:rsidRPr="005E1F01">
        <w:rPr>
          <w:rFonts w:ascii="Times New Roman" w:hAnsi="Times New Roman" w:cs="Times New Roman"/>
          <w:sz w:val="28"/>
          <w:szCs w:val="28"/>
        </w:rPr>
        <w:t>Г</w:t>
      </w:r>
      <w:r w:rsidR="00077753" w:rsidRPr="005E1F01">
        <w:rPr>
          <w:rFonts w:ascii="Times New Roman" w:hAnsi="Times New Roman" w:cs="Times New Roman"/>
          <w:sz w:val="28"/>
          <w:szCs w:val="28"/>
        </w:rPr>
        <w:t xml:space="preserve">осударственное и муниципальное имущество, включенное в Перечень, </w:t>
      </w:r>
      <w:r w:rsidR="00FC04B5" w:rsidRPr="005E1F01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077753" w:rsidRPr="005E1F01">
        <w:rPr>
          <w:rFonts w:ascii="Times New Roman" w:hAnsi="Times New Roman" w:cs="Times New Roman"/>
          <w:sz w:val="28"/>
          <w:szCs w:val="28"/>
        </w:rPr>
        <w:t>использ</w:t>
      </w:r>
      <w:r w:rsidR="00FC04B5" w:rsidRPr="005E1F01">
        <w:rPr>
          <w:rFonts w:ascii="Times New Roman" w:hAnsi="Times New Roman" w:cs="Times New Roman"/>
          <w:sz w:val="28"/>
          <w:szCs w:val="28"/>
        </w:rPr>
        <w:t>овано исключительно путем</w:t>
      </w:r>
      <w:r w:rsidR="00077753" w:rsidRPr="005E1F01">
        <w:rPr>
          <w:rFonts w:ascii="Times New Roman" w:hAnsi="Times New Roman" w:cs="Times New Roman"/>
          <w:sz w:val="28"/>
          <w:szCs w:val="28"/>
        </w:rPr>
        <w:t xml:space="preserve"> предоставления его во владение и (или) в пользование на долгосрочной основе (в том числе по льготным ставкам арендной платы) субъектам МСП и организациям, образующим инфраструктуру поддержки субъектов МСП, а также может быть отчуждено на возмездной основе в собственность субъектов </w:t>
      </w:r>
      <w:r w:rsidR="007544C6" w:rsidRPr="005E1F01">
        <w:rPr>
          <w:rFonts w:ascii="Times New Roman" w:hAnsi="Times New Roman" w:cs="Times New Roman"/>
          <w:sz w:val="28"/>
          <w:szCs w:val="28"/>
        </w:rPr>
        <w:t>МСП</w:t>
      </w:r>
      <w:r w:rsidR="00077753" w:rsidRPr="005E1F01">
        <w:rPr>
          <w:rFonts w:ascii="Times New Roman" w:hAnsi="Times New Roman" w:cs="Times New Roman"/>
          <w:sz w:val="28"/>
          <w:szCs w:val="28"/>
        </w:rPr>
        <w:t xml:space="preserve"> в соответствии с частью 2.1</w:t>
      </w:r>
      <w:r w:rsidR="00FC04B5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077753" w:rsidRPr="005E1F01">
        <w:rPr>
          <w:rFonts w:ascii="Times New Roman" w:hAnsi="Times New Roman" w:cs="Times New Roman"/>
          <w:sz w:val="28"/>
          <w:szCs w:val="28"/>
        </w:rPr>
        <w:t xml:space="preserve">статьи 9 </w:t>
      </w:r>
      <w:r w:rsidR="00475743" w:rsidRPr="005E1F01">
        <w:rPr>
          <w:rFonts w:ascii="Times New Roman" w:hAnsi="Times New Roman" w:cs="Times New Roman"/>
          <w:sz w:val="28"/>
          <w:szCs w:val="28"/>
        </w:rPr>
        <w:t>З</w:t>
      </w:r>
      <w:r w:rsidR="00077753" w:rsidRPr="005E1F01">
        <w:rPr>
          <w:rFonts w:ascii="Times New Roman" w:hAnsi="Times New Roman" w:cs="Times New Roman"/>
          <w:sz w:val="28"/>
          <w:szCs w:val="28"/>
        </w:rPr>
        <w:t>акона №</w:t>
      </w:r>
      <w:r w:rsidR="007F4EC3" w:rsidRPr="005E1F01">
        <w:rPr>
          <w:rFonts w:ascii="Times New Roman" w:hAnsi="Times New Roman" w:cs="Times New Roman"/>
          <w:sz w:val="28"/>
          <w:szCs w:val="28"/>
        </w:rPr>
        <w:t> </w:t>
      </w:r>
      <w:r w:rsidR="00077753" w:rsidRPr="005E1F01">
        <w:rPr>
          <w:rFonts w:ascii="Times New Roman" w:hAnsi="Times New Roman" w:cs="Times New Roman"/>
          <w:sz w:val="28"/>
          <w:szCs w:val="28"/>
        </w:rPr>
        <w:t>159-ФЗ.</w:t>
      </w:r>
    </w:p>
    <w:p w:rsidR="002658E3" w:rsidRPr="005E1F01" w:rsidRDefault="00077753" w:rsidP="002658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F64C50" w:rsidRPr="005E1F01">
        <w:rPr>
          <w:rFonts w:ascii="Times New Roman" w:hAnsi="Times New Roman" w:cs="Times New Roman"/>
          <w:sz w:val="28"/>
          <w:szCs w:val="28"/>
        </w:rPr>
        <w:t>6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  <w:r w:rsidR="004B5F36" w:rsidRPr="005E1F01">
        <w:rPr>
          <w:rFonts w:ascii="Times New Roman" w:hAnsi="Times New Roman" w:cs="Times New Roman"/>
          <w:sz w:val="28"/>
          <w:szCs w:val="28"/>
        </w:rPr>
        <w:t>2.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BA61C8" w:rsidRPr="005E1F01">
        <w:rPr>
          <w:rFonts w:ascii="Times New Roman" w:hAnsi="Times New Roman" w:cs="Times New Roman"/>
          <w:sz w:val="28"/>
          <w:szCs w:val="28"/>
        </w:rPr>
        <w:tab/>
        <w:t xml:space="preserve">Факт отнесения лица, претендующего на приобретение во владение и (или) в пользование имущества, включенного в Перечень, </w:t>
      </w:r>
      <w:r w:rsidR="00137976" w:rsidRPr="005E1F01">
        <w:rPr>
          <w:rFonts w:ascii="Times New Roman" w:hAnsi="Times New Roman" w:cs="Times New Roman"/>
          <w:sz w:val="28"/>
          <w:szCs w:val="28"/>
        </w:rPr>
        <w:t xml:space="preserve">к субъектам МСП </w:t>
      </w:r>
      <w:r w:rsidR="00BA61C8" w:rsidRPr="005E1F01">
        <w:rPr>
          <w:rFonts w:ascii="Times New Roman" w:hAnsi="Times New Roman" w:cs="Times New Roman"/>
          <w:sz w:val="28"/>
          <w:szCs w:val="28"/>
        </w:rPr>
        <w:t>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</w:t>
      </w:r>
      <w:r w:rsidR="00D82D0C" w:rsidRPr="005E1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753" w:rsidRPr="005E1F01" w:rsidRDefault="007A3B05" w:rsidP="000777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B5F36" w:rsidRPr="005E1F01">
        <w:rPr>
          <w:rFonts w:ascii="Times New Roman" w:hAnsi="Times New Roman" w:cs="Times New Roman"/>
          <w:sz w:val="28"/>
          <w:szCs w:val="28"/>
        </w:rPr>
        <w:t>6.3</w:t>
      </w:r>
      <w:r w:rsidRPr="005E1F01">
        <w:rPr>
          <w:rFonts w:ascii="Times New Roman" w:hAnsi="Times New Roman" w:cs="Times New Roman"/>
          <w:sz w:val="28"/>
          <w:szCs w:val="28"/>
        </w:rPr>
        <w:t xml:space="preserve">. Уполномоченный орган обязан </w:t>
      </w:r>
      <w:r w:rsidR="00FA333B" w:rsidRPr="005E1F01">
        <w:rPr>
          <w:rFonts w:ascii="Times New Roman" w:hAnsi="Times New Roman" w:cs="Times New Roman"/>
          <w:sz w:val="28"/>
          <w:szCs w:val="28"/>
        </w:rPr>
        <w:t xml:space="preserve">инициировать </w:t>
      </w:r>
      <w:r w:rsidRPr="005E1F01">
        <w:rPr>
          <w:rFonts w:ascii="Times New Roman" w:hAnsi="Times New Roman" w:cs="Times New Roman"/>
          <w:sz w:val="28"/>
          <w:szCs w:val="28"/>
        </w:rPr>
        <w:t xml:space="preserve">в установленном порядке действия по передаче имущества, включенного в Перечень, по владение и (или) пользование субъекту МСП или организации, образующей инфраструктуру поддержки субъектов МСП, </w:t>
      </w:r>
      <w:r w:rsidR="00FA333B" w:rsidRPr="005E1F01">
        <w:rPr>
          <w:rFonts w:ascii="Times New Roman" w:hAnsi="Times New Roman" w:cs="Times New Roman"/>
          <w:sz w:val="28"/>
          <w:szCs w:val="28"/>
        </w:rPr>
        <w:t xml:space="preserve">путем проведения торгов </w:t>
      </w:r>
      <w:r w:rsidRPr="005E1F0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A333B" w:rsidRPr="005E1F01">
        <w:rPr>
          <w:rFonts w:ascii="Times New Roman" w:hAnsi="Times New Roman" w:cs="Times New Roman"/>
          <w:sz w:val="28"/>
          <w:szCs w:val="28"/>
        </w:rPr>
        <w:t xml:space="preserve">шести месяцев </w:t>
      </w:r>
      <w:r w:rsidRPr="005E1F01">
        <w:rPr>
          <w:rFonts w:ascii="Times New Roman" w:hAnsi="Times New Roman" w:cs="Times New Roman"/>
          <w:sz w:val="28"/>
          <w:szCs w:val="28"/>
        </w:rPr>
        <w:t xml:space="preserve">с даты включения </w:t>
      </w:r>
      <w:r w:rsidR="00BB47AC" w:rsidRPr="005E1F01">
        <w:rPr>
          <w:rFonts w:ascii="Times New Roman" w:hAnsi="Times New Roman" w:cs="Times New Roman"/>
          <w:sz w:val="28"/>
          <w:szCs w:val="28"/>
        </w:rPr>
        <w:t>имущества</w:t>
      </w:r>
      <w:r w:rsidRPr="005E1F01">
        <w:rPr>
          <w:rFonts w:ascii="Times New Roman" w:hAnsi="Times New Roman" w:cs="Times New Roman"/>
          <w:sz w:val="28"/>
          <w:szCs w:val="28"/>
        </w:rPr>
        <w:t xml:space="preserve"> в Перечень.</w:t>
      </w:r>
    </w:p>
    <w:p w:rsidR="00210B77" w:rsidRPr="005E1F01" w:rsidRDefault="00210B77" w:rsidP="00210B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lastRenderedPageBreak/>
        <w:tab/>
        <w:t>В случае, если в отношении имущества, включенного в Перечень, вне периода приема заявок на участие в аукционе поступает обращение потенциального арендатора о заключении договора аренды Уполномоченный орган:</w:t>
      </w:r>
    </w:p>
    <w:p w:rsidR="00210B77" w:rsidRPr="005E1F01" w:rsidRDefault="00210B77" w:rsidP="00210B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- заключает договор аренды с указанным лицом, если оно имеет право на заключение договора аренды без проведения торгов;</w:t>
      </w:r>
    </w:p>
    <w:p w:rsidR="00210B77" w:rsidRPr="005E1F01" w:rsidRDefault="00210B77" w:rsidP="00210B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- осуществляет подготовку к проведению аукциона, объявляет аукцион и направляет указанному заявителю предложение принять участие в аукционе на право заключения договора аренды.</w:t>
      </w:r>
    </w:p>
    <w:p w:rsidR="00077753" w:rsidRPr="005E1F01" w:rsidRDefault="00077753" w:rsidP="000777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6.4</w:t>
      </w:r>
      <w:r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7544C6" w:rsidRPr="005E1F01">
        <w:rPr>
          <w:rFonts w:ascii="Times New Roman" w:hAnsi="Times New Roman" w:cs="Times New Roman"/>
          <w:sz w:val="28"/>
          <w:szCs w:val="28"/>
        </w:rPr>
        <w:t>З</w:t>
      </w:r>
      <w:r w:rsidRPr="005E1F01">
        <w:rPr>
          <w:rFonts w:ascii="Times New Roman" w:hAnsi="Times New Roman" w:cs="Times New Roman"/>
          <w:sz w:val="28"/>
          <w:szCs w:val="28"/>
        </w:rPr>
        <w:t xml:space="preserve">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</w:t>
      </w:r>
      <w:r w:rsidR="00F64C50" w:rsidRPr="005E1F01">
        <w:rPr>
          <w:rFonts w:ascii="Times New Roman" w:hAnsi="Times New Roman" w:cs="Times New Roman"/>
          <w:sz w:val="28"/>
          <w:szCs w:val="28"/>
        </w:rPr>
        <w:t>включенного в Перечень,</w:t>
      </w:r>
      <w:r w:rsidRPr="005E1F01">
        <w:rPr>
          <w:rFonts w:ascii="Times New Roman" w:hAnsi="Times New Roman" w:cs="Times New Roman"/>
          <w:sz w:val="28"/>
          <w:szCs w:val="28"/>
        </w:rPr>
        <w:t xml:space="preserve"> может быть осуществлено только по результатам проведения конкурсов или аукционов на право заключения этих договоров, за исключением случаев, предусмотренных</w:t>
      </w:r>
      <w:r w:rsidR="007544C6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A43B67" w:rsidRPr="005E1F01">
        <w:rPr>
          <w:rFonts w:ascii="Times New Roman" w:hAnsi="Times New Roman" w:cs="Times New Roman"/>
          <w:sz w:val="28"/>
          <w:szCs w:val="28"/>
        </w:rPr>
        <w:t>З</w:t>
      </w:r>
      <w:r w:rsidR="007544C6" w:rsidRPr="005E1F01">
        <w:rPr>
          <w:rFonts w:ascii="Times New Roman" w:hAnsi="Times New Roman" w:cs="Times New Roman"/>
          <w:sz w:val="28"/>
          <w:szCs w:val="28"/>
        </w:rPr>
        <w:t>аконом № 135-ФЗ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</w:p>
    <w:p w:rsidR="00F64C50" w:rsidRPr="005E1F01" w:rsidRDefault="00CD45EE" w:rsidP="00CD45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B70667" w:rsidRPr="005E1F01">
        <w:rPr>
          <w:rFonts w:ascii="Times New Roman" w:hAnsi="Times New Roman" w:cs="Times New Roman"/>
          <w:sz w:val="28"/>
          <w:szCs w:val="28"/>
        </w:rPr>
        <w:t>Порядок проведения конкурсов или аукционов на право заключения договоров аренды</w:t>
      </w:r>
      <w:r w:rsidR="0070395A" w:rsidRPr="005E1F01">
        <w:rPr>
          <w:rFonts w:ascii="Times New Roman" w:hAnsi="Times New Roman" w:cs="Times New Roman"/>
          <w:sz w:val="28"/>
          <w:szCs w:val="28"/>
        </w:rPr>
        <w:t xml:space="preserve"> и </w:t>
      </w:r>
      <w:r w:rsidR="00B70667" w:rsidRPr="005E1F01">
        <w:rPr>
          <w:rFonts w:ascii="Times New Roman" w:hAnsi="Times New Roman" w:cs="Times New Roman"/>
          <w:sz w:val="28"/>
          <w:szCs w:val="28"/>
        </w:rPr>
        <w:t>иных договоров в отношении государственного или муниципального имущества утвержд</w:t>
      </w:r>
      <w:r w:rsidR="00F64C50" w:rsidRPr="005E1F01">
        <w:rPr>
          <w:rFonts w:ascii="Times New Roman" w:hAnsi="Times New Roman" w:cs="Times New Roman"/>
          <w:sz w:val="28"/>
          <w:szCs w:val="28"/>
        </w:rPr>
        <w:t>ается федеральным антимонопольным органом</w:t>
      </w:r>
      <w:r w:rsidR="00F64C50" w:rsidRPr="005E1F01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="00F64C50" w:rsidRPr="005E1F01">
        <w:rPr>
          <w:rFonts w:ascii="Times New Roman" w:hAnsi="Times New Roman" w:cs="Times New Roman"/>
          <w:sz w:val="28"/>
          <w:szCs w:val="28"/>
        </w:rPr>
        <w:t>.</w:t>
      </w:r>
    </w:p>
    <w:p w:rsidR="00746861" w:rsidRPr="005E1F01" w:rsidRDefault="00746861" w:rsidP="00CD45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Иные формы заключения договоров с субъектами МСП устанавливаются нормативными актами субъектов Российской Федерации и правовыми актами органов местного самоуправления в соответствии с Законом № 135-ФЗ, нормативными актами ФАС России и с учетом ее разъяснений. Такие формы не рассматриваются в настоящих Рекомендациях, так как данная практика не унифицирована в нормативных актах Российской Федерации, а попытка их формализовать ограничит субъекты Российской Федерации и муниципальные образования в самостоятельном определении объемов и форм поддержки субъектов МСП.</w:t>
      </w:r>
    </w:p>
    <w:p w:rsidR="00CD45EE" w:rsidRPr="005E1F01" w:rsidRDefault="00CD45EE" w:rsidP="00CD45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6.5</w:t>
      </w:r>
      <w:r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B70667" w:rsidRPr="005E1F01">
        <w:rPr>
          <w:rFonts w:ascii="Times New Roman" w:hAnsi="Times New Roman" w:cs="Times New Roman"/>
          <w:sz w:val="28"/>
          <w:szCs w:val="28"/>
        </w:rPr>
        <w:t>Т</w:t>
      </w:r>
      <w:r w:rsidRPr="005E1F01">
        <w:rPr>
          <w:rFonts w:ascii="Times New Roman" w:hAnsi="Times New Roman" w:cs="Times New Roman"/>
          <w:sz w:val="28"/>
          <w:szCs w:val="28"/>
        </w:rPr>
        <w:t>орги на право заключения договора аренды или иного договора по передаче во владение и (или) пользование имущества</w:t>
      </w:r>
      <w:r w:rsidR="00F64C50" w:rsidRPr="005E1F01">
        <w:rPr>
          <w:rFonts w:ascii="Times New Roman" w:hAnsi="Times New Roman" w:cs="Times New Roman"/>
          <w:sz w:val="28"/>
          <w:szCs w:val="28"/>
        </w:rPr>
        <w:t>, включенного в Перечень,</w:t>
      </w:r>
      <w:r w:rsidRPr="005E1F01">
        <w:rPr>
          <w:rFonts w:ascii="Times New Roman" w:hAnsi="Times New Roman" w:cs="Times New Roman"/>
          <w:sz w:val="28"/>
          <w:szCs w:val="28"/>
        </w:rPr>
        <w:t xml:space="preserve"> проводятся в форме аукциона</w:t>
      </w:r>
      <w:r w:rsidR="00BA61C8" w:rsidRPr="005E1F01">
        <w:rPr>
          <w:rFonts w:ascii="Times New Roman" w:hAnsi="Times New Roman" w:cs="Times New Roman"/>
          <w:sz w:val="28"/>
          <w:szCs w:val="28"/>
        </w:rPr>
        <w:t xml:space="preserve"> среди субъектов </w:t>
      </w:r>
      <w:r w:rsidR="00137976" w:rsidRPr="005E1F01">
        <w:rPr>
          <w:rFonts w:ascii="Times New Roman" w:hAnsi="Times New Roman" w:cs="Times New Roman"/>
          <w:sz w:val="28"/>
          <w:szCs w:val="28"/>
        </w:rPr>
        <w:t>МСП</w:t>
      </w:r>
      <w:r w:rsidR="00BA61C8" w:rsidRPr="005E1F01">
        <w:rPr>
          <w:rFonts w:ascii="Times New Roman" w:hAnsi="Times New Roman" w:cs="Times New Roman"/>
          <w:sz w:val="28"/>
          <w:szCs w:val="28"/>
        </w:rPr>
        <w:t xml:space="preserve">, имеющих право на государственную поддержку в соответствии с Законом № 209-ФЗ, а также организаций, образующих инфраструктуру поддержки субъектов </w:t>
      </w:r>
      <w:r w:rsidR="00137976" w:rsidRPr="005E1F01">
        <w:rPr>
          <w:rFonts w:ascii="Times New Roman" w:hAnsi="Times New Roman" w:cs="Times New Roman"/>
          <w:sz w:val="28"/>
          <w:szCs w:val="28"/>
        </w:rPr>
        <w:t>МСП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</w:p>
    <w:p w:rsidR="00AF0863" w:rsidRPr="005E1F01" w:rsidRDefault="00AF0863" w:rsidP="00AF08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lastRenderedPageBreak/>
        <w:tab/>
        <w:t>В соответствии с подпунктом 10 Перечня видов имущества, в отношении которого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может осуществляться путем проведения торгов в форме конкурса, утвержденного Приказом ФАС России от 10.02.2010 № 67, торги в форме конкурса могут проводиться только в отношении нежилых помещений инфраструктуры поддержки малого и среднего предпринимательства, включенных в перечни и предоставляемых бизнес-инкубаторами в аренду (субаренду) субъектам малого и среднего предпринимательства.</w:t>
      </w:r>
    </w:p>
    <w:p w:rsidR="00C0565F" w:rsidRPr="005E1F01" w:rsidRDefault="004B1178" w:rsidP="00356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При этом следует </w:t>
      </w:r>
      <w:r w:rsidR="000D7144" w:rsidRPr="005E1F01">
        <w:rPr>
          <w:rFonts w:ascii="Times New Roman" w:hAnsi="Times New Roman" w:cs="Times New Roman"/>
          <w:sz w:val="28"/>
          <w:szCs w:val="28"/>
        </w:rPr>
        <w:t xml:space="preserve">учитывать </w:t>
      </w:r>
      <w:r w:rsidRPr="005E1F01">
        <w:rPr>
          <w:rFonts w:ascii="Times New Roman" w:hAnsi="Times New Roman" w:cs="Times New Roman"/>
          <w:sz w:val="28"/>
          <w:szCs w:val="28"/>
        </w:rPr>
        <w:t>позицию ФАС России, изложенную в пункте 23 разъяснений по применению статьи 17.1 Федерального закона от 26.07.2006</w:t>
      </w:r>
      <w:r w:rsidR="00CE29FA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Pr="005E1F01">
        <w:rPr>
          <w:rFonts w:ascii="Times New Roman" w:hAnsi="Times New Roman" w:cs="Times New Roman"/>
          <w:sz w:val="28"/>
          <w:szCs w:val="28"/>
        </w:rPr>
        <w:t>№ 135-ФЗ «О защите конкуренции», о том, что торги на право заключения договоров в отношении видов имущества, по которым заключение договоров может осуществляться путем проведения торгов в форме конкурса, могут по решению организатора торгов проводиться также и в форме аукциона.</w:t>
      </w:r>
    </w:p>
    <w:p w:rsidR="004D78E1" w:rsidRPr="005E1F01" w:rsidRDefault="00C0565F" w:rsidP="00356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6.6</w:t>
      </w:r>
      <w:r w:rsidR="00F43168"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4D78E1" w:rsidRPr="005E1F01">
        <w:rPr>
          <w:rFonts w:ascii="Times New Roman" w:hAnsi="Times New Roman" w:cs="Times New Roman"/>
          <w:sz w:val="28"/>
          <w:szCs w:val="28"/>
        </w:rPr>
        <w:t>В документацию</w:t>
      </w:r>
      <w:r w:rsidR="00426540" w:rsidRPr="005E1F01">
        <w:rPr>
          <w:rFonts w:ascii="Times New Roman" w:hAnsi="Times New Roman" w:cs="Times New Roman"/>
          <w:sz w:val="28"/>
          <w:szCs w:val="28"/>
        </w:rPr>
        <w:t xml:space="preserve"> об аукционе</w:t>
      </w:r>
      <w:r w:rsidR="004D78E1" w:rsidRPr="005E1F01">
        <w:rPr>
          <w:rFonts w:ascii="Times New Roman" w:hAnsi="Times New Roman" w:cs="Times New Roman"/>
          <w:sz w:val="28"/>
          <w:szCs w:val="28"/>
        </w:rPr>
        <w:t xml:space="preserve">, </w:t>
      </w:r>
      <w:r w:rsidR="00426540" w:rsidRPr="005E1F01">
        <w:rPr>
          <w:rFonts w:ascii="Times New Roman" w:hAnsi="Times New Roman" w:cs="Times New Roman"/>
          <w:sz w:val="28"/>
          <w:szCs w:val="28"/>
        </w:rPr>
        <w:t xml:space="preserve">извещения </w:t>
      </w:r>
      <w:r w:rsidR="004D78E1" w:rsidRPr="005E1F01">
        <w:rPr>
          <w:rFonts w:ascii="Times New Roman" w:hAnsi="Times New Roman" w:cs="Times New Roman"/>
          <w:sz w:val="28"/>
          <w:szCs w:val="28"/>
        </w:rPr>
        <w:t xml:space="preserve">о проведении аукционов </w:t>
      </w:r>
      <w:r w:rsidR="00F43168" w:rsidRPr="005E1F01">
        <w:rPr>
          <w:rFonts w:ascii="Times New Roman" w:hAnsi="Times New Roman" w:cs="Times New Roman"/>
          <w:sz w:val="28"/>
          <w:szCs w:val="28"/>
        </w:rPr>
        <w:t xml:space="preserve">на право заключения договоров аренды </w:t>
      </w:r>
      <w:r w:rsidR="004D78E1" w:rsidRPr="005E1F01">
        <w:rPr>
          <w:rFonts w:ascii="Times New Roman" w:hAnsi="Times New Roman" w:cs="Times New Roman"/>
          <w:sz w:val="28"/>
          <w:szCs w:val="28"/>
        </w:rPr>
        <w:t xml:space="preserve">и иных договоров в отношении </w:t>
      </w:r>
      <w:r w:rsidR="00F43168" w:rsidRPr="005E1F01">
        <w:rPr>
          <w:rFonts w:ascii="Times New Roman" w:hAnsi="Times New Roman" w:cs="Times New Roman"/>
          <w:sz w:val="28"/>
          <w:szCs w:val="28"/>
        </w:rPr>
        <w:t xml:space="preserve">имущества, включенного в Перечень, </w:t>
      </w:r>
      <w:r w:rsidR="004D78E1" w:rsidRPr="005E1F01">
        <w:rPr>
          <w:rFonts w:ascii="Times New Roman" w:hAnsi="Times New Roman" w:cs="Times New Roman"/>
          <w:sz w:val="28"/>
          <w:szCs w:val="28"/>
        </w:rPr>
        <w:t xml:space="preserve">включается условие о том, что участником аукциона </w:t>
      </w:r>
      <w:r w:rsidR="00F43168" w:rsidRPr="005E1F01">
        <w:rPr>
          <w:rFonts w:ascii="Times New Roman" w:hAnsi="Times New Roman" w:cs="Times New Roman"/>
          <w:sz w:val="28"/>
          <w:szCs w:val="28"/>
        </w:rPr>
        <w:t>могут быть только субъекты МСП</w:t>
      </w:r>
      <w:r w:rsidR="0070395A" w:rsidRPr="005E1F01">
        <w:rPr>
          <w:rFonts w:ascii="Times New Roman" w:hAnsi="Times New Roman" w:cs="Times New Roman"/>
          <w:sz w:val="28"/>
          <w:szCs w:val="28"/>
        </w:rPr>
        <w:t>, имеющие право на получение поддержки в соответствии с Законом № 209-ФЗ,</w:t>
      </w:r>
      <w:r w:rsidR="00F43168" w:rsidRPr="005E1F01">
        <w:rPr>
          <w:rFonts w:ascii="Times New Roman" w:hAnsi="Times New Roman" w:cs="Times New Roman"/>
          <w:sz w:val="28"/>
          <w:szCs w:val="28"/>
        </w:rPr>
        <w:t xml:space="preserve"> и организации</w:t>
      </w:r>
      <w:r w:rsidR="007F144A" w:rsidRPr="005E1F01">
        <w:rPr>
          <w:rFonts w:ascii="Times New Roman" w:hAnsi="Times New Roman" w:cs="Times New Roman"/>
          <w:sz w:val="28"/>
          <w:szCs w:val="28"/>
        </w:rPr>
        <w:t xml:space="preserve">, образующие </w:t>
      </w:r>
      <w:r w:rsidR="00F43168" w:rsidRPr="005E1F01">
        <w:rPr>
          <w:rFonts w:ascii="Times New Roman" w:hAnsi="Times New Roman" w:cs="Times New Roman"/>
          <w:sz w:val="28"/>
          <w:szCs w:val="28"/>
        </w:rPr>
        <w:t>инфрастр</w:t>
      </w:r>
      <w:r w:rsidR="0061781A" w:rsidRPr="005E1F01">
        <w:rPr>
          <w:rFonts w:ascii="Times New Roman" w:hAnsi="Times New Roman" w:cs="Times New Roman"/>
          <w:sz w:val="28"/>
          <w:szCs w:val="28"/>
        </w:rPr>
        <w:t>уктур</w:t>
      </w:r>
      <w:r w:rsidR="007F144A" w:rsidRPr="005E1F01">
        <w:rPr>
          <w:rFonts w:ascii="Times New Roman" w:hAnsi="Times New Roman" w:cs="Times New Roman"/>
          <w:sz w:val="28"/>
          <w:szCs w:val="28"/>
        </w:rPr>
        <w:t>у</w:t>
      </w:r>
      <w:r w:rsidR="0061781A" w:rsidRPr="005E1F01">
        <w:rPr>
          <w:rFonts w:ascii="Times New Roman" w:hAnsi="Times New Roman" w:cs="Times New Roman"/>
          <w:sz w:val="28"/>
          <w:szCs w:val="28"/>
        </w:rPr>
        <w:t xml:space="preserve"> поддержки субъектов МСП.</w:t>
      </w:r>
    </w:p>
    <w:p w:rsidR="008F590D" w:rsidRPr="005E1F01" w:rsidRDefault="008F590D" w:rsidP="00356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BE36CA" w:rsidRPr="005E1F01">
        <w:rPr>
          <w:rFonts w:ascii="Times New Roman" w:hAnsi="Times New Roman" w:cs="Times New Roman"/>
          <w:sz w:val="28"/>
          <w:szCs w:val="28"/>
        </w:rPr>
        <w:t>6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  <w:r w:rsidR="00BE36CA" w:rsidRPr="005E1F01">
        <w:rPr>
          <w:rFonts w:ascii="Times New Roman" w:hAnsi="Times New Roman" w:cs="Times New Roman"/>
          <w:sz w:val="28"/>
          <w:szCs w:val="28"/>
        </w:rPr>
        <w:t>7.</w:t>
      </w:r>
      <w:r w:rsidRPr="005E1F01">
        <w:rPr>
          <w:rFonts w:ascii="Times New Roman" w:hAnsi="Times New Roman" w:cs="Times New Roman"/>
          <w:sz w:val="28"/>
          <w:szCs w:val="28"/>
        </w:rPr>
        <w:t xml:space="preserve"> В случае, если организация</w:t>
      </w:r>
      <w:r w:rsidR="00F64C50" w:rsidRPr="005E1F01">
        <w:rPr>
          <w:rFonts w:ascii="Times New Roman" w:hAnsi="Times New Roman" w:cs="Times New Roman"/>
          <w:sz w:val="28"/>
          <w:szCs w:val="28"/>
        </w:rPr>
        <w:t>, образующая инфраструктуру</w:t>
      </w:r>
      <w:r w:rsidRPr="005E1F01">
        <w:rPr>
          <w:rFonts w:ascii="Times New Roman" w:hAnsi="Times New Roman" w:cs="Times New Roman"/>
          <w:sz w:val="28"/>
          <w:szCs w:val="28"/>
        </w:rPr>
        <w:t xml:space="preserve"> поддержки субъектов МСП</w:t>
      </w:r>
      <w:r w:rsidR="00F64C50" w:rsidRPr="005E1F01">
        <w:rPr>
          <w:rFonts w:ascii="Times New Roman" w:hAnsi="Times New Roman" w:cs="Times New Roman"/>
          <w:sz w:val="28"/>
          <w:szCs w:val="28"/>
        </w:rPr>
        <w:t>,</w:t>
      </w:r>
      <w:r w:rsidRPr="005E1F01">
        <w:rPr>
          <w:rFonts w:ascii="Times New Roman" w:hAnsi="Times New Roman" w:cs="Times New Roman"/>
          <w:sz w:val="28"/>
          <w:szCs w:val="28"/>
        </w:rPr>
        <w:t xml:space="preserve"> претендует на получение </w:t>
      </w:r>
      <w:r w:rsidR="00BB47AC" w:rsidRPr="005E1F01">
        <w:rPr>
          <w:rFonts w:ascii="Times New Roman" w:hAnsi="Times New Roman" w:cs="Times New Roman"/>
          <w:sz w:val="28"/>
          <w:szCs w:val="28"/>
        </w:rPr>
        <w:t>имущества</w:t>
      </w:r>
      <w:r w:rsidRPr="005E1F01">
        <w:rPr>
          <w:rFonts w:ascii="Times New Roman" w:hAnsi="Times New Roman" w:cs="Times New Roman"/>
          <w:sz w:val="28"/>
          <w:szCs w:val="28"/>
        </w:rPr>
        <w:t>, включенного в Перечень, она прин</w:t>
      </w:r>
      <w:r w:rsidR="00F64C50" w:rsidRPr="005E1F01">
        <w:rPr>
          <w:rFonts w:ascii="Times New Roman" w:hAnsi="Times New Roman" w:cs="Times New Roman"/>
          <w:sz w:val="28"/>
          <w:szCs w:val="28"/>
        </w:rPr>
        <w:t>имает</w:t>
      </w:r>
      <w:r w:rsidRPr="005E1F01">
        <w:rPr>
          <w:rFonts w:ascii="Times New Roman" w:hAnsi="Times New Roman" w:cs="Times New Roman"/>
          <w:sz w:val="28"/>
          <w:szCs w:val="28"/>
        </w:rPr>
        <w:t xml:space="preserve"> участие в аукционе, участниками которого могут быть только субъекты МСП или организации, </w:t>
      </w:r>
      <w:r w:rsidR="00EB3B79" w:rsidRPr="005E1F01">
        <w:rPr>
          <w:rFonts w:ascii="Times New Roman" w:hAnsi="Times New Roman" w:cs="Times New Roman"/>
          <w:sz w:val="28"/>
          <w:szCs w:val="28"/>
        </w:rPr>
        <w:t xml:space="preserve">образующие инфраструктуру поддержки субъектов МСП, </w:t>
      </w:r>
      <w:r w:rsidRPr="005E1F01">
        <w:rPr>
          <w:rFonts w:ascii="Times New Roman" w:hAnsi="Times New Roman" w:cs="Times New Roman"/>
          <w:sz w:val="28"/>
          <w:szCs w:val="28"/>
        </w:rPr>
        <w:t xml:space="preserve">либо </w:t>
      </w:r>
      <w:r w:rsidR="00F64C50" w:rsidRPr="005E1F01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5E1F01">
        <w:rPr>
          <w:rFonts w:ascii="Times New Roman" w:hAnsi="Times New Roman" w:cs="Times New Roman"/>
          <w:sz w:val="28"/>
          <w:szCs w:val="28"/>
        </w:rPr>
        <w:t>получ</w:t>
      </w:r>
      <w:r w:rsidR="00F64C50" w:rsidRPr="005E1F01">
        <w:rPr>
          <w:rFonts w:ascii="Times New Roman" w:hAnsi="Times New Roman" w:cs="Times New Roman"/>
          <w:sz w:val="28"/>
          <w:szCs w:val="28"/>
        </w:rPr>
        <w:t>и</w:t>
      </w:r>
      <w:r w:rsidRPr="005E1F01">
        <w:rPr>
          <w:rFonts w:ascii="Times New Roman" w:hAnsi="Times New Roman" w:cs="Times New Roman"/>
          <w:sz w:val="28"/>
          <w:szCs w:val="28"/>
        </w:rPr>
        <w:t>т</w:t>
      </w:r>
      <w:r w:rsidR="00F64C50" w:rsidRPr="005E1F01">
        <w:rPr>
          <w:rFonts w:ascii="Times New Roman" w:hAnsi="Times New Roman" w:cs="Times New Roman"/>
          <w:sz w:val="28"/>
          <w:szCs w:val="28"/>
        </w:rPr>
        <w:t>ь</w:t>
      </w:r>
      <w:r w:rsidRPr="005E1F01">
        <w:rPr>
          <w:rFonts w:ascii="Times New Roman" w:hAnsi="Times New Roman" w:cs="Times New Roman"/>
          <w:sz w:val="28"/>
          <w:szCs w:val="28"/>
        </w:rPr>
        <w:t xml:space="preserve"> имущество на других правовых основаниях, предусмотренных законодательством.</w:t>
      </w:r>
    </w:p>
    <w:p w:rsidR="00506187" w:rsidRPr="005E1F01" w:rsidRDefault="00506187" w:rsidP="00356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BE36CA" w:rsidRPr="005E1F01">
        <w:rPr>
          <w:rFonts w:ascii="Times New Roman" w:hAnsi="Times New Roman" w:cs="Times New Roman"/>
          <w:sz w:val="28"/>
          <w:szCs w:val="28"/>
        </w:rPr>
        <w:t>6.8</w:t>
      </w:r>
      <w:r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2C1493" w:rsidRPr="005E1F01">
        <w:rPr>
          <w:rFonts w:ascii="Times New Roman" w:hAnsi="Times New Roman" w:cs="Times New Roman"/>
          <w:sz w:val="28"/>
          <w:szCs w:val="28"/>
        </w:rPr>
        <w:t>В д</w:t>
      </w:r>
      <w:r w:rsidRPr="005E1F01">
        <w:rPr>
          <w:rFonts w:ascii="Times New Roman" w:hAnsi="Times New Roman" w:cs="Times New Roman"/>
          <w:sz w:val="28"/>
          <w:szCs w:val="28"/>
        </w:rPr>
        <w:t xml:space="preserve">оговор аренды </w:t>
      </w:r>
      <w:r w:rsidR="004D78E1" w:rsidRPr="005E1F01">
        <w:rPr>
          <w:rFonts w:ascii="Times New Roman" w:hAnsi="Times New Roman" w:cs="Times New Roman"/>
          <w:sz w:val="28"/>
          <w:szCs w:val="28"/>
        </w:rPr>
        <w:t xml:space="preserve">или иной договор по передаче права владения и (или) пользования в отношении </w:t>
      </w:r>
      <w:r w:rsidRPr="005E1F01">
        <w:rPr>
          <w:rFonts w:ascii="Times New Roman" w:hAnsi="Times New Roman" w:cs="Times New Roman"/>
          <w:sz w:val="28"/>
          <w:szCs w:val="28"/>
        </w:rPr>
        <w:t>имущества</w:t>
      </w:r>
      <w:r w:rsidR="004D78E1" w:rsidRPr="005E1F01">
        <w:rPr>
          <w:rFonts w:ascii="Times New Roman" w:hAnsi="Times New Roman" w:cs="Times New Roman"/>
          <w:sz w:val="28"/>
          <w:szCs w:val="28"/>
        </w:rPr>
        <w:t>, включенного в Перечень,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2C1493" w:rsidRPr="005E1F01">
        <w:rPr>
          <w:rFonts w:ascii="Times New Roman" w:hAnsi="Times New Roman" w:cs="Times New Roman"/>
          <w:sz w:val="28"/>
          <w:szCs w:val="28"/>
        </w:rPr>
        <w:t xml:space="preserve">рекомендуется включать </w:t>
      </w:r>
      <w:r w:rsidRPr="005E1F01">
        <w:rPr>
          <w:rFonts w:ascii="Times New Roman" w:hAnsi="Times New Roman" w:cs="Times New Roman"/>
          <w:sz w:val="28"/>
          <w:szCs w:val="28"/>
        </w:rPr>
        <w:t>следующие условия:</w:t>
      </w:r>
    </w:p>
    <w:p w:rsidR="00F43168" w:rsidRPr="005E1F01" w:rsidRDefault="00506187" w:rsidP="00F431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F43168" w:rsidRPr="005E1F01">
        <w:rPr>
          <w:rFonts w:ascii="Times New Roman" w:hAnsi="Times New Roman" w:cs="Times New Roman"/>
          <w:sz w:val="28"/>
          <w:szCs w:val="28"/>
        </w:rPr>
        <w:t>1</w:t>
      </w:r>
      <w:r w:rsidR="0000389B" w:rsidRPr="005E1F01">
        <w:rPr>
          <w:rFonts w:ascii="Times New Roman" w:hAnsi="Times New Roman" w:cs="Times New Roman"/>
          <w:sz w:val="28"/>
          <w:szCs w:val="28"/>
        </w:rPr>
        <w:t>)</w:t>
      </w:r>
      <w:r w:rsidR="00F43168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B70667" w:rsidRPr="005E1F01">
        <w:rPr>
          <w:rFonts w:ascii="Times New Roman" w:hAnsi="Times New Roman" w:cs="Times New Roman"/>
          <w:sz w:val="28"/>
          <w:szCs w:val="28"/>
        </w:rPr>
        <w:t xml:space="preserve">Срок </w:t>
      </w:r>
      <w:r w:rsidR="00823AD4" w:rsidRPr="005E1F01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B70667" w:rsidRPr="005E1F01">
        <w:rPr>
          <w:rFonts w:ascii="Times New Roman" w:hAnsi="Times New Roman" w:cs="Times New Roman"/>
          <w:sz w:val="28"/>
          <w:szCs w:val="28"/>
        </w:rPr>
        <w:t>от 5 лет</w:t>
      </w:r>
      <w:r w:rsidR="00F64C50" w:rsidRPr="005E1F01">
        <w:rPr>
          <w:rFonts w:ascii="Times New Roman" w:hAnsi="Times New Roman" w:cs="Times New Roman"/>
          <w:sz w:val="28"/>
          <w:szCs w:val="28"/>
        </w:rPr>
        <w:t xml:space="preserve">, за исключением случая поступления до заключения договора заявления лица, приобретающего права владения и (или) пользования </w:t>
      </w:r>
      <w:r w:rsidR="00892178" w:rsidRPr="005E1F01">
        <w:rPr>
          <w:rFonts w:ascii="Times New Roman" w:hAnsi="Times New Roman" w:cs="Times New Roman"/>
          <w:sz w:val="28"/>
          <w:szCs w:val="28"/>
        </w:rPr>
        <w:t>имуществом</w:t>
      </w:r>
      <w:r w:rsidR="007F144A" w:rsidRPr="005E1F01">
        <w:rPr>
          <w:rFonts w:ascii="Times New Roman" w:hAnsi="Times New Roman" w:cs="Times New Roman"/>
          <w:sz w:val="28"/>
          <w:szCs w:val="28"/>
        </w:rPr>
        <w:t>,</w:t>
      </w:r>
      <w:r w:rsidR="00892178" w:rsidRPr="005E1F01">
        <w:rPr>
          <w:rFonts w:ascii="Times New Roman" w:hAnsi="Times New Roman" w:cs="Times New Roman"/>
          <w:sz w:val="28"/>
          <w:szCs w:val="28"/>
        </w:rPr>
        <w:t xml:space="preserve"> об уменьшении с</w:t>
      </w:r>
      <w:r w:rsidR="00F64C50" w:rsidRPr="005E1F01">
        <w:rPr>
          <w:rFonts w:ascii="Times New Roman" w:hAnsi="Times New Roman" w:cs="Times New Roman"/>
          <w:sz w:val="28"/>
          <w:szCs w:val="28"/>
        </w:rPr>
        <w:t>рок</w:t>
      </w:r>
      <w:r w:rsidR="00892178" w:rsidRPr="005E1F01">
        <w:rPr>
          <w:rFonts w:ascii="Times New Roman" w:hAnsi="Times New Roman" w:cs="Times New Roman"/>
          <w:sz w:val="28"/>
          <w:szCs w:val="28"/>
        </w:rPr>
        <w:t>а</w:t>
      </w:r>
      <w:r w:rsidR="00F64C50" w:rsidRPr="005E1F01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E206DC" w:rsidRPr="005E1F01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 w:rsidR="00F64C50" w:rsidRPr="005E1F01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бизнес-инкубаторами государственного </w:t>
      </w:r>
      <w:r w:rsidR="00F64C50" w:rsidRPr="005E1F01">
        <w:rPr>
          <w:rFonts w:ascii="Times New Roman" w:hAnsi="Times New Roman" w:cs="Times New Roman"/>
          <w:sz w:val="28"/>
          <w:szCs w:val="28"/>
        </w:rPr>
        <w:lastRenderedPageBreak/>
        <w:t xml:space="preserve">или муниципального имущества в аренду (субаренду) субъектам </w:t>
      </w:r>
      <w:r w:rsidR="00892178" w:rsidRPr="005E1F01">
        <w:rPr>
          <w:rFonts w:ascii="Times New Roman" w:hAnsi="Times New Roman" w:cs="Times New Roman"/>
          <w:sz w:val="28"/>
          <w:szCs w:val="28"/>
        </w:rPr>
        <w:t>МСП</w:t>
      </w:r>
      <w:r w:rsidR="00F64C50" w:rsidRPr="005E1F01">
        <w:rPr>
          <w:rFonts w:ascii="Times New Roman" w:hAnsi="Times New Roman" w:cs="Times New Roman"/>
          <w:sz w:val="28"/>
          <w:szCs w:val="28"/>
        </w:rPr>
        <w:t xml:space="preserve"> не должен превышать </w:t>
      </w:r>
      <w:r w:rsidR="00892178" w:rsidRPr="005E1F01">
        <w:rPr>
          <w:rFonts w:ascii="Times New Roman" w:hAnsi="Times New Roman" w:cs="Times New Roman"/>
          <w:sz w:val="28"/>
          <w:szCs w:val="28"/>
        </w:rPr>
        <w:t>3 года</w:t>
      </w:r>
      <w:r w:rsidR="00B2224E" w:rsidRPr="005E1F01">
        <w:rPr>
          <w:rFonts w:ascii="Times New Roman" w:hAnsi="Times New Roman" w:cs="Times New Roman"/>
          <w:sz w:val="28"/>
          <w:szCs w:val="28"/>
        </w:rPr>
        <w:t>. При заключении договора следует учитывать максимальные (предельные) сроки договора для отдельных видов аренды, а также для аренды отдельных видов имущества, если они установлены законом в соответствии с частью 3 статьи 610 Гражданского кодекса РФ</w:t>
      </w:r>
      <w:r w:rsidR="00892178" w:rsidRPr="005E1F01">
        <w:rPr>
          <w:rFonts w:ascii="Times New Roman" w:hAnsi="Times New Roman" w:cs="Times New Roman"/>
          <w:sz w:val="28"/>
          <w:szCs w:val="28"/>
        </w:rPr>
        <w:t>;</w:t>
      </w:r>
      <w:r w:rsidR="00F43168" w:rsidRPr="005E1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187" w:rsidRPr="005E1F01" w:rsidRDefault="00F43168" w:rsidP="00356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2</w:t>
      </w:r>
      <w:r w:rsidR="0000389B" w:rsidRPr="005E1F01">
        <w:rPr>
          <w:rFonts w:ascii="Times New Roman" w:hAnsi="Times New Roman" w:cs="Times New Roman"/>
          <w:sz w:val="28"/>
          <w:szCs w:val="28"/>
        </w:rPr>
        <w:t>)</w:t>
      </w:r>
      <w:r w:rsidR="00506187" w:rsidRPr="005E1F01">
        <w:rPr>
          <w:rFonts w:ascii="Times New Roman" w:hAnsi="Times New Roman" w:cs="Times New Roman"/>
          <w:sz w:val="28"/>
          <w:szCs w:val="28"/>
        </w:rPr>
        <w:t xml:space="preserve"> Имущество используется по целевому назначению</w:t>
      </w:r>
      <w:r w:rsidR="00B70667" w:rsidRPr="005E1F01">
        <w:rPr>
          <w:rFonts w:ascii="Times New Roman" w:hAnsi="Times New Roman" w:cs="Times New Roman"/>
          <w:sz w:val="28"/>
          <w:szCs w:val="28"/>
        </w:rPr>
        <w:t>;</w:t>
      </w:r>
    </w:p>
    <w:p w:rsidR="00F43168" w:rsidRPr="005E1F01" w:rsidRDefault="00506187" w:rsidP="00356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F43168" w:rsidRPr="005E1F01">
        <w:rPr>
          <w:rFonts w:ascii="Times New Roman" w:hAnsi="Times New Roman" w:cs="Times New Roman"/>
          <w:sz w:val="28"/>
          <w:szCs w:val="28"/>
        </w:rPr>
        <w:t>3</w:t>
      </w:r>
      <w:r w:rsidR="0000389B" w:rsidRPr="005E1F01">
        <w:rPr>
          <w:rFonts w:ascii="Times New Roman" w:hAnsi="Times New Roman" w:cs="Times New Roman"/>
          <w:sz w:val="28"/>
          <w:szCs w:val="28"/>
        </w:rPr>
        <w:t>)</w:t>
      </w:r>
      <w:r w:rsidRPr="005E1F01">
        <w:rPr>
          <w:rFonts w:ascii="Times New Roman" w:hAnsi="Times New Roman" w:cs="Times New Roman"/>
          <w:sz w:val="28"/>
          <w:szCs w:val="28"/>
        </w:rPr>
        <w:t xml:space="preserve"> Действие предоставленных льгот прекращается в случае, если в своей деятельности субъект МСП нарушил установленные </w:t>
      </w:r>
      <w:r w:rsidR="0070395A" w:rsidRPr="005E1F01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Pr="005E1F01">
        <w:rPr>
          <w:rFonts w:ascii="Times New Roman" w:hAnsi="Times New Roman" w:cs="Times New Roman"/>
          <w:sz w:val="28"/>
          <w:szCs w:val="28"/>
        </w:rPr>
        <w:t>условия их предоставления.</w:t>
      </w:r>
    </w:p>
    <w:p w:rsidR="00506187" w:rsidRPr="005E1F01" w:rsidRDefault="00F43168" w:rsidP="00356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CA5B39" w:rsidRPr="005E1F01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70395A" w:rsidRPr="005E1F01">
        <w:rPr>
          <w:rFonts w:ascii="Times New Roman" w:hAnsi="Times New Roman" w:cs="Times New Roman"/>
          <w:sz w:val="28"/>
          <w:szCs w:val="28"/>
        </w:rPr>
        <w:t>проект</w:t>
      </w:r>
      <w:r w:rsidR="00CA5B39" w:rsidRPr="005E1F01">
        <w:rPr>
          <w:rFonts w:ascii="Times New Roman" w:hAnsi="Times New Roman" w:cs="Times New Roman"/>
          <w:sz w:val="28"/>
          <w:szCs w:val="28"/>
        </w:rPr>
        <w:t>а</w:t>
      </w:r>
      <w:r w:rsidR="0070395A" w:rsidRPr="005E1F01">
        <w:rPr>
          <w:rFonts w:ascii="Times New Roman" w:hAnsi="Times New Roman" w:cs="Times New Roman"/>
          <w:sz w:val="28"/>
          <w:szCs w:val="28"/>
        </w:rPr>
        <w:t xml:space="preserve"> договора, включаемый в состав документации </w:t>
      </w:r>
      <w:r w:rsidR="00426540" w:rsidRPr="005E1F01">
        <w:rPr>
          <w:rFonts w:ascii="Times New Roman" w:hAnsi="Times New Roman" w:cs="Times New Roman"/>
          <w:sz w:val="28"/>
          <w:szCs w:val="28"/>
        </w:rPr>
        <w:t xml:space="preserve">об аукционе </w:t>
      </w:r>
      <w:r w:rsidR="0070395A" w:rsidRPr="005E1F01">
        <w:rPr>
          <w:rFonts w:ascii="Times New Roman" w:hAnsi="Times New Roman" w:cs="Times New Roman"/>
          <w:sz w:val="28"/>
          <w:szCs w:val="28"/>
        </w:rPr>
        <w:t xml:space="preserve">либо направляемый лицу, имеющему право на заключение договора без проведения торгов, </w:t>
      </w:r>
      <w:r w:rsidR="00CA5B39" w:rsidRPr="005E1F01">
        <w:rPr>
          <w:rFonts w:ascii="Times New Roman" w:hAnsi="Times New Roman" w:cs="Times New Roman"/>
          <w:sz w:val="28"/>
          <w:szCs w:val="28"/>
        </w:rPr>
        <w:t xml:space="preserve">могут быть рассмотрены </w:t>
      </w:r>
      <w:r w:rsidR="0070395A" w:rsidRPr="005E1F0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A7E98" w:rsidRPr="005E1F01">
        <w:rPr>
          <w:rFonts w:ascii="Times New Roman" w:hAnsi="Times New Roman" w:cs="Times New Roman"/>
          <w:sz w:val="28"/>
          <w:szCs w:val="28"/>
        </w:rPr>
        <w:t>положения</w:t>
      </w:r>
      <w:r w:rsidR="007F144A" w:rsidRPr="005E1F01">
        <w:rPr>
          <w:rFonts w:ascii="Times New Roman" w:hAnsi="Times New Roman" w:cs="Times New Roman"/>
          <w:sz w:val="28"/>
          <w:szCs w:val="28"/>
        </w:rPr>
        <w:t>:</w:t>
      </w:r>
    </w:p>
    <w:p w:rsidR="007F144A" w:rsidRPr="005E1F01" w:rsidRDefault="007F144A" w:rsidP="007F14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A5B39" w:rsidRPr="005E1F01">
        <w:rPr>
          <w:rFonts w:ascii="Times New Roman" w:hAnsi="Times New Roman" w:cs="Times New Roman"/>
          <w:sz w:val="28"/>
          <w:szCs w:val="28"/>
        </w:rPr>
        <w:t>расторжение в судебном порядке в случае повторного выявления факта использования имущества арендатором по иному назначению, кроме предусмотренного договором аренды, с уплатой арендатором штрафа в размере трехмесячной суммы арендной платы</w:t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7F144A" w:rsidRPr="005E1F01" w:rsidRDefault="007F144A" w:rsidP="00356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- перерасчет арендной платы по </w:t>
      </w:r>
      <w:r w:rsidR="00056447" w:rsidRPr="005E1F01">
        <w:rPr>
          <w:rFonts w:ascii="Times New Roman" w:hAnsi="Times New Roman" w:cs="Times New Roman"/>
          <w:sz w:val="28"/>
          <w:szCs w:val="28"/>
        </w:rPr>
        <w:t xml:space="preserve">рыночной </w:t>
      </w:r>
      <w:r w:rsidRPr="005E1F01">
        <w:rPr>
          <w:rFonts w:ascii="Times New Roman" w:hAnsi="Times New Roman" w:cs="Times New Roman"/>
          <w:sz w:val="28"/>
          <w:szCs w:val="28"/>
        </w:rPr>
        <w:t>ставке, определенной в соответствии с отчетом независимого оценщика в случае задолженности арендатора по арендной плате в течение двух периодов оплаты подряд либо недоплаты арендной платы, повлекшей задолженность, превышающую размер арендной платы за два периода оплаты.</w:t>
      </w:r>
    </w:p>
    <w:p w:rsidR="000A2A87" w:rsidRPr="005E1F01" w:rsidRDefault="004D78E1" w:rsidP="000A2A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BE36CA" w:rsidRPr="005E1F01">
        <w:rPr>
          <w:rFonts w:ascii="Times New Roman" w:hAnsi="Times New Roman" w:cs="Times New Roman"/>
          <w:sz w:val="28"/>
          <w:szCs w:val="28"/>
        </w:rPr>
        <w:t>6.9</w:t>
      </w:r>
      <w:r w:rsidR="000A2A87" w:rsidRPr="005E1F01">
        <w:rPr>
          <w:rFonts w:ascii="Times New Roman" w:hAnsi="Times New Roman" w:cs="Times New Roman"/>
          <w:sz w:val="28"/>
          <w:szCs w:val="28"/>
        </w:rPr>
        <w:t xml:space="preserve">. Часть 2 статьи 18 </w:t>
      </w:r>
      <w:r w:rsidR="00475743" w:rsidRPr="005E1F01">
        <w:rPr>
          <w:rFonts w:ascii="Times New Roman" w:hAnsi="Times New Roman" w:cs="Times New Roman"/>
          <w:sz w:val="28"/>
          <w:szCs w:val="28"/>
        </w:rPr>
        <w:t>З</w:t>
      </w:r>
      <w:r w:rsidR="000A2A87" w:rsidRPr="005E1F01">
        <w:rPr>
          <w:rFonts w:ascii="Times New Roman" w:hAnsi="Times New Roman" w:cs="Times New Roman"/>
          <w:sz w:val="28"/>
          <w:szCs w:val="28"/>
        </w:rPr>
        <w:t>акона № 209-ФЗ запрещает любые формы распоряжения имуществом, переданным субъектам МСП и организациям, образующим инфраструктуру поддержки субъектов МСП, включая продажу, переуступку прав пользования им, передачу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0A2A87" w:rsidRPr="005E1F01" w:rsidRDefault="000A2A87" w:rsidP="000A2A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BE36CA" w:rsidRPr="005E1F01">
        <w:rPr>
          <w:rFonts w:ascii="Times New Roman" w:hAnsi="Times New Roman" w:cs="Times New Roman"/>
          <w:sz w:val="28"/>
          <w:szCs w:val="28"/>
        </w:rPr>
        <w:t>6.10</w:t>
      </w:r>
      <w:r w:rsidRPr="005E1F01">
        <w:rPr>
          <w:rFonts w:ascii="Times New Roman" w:hAnsi="Times New Roman" w:cs="Times New Roman"/>
          <w:sz w:val="28"/>
          <w:szCs w:val="28"/>
        </w:rPr>
        <w:t xml:space="preserve">. Единственной формой распоряжения имуществом, переданным в порядке имущественной поддержки, Закон № 209-ФЗ устанавливает возмездное отчуждение такого имущества в собственность субъектов МСП в соответствии с частью 2.1 статьи 9 </w:t>
      </w:r>
      <w:r w:rsidR="00475743" w:rsidRPr="005E1F01">
        <w:rPr>
          <w:rFonts w:ascii="Times New Roman" w:hAnsi="Times New Roman" w:cs="Times New Roman"/>
          <w:sz w:val="28"/>
          <w:szCs w:val="28"/>
        </w:rPr>
        <w:t>З</w:t>
      </w:r>
      <w:r w:rsidRPr="005E1F01">
        <w:rPr>
          <w:rFonts w:ascii="Times New Roman" w:hAnsi="Times New Roman" w:cs="Times New Roman"/>
          <w:sz w:val="28"/>
          <w:szCs w:val="28"/>
        </w:rPr>
        <w:t>акона</w:t>
      </w:r>
      <w:r w:rsidR="00335598" w:rsidRPr="005E1F01">
        <w:rPr>
          <w:rFonts w:ascii="Times New Roman" w:hAnsi="Times New Roman" w:cs="Times New Roman"/>
          <w:sz w:val="28"/>
          <w:szCs w:val="28"/>
        </w:rPr>
        <w:t xml:space="preserve"> № 159-ФЗ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</w:p>
    <w:p w:rsidR="000A053D" w:rsidRPr="005E1F01" w:rsidRDefault="000A053D" w:rsidP="000A2A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BE36CA" w:rsidRPr="005E1F01">
        <w:rPr>
          <w:rFonts w:ascii="Times New Roman" w:hAnsi="Times New Roman" w:cs="Times New Roman"/>
          <w:sz w:val="28"/>
          <w:szCs w:val="28"/>
        </w:rPr>
        <w:t>6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  <w:r w:rsidR="00BE36CA" w:rsidRPr="005E1F01">
        <w:rPr>
          <w:rFonts w:ascii="Times New Roman" w:hAnsi="Times New Roman" w:cs="Times New Roman"/>
          <w:sz w:val="28"/>
          <w:szCs w:val="28"/>
        </w:rPr>
        <w:t>11.</w:t>
      </w:r>
      <w:r w:rsidRPr="005E1F01">
        <w:rPr>
          <w:rFonts w:ascii="Times New Roman" w:hAnsi="Times New Roman" w:cs="Times New Roman"/>
          <w:sz w:val="28"/>
          <w:szCs w:val="28"/>
        </w:rPr>
        <w:t xml:space="preserve"> Уполномоченный орган, заключивший договор о предоставлении во владение и (или) пользование имущества, включенного в Перечень, в течение срока действия договора </w:t>
      </w:r>
      <w:r w:rsidR="008359AF" w:rsidRPr="005E1F01">
        <w:rPr>
          <w:rFonts w:ascii="Times New Roman" w:hAnsi="Times New Roman" w:cs="Times New Roman"/>
          <w:sz w:val="28"/>
          <w:szCs w:val="28"/>
        </w:rPr>
        <w:t>в плановом порядке</w:t>
      </w:r>
      <w:r w:rsidR="0070395A" w:rsidRPr="005E1F01">
        <w:rPr>
          <w:rFonts w:ascii="Times New Roman" w:hAnsi="Times New Roman" w:cs="Times New Roman"/>
          <w:sz w:val="28"/>
          <w:szCs w:val="28"/>
        </w:rPr>
        <w:t>, предусмотренном договором,</w:t>
      </w:r>
      <w:r w:rsidR="008359AF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Pr="005E1F01">
        <w:rPr>
          <w:rFonts w:ascii="Times New Roman" w:hAnsi="Times New Roman" w:cs="Times New Roman"/>
          <w:sz w:val="28"/>
          <w:szCs w:val="28"/>
        </w:rPr>
        <w:t>контролирует соблюдение его условий об использовании имущества по целевому назначению и условий, в соответствии с которыми предоставлены льготы по уплате арендной платы.</w:t>
      </w:r>
    </w:p>
    <w:p w:rsidR="000A053D" w:rsidRPr="005E1F01" w:rsidRDefault="000A053D" w:rsidP="000A05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0A2A87" w:rsidRPr="005E1F01">
        <w:rPr>
          <w:rFonts w:ascii="Times New Roman" w:hAnsi="Times New Roman" w:cs="Times New Roman"/>
          <w:sz w:val="28"/>
          <w:szCs w:val="28"/>
        </w:rPr>
        <w:t>6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  <w:r w:rsidR="00BE36CA" w:rsidRPr="005E1F01">
        <w:rPr>
          <w:rFonts w:ascii="Times New Roman" w:hAnsi="Times New Roman" w:cs="Times New Roman"/>
          <w:sz w:val="28"/>
          <w:szCs w:val="28"/>
        </w:rPr>
        <w:t>12.</w:t>
      </w:r>
      <w:r w:rsidRPr="005E1F01"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18 Закона № 209-ФЗ уполномоченный орган вправе обратиться в суд с требованием о прекращении прав владения и (или) пользования субъектами МСП или организациями, образующими инфраструктуру поддержки субъектов МСП, предоставленным таким субъектам и организациям государственным или муниципальным имуществом при его использовании не по целевому </w:t>
      </w:r>
      <w:r w:rsidRPr="005E1F01">
        <w:rPr>
          <w:rFonts w:ascii="Times New Roman" w:hAnsi="Times New Roman" w:cs="Times New Roman"/>
          <w:sz w:val="28"/>
          <w:szCs w:val="28"/>
        </w:rPr>
        <w:lastRenderedPageBreak/>
        <w:t>назначению и (или) с нарушением запретов, установленных частью 2 указанной статьи.</w:t>
      </w:r>
    </w:p>
    <w:p w:rsidR="00D82D0C" w:rsidRPr="005E1F01" w:rsidRDefault="00D82D0C" w:rsidP="00D82D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6.13. Уполномоченный орган обеспечивает внесение сведений о субъектах МСП или организациях, образующих инфраструктуру поддержки субъекта МСП, получивших государственное или муниципальное имущество во владение и (или) в пользование в порядке оказания имущественной поддержки, в реестры субъектов малого и среднего предпринимательства - получателей поддержки</w:t>
      </w:r>
      <w:r w:rsidR="0001797D" w:rsidRPr="005E1F01">
        <w:rPr>
          <w:rFonts w:ascii="Times New Roman" w:hAnsi="Times New Roman" w:cs="Times New Roman"/>
          <w:sz w:val="28"/>
          <w:szCs w:val="28"/>
        </w:rPr>
        <w:t xml:space="preserve"> в соответствии со статьей 8 Закона № 209-ФЗ, а также </w:t>
      </w:r>
      <w:r w:rsidR="00E1311E" w:rsidRPr="005E1F01">
        <w:rPr>
          <w:rFonts w:ascii="Times New Roman" w:hAnsi="Times New Roman" w:cs="Times New Roman"/>
          <w:sz w:val="28"/>
          <w:szCs w:val="28"/>
        </w:rPr>
        <w:t xml:space="preserve">внесение в указанный реестр </w:t>
      </w:r>
      <w:r w:rsidR="0001797D" w:rsidRPr="005E1F01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E1311E" w:rsidRPr="005E1F01">
        <w:rPr>
          <w:rFonts w:ascii="Times New Roman" w:hAnsi="Times New Roman" w:cs="Times New Roman"/>
          <w:sz w:val="28"/>
          <w:szCs w:val="28"/>
        </w:rPr>
        <w:t>и</w:t>
      </w:r>
      <w:r w:rsidR="0001797D" w:rsidRPr="005E1F01">
        <w:rPr>
          <w:rFonts w:ascii="Times New Roman" w:hAnsi="Times New Roman" w:cs="Times New Roman"/>
          <w:sz w:val="28"/>
          <w:szCs w:val="28"/>
        </w:rPr>
        <w:t xml:space="preserve"> о нарушени</w:t>
      </w:r>
      <w:r w:rsidR="00E1311E" w:rsidRPr="005E1F01">
        <w:rPr>
          <w:rFonts w:ascii="Times New Roman" w:hAnsi="Times New Roman" w:cs="Times New Roman"/>
          <w:sz w:val="28"/>
          <w:szCs w:val="28"/>
        </w:rPr>
        <w:t>и</w:t>
      </w:r>
      <w:r w:rsidR="0001797D" w:rsidRPr="005E1F01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</w:t>
      </w:r>
      <w:r w:rsidR="00E1311E" w:rsidRPr="005E1F01">
        <w:rPr>
          <w:rFonts w:ascii="Times New Roman" w:hAnsi="Times New Roman" w:cs="Times New Roman"/>
          <w:sz w:val="28"/>
          <w:szCs w:val="28"/>
        </w:rPr>
        <w:t xml:space="preserve">имущественной </w:t>
      </w:r>
      <w:r w:rsidR="0001797D" w:rsidRPr="005E1F01">
        <w:rPr>
          <w:rFonts w:ascii="Times New Roman" w:hAnsi="Times New Roman" w:cs="Times New Roman"/>
          <w:sz w:val="28"/>
          <w:szCs w:val="28"/>
        </w:rPr>
        <w:t>поддержки, в том числе о нецелевом использовании</w:t>
      </w:r>
      <w:r w:rsidR="00E1311E" w:rsidRPr="005E1F01">
        <w:rPr>
          <w:rFonts w:ascii="Times New Roman" w:hAnsi="Times New Roman" w:cs="Times New Roman"/>
          <w:sz w:val="28"/>
          <w:szCs w:val="28"/>
        </w:rPr>
        <w:t xml:space="preserve"> имущества, при наличии таких сведений</w:t>
      </w:r>
      <w:r w:rsidR="0001797D" w:rsidRPr="005E1F01">
        <w:rPr>
          <w:rFonts w:ascii="Times New Roman" w:hAnsi="Times New Roman" w:cs="Times New Roman"/>
          <w:sz w:val="28"/>
          <w:szCs w:val="28"/>
        </w:rPr>
        <w:t>.</w:t>
      </w:r>
    </w:p>
    <w:p w:rsidR="00D82D0C" w:rsidRPr="005E1F01" w:rsidRDefault="00D82D0C" w:rsidP="000A05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6.14. Уполномоченный орган должен отказать в предоставлении  имущественной поддержки субъекту МСП или организации, образующей инфраструктуру поддержки субъекта МСП</w:t>
      </w:r>
      <w:r w:rsidR="0001797D" w:rsidRPr="005E1F01">
        <w:rPr>
          <w:rFonts w:ascii="Times New Roman" w:hAnsi="Times New Roman" w:cs="Times New Roman"/>
          <w:sz w:val="28"/>
          <w:szCs w:val="28"/>
        </w:rPr>
        <w:t>,</w:t>
      </w:r>
      <w:r w:rsidRPr="005E1F01">
        <w:rPr>
          <w:rFonts w:ascii="Times New Roman" w:hAnsi="Times New Roman" w:cs="Times New Roman"/>
          <w:sz w:val="28"/>
          <w:szCs w:val="28"/>
        </w:rPr>
        <w:t xml:space="preserve"> в случаях, предусмотренных частью 5 статьи 14 Закона № 209-ФЗ.</w:t>
      </w:r>
      <w:r w:rsidR="0001797D" w:rsidRPr="005E1F01">
        <w:rPr>
          <w:rFonts w:ascii="Times New Roman" w:hAnsi="Times New Roman" w:cs="Times New Roman"/>
          <w:sz w:val="28"/>
          <w:szCs w:val="28"/>
        </w:rPr>
        <w:t xml:space="preserve"> В случае, если договор о передаче имущества во владение и (или) пользование заключается на аукционе, основания для отказа в получении поддержки включаются в основания для отказа в допуске к участию в аукционе.</w:t>
      </w:r>
    </w:p>
    <w:p w:rsidR="007D5361" w:rsidRPr="005E1F01" w:rsidRDefault="00210B77" w:rsidP="00C15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6.15. </w:t>
      </w:r>
      <w:r w:rsidR="007D5361" w:rsidRPr="005E1F01">
        <w:rPr>
          <w:rFonts w:ascii="Times New Roman" w:hAnsi="Times New Roman" w:cs="Times New Roman"/>
          <w:sz w:val="28"/>
          <w:szCs w:val="28"/>
        </w:rPr>
        <w:t xml:space="preserve">В случае, если при федеральных органах исполнительной власти,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предпринимательства, </w:t>
      </w:r>
      <w:r w:rsidR="00514338" w:rsidRPr="005E1F01">
        <w:rPr>
          <w:rFonts w:ascii="Times New Roman" w:hAnsi="Times New Roman" w:cs="Times New Roman"/>
          <w:sz w:val="28"/>
          <w:szCs w:val="28"/>
        </w:rPr>
        <w:t>рекомендуется предусмотреть в нормативных и иных правовых актах</w:t>
      </w:r>
      <w:r w:rsidR="00C15740" w:rsidRPr="005E1F01">
        <w:rPr>
          <w:rFonts w:ascii="Times New Roman" w:hAnsi="Times New Roman" w:cs="Times New Roman"/>
          <w:sz w:val="28"/>
          <w:szCs w:val="28"/>
        </w:rPr>
        <w:t xml:space="preserve"> следующий порядок их участия в </w:t>
      </w:r>
      <w:r w:rsidR="007D5361" w:rsidRPr="005E1F01">
        <w:rPr>
          <w:rFonts w:ascii="Times New Roman" w:hAnsi="Times New Roman" w:cs="Times New Roman"/>
          <w:sz w:val="28"/>
          <w:szCs w:val="28"/>
        </w:rPr>
        <w:t>передач</w:t>
      </w:r>
      <w:r w:rsidR="00C15740" w:rsidRPr="005E1F01">
        <w:rPr>
          <w:rFonts w:ascii="Times New Roman" w:hAnsi="Times New Roman" w:cs="Times New Roman"/>
          <w:sz w:val="28"/>
          <w:szCs w:val="28"/>
        </w:rPr>
        <w:t>е</w:t>
      </w:r>
      <w:r w:rsidR="007D5361" w:rsidRPr="005E1F01">
        <w:rPr>
          <w:rFonts w:ascii="Times New Roman" w:hAnsi="Times New Roman" w:cs="Times New Roman"/>
          <w:sz w:val="28"/>
          <w:szCs w:val="28"/>
        </w:rPr>
        <w:t xml:space="preserve"> прав владения и (или) пользования имуществом</w:t>
      </w:r>
      <w:r w:rsidR="00C15740" w:rsidRPr="005E1F01">
        <w:rPr>
          <w:rFonts w:ascii="Times New Roman" w:hAnsi="Times New Roman" w:cs="Times New Roman"/>
          <w:sz w:val="28"/>
          <w:szCs w:val="28"/>
        </w:rPr>
        <w:t>, предусмотренного частью 5 статьи 18 Закона № 209-ФЗ</w:t>
      </w:r>
      <w:r w:rsidR="007D5361" w:rsidRPr="005E1F01">
        <w:rPr>
          <w:rFonts w:ascii="Times New Roman" w:hAnsi="Times New Roman" w:cs="Times New Roman"/>
          <w:sz w:val="28"/>
          <w:szCs w:val="28"/>
        </w:rPr>
        <w:t>.</w:t>
      </w:r>
    </w:p>
    <w:p w:rsidR="00C15740" w:rsidRPr="005E1F01" w:rsidRDefault="00C15740" w:rsidP="00C15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Правила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утвержденные Приказом ФАС России от 10.02.2010 № 67, предусматривают учет части 5 статьи 18 Закона № 209-ФЗ при принятии решений о создании комиссии, определении ее состава и порядка работы, назначении председателя комиссии.</w:t>
      </w:r>
    </w:p>
    <w:p w:rsidR="0077554B" w:rsidRPr="005E1F01" w:rsidRDefault="00C15740" w:rsidP="00356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395848" w:rsidRPr="005E1F01">
        <w:rPr>
          <w:rFonts w:ascii="Times New Roman" w:hAnsi="Times New Roman" w:cs="Times New Roman"/>
          <w:sz w:val="28"/>
          <w:szCs w:val="28"/>
        </w:rPr>
        <w:t>С этой целью рекомендуется включать представителей координационного или совещательного органа в области развития малого и среднего предпринимательства в состав комиссии по проведению аукциона (конкурса), обеспечивать возможность присутствия представителей указанного органа при проведении торгов, а также направлять в указанный орган информацию о заключенных сделках с имуществом, включенным в Перечни, на регулярной основе.</w:t>
      </w:r>
    </w:p>
    <w:p w:rsidR="000A77AA" w:rsidRPr="005E1F01" w:rsidRDefault="00356C94" w:rsidP="00D50B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</w:p>
    <w:p w:rsidR="00D50B06" w:rsidRPr="005E1F01" w:rsidRDefault="000A77AA" w:rsidP="00D50B0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D50B06" w:rsidRPr="005E1F0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A3B05" w:rsidRPr="005E1F01">
        <w:rPr>
          <w:rFonts w:ascii="Times New Roman" w:hAnsi="Times New Roman" w:cs="Times New Roman"/>
          <w:b/>
          <w:sz w:val="28"/>
          <w:szCs w:val="28"/>
        </w:rPr>
        <w:t>7</w:t>
      </w:r>
      <w:r w:rsidR="00D50B06" w:rsidRPr="005E1F01">
        <w:rPr>
          <w:rFonts w:ascii="Times New Roman" w:hAnsi="Times New Roman" w:cs="Times New Roman"/>
          <w:b/>
          <w:sz w:val="28"/>
          <w:szCs w:val="28"/>
        </w:rPr>
        <w:t>. Требования к раскрыти</w:t>
      </w:r>
      <w:r w:rsidR="00695496" w:rsidRPr="005E1F01">
        <w:rPr>
          <w:rFonts w:ascii="Times New Roman" w:hAnsi="Times New Roman" w:cs="Times New Roman"/>
          <w:b/>
          <w:sz w:val="28"/>
          <w:szCs w:val="28"/>
        </w:rPr>
        <w:t>ю</w:t>
      </w:r>
      <w:r w:rsidR="00D50B06" w:rsidRPr="005E1F01">
        <w:rPr>
          <w:rFonts w:ascii="Times New Roman" w:hAnsi="Times New Roman" w:cs="Times New Roman"/>
          <w:b/>
          <w:sz w:val="28"/>
          <w:szCs w:val="28"/>
        </w:rPr>
        <w:t xml:space="preserve"> информации об имущественной поддержке</w:t>
      </w:r>
      <w:r w:rsidR="00397A30" w:rsidRPr="005E1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A30" w:rsidRPr="005E1F01">
        <w:rPr>
          <w:rFonts w:ascii="Times New Roman" w:hAnsi="Times New Roman" w:cs="Times New Roman"/>
          <w:b/>
          <w:sz w:val="28"/>
          <w:szCs w:val="28"/>
        </w:rPr>
        <w:t xml:space="preserve">субъектов малого и среднего предпринимательства и </w:t>
      </w:r>
      <w:r w:rsidR="00397A30" w:rsidRPr="005E1F01">
        <w:rPr>
          <w:rFonts w:ascii="Times New Roman" w:hAnsi="Times New Roman" w:cs="Times New Roman"/>
          <w:b/>
          <w:sz w:val="28"/>
          <w:szCs w:val="28"/>
        </w:rPr>
        <w:lastRenderedPageBreak/>
        <w:t>организаций, образующих инфраструктуру поддержки субъектов малого и среднего предпринимательства</w:t>
      </w:r>
    </w:p>
    <w:p w:rsidR="005C7264" w:rsidRPr="005E1F01" w:rsidRDefault="001C2A91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5C7264" w:rsidRPr="005E1F01">
        <w:rPr>
          <w:rFonts w:ascii="Times New Roman" w:hAnsi="Times New Roman" w:cs="Times New Roman"/>
          <w:sz w:val="28"/>
          <w:szCs w:val="28"/>
        </w:rPr>
        <w:t xml:space="preserve">7.1. </w:t>
      </w:r>
      <w:r w:rsidR="00985794" w:rsidRPr="005E1F01">
        <w:rPr>
          <w:rFonts w:ascii="Times New Roman" w:hAnsi="Times New Roman" w:cs="Times New Roman"/>
          <w:sz w:val="28"/>
          <w:szCs w:val="28"/>
        </w:rPr>
        <w:t xml:space="preserve">Перечень, а также внесенные в него изменения и дополнения, подлежит обязательному опубликованию в средствах массовой информации </w:t>
      </w:r>
      <w:r w:rsidR="00B86598" w:rsidRPr="005E1F01">
        <w:rPr>
          <w:rFonts w:ascii="Times New Roman" w:hAnsi="Times New Roman" w:cs="Times New Roman"/>
          <w:sz w:val="28"/>
          <w:szCs w:val="28"/>
        </w:rPr>
        <w:t>в течение</w:t>
      </w:r>
      <w:r w:rsidR="000A77AA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985794" w:rsidRPr="005E1F01">
        <w:rPr>
          <w:rFonts w:ascii="Times New Roman" w:hAnsi="Times New Roman" w:cs="Times New Roman"/>
          <w:sz w:val="28"/>
          <w:szCs w:val="28"/>
        </w:rPr>
        <w:t xml:space="preserve">10 рабочих дней со дня утверждения Перечня или изменений и дополнений в него, а также размещению в сети </w:t>
      </w:r>
      <w:r w:rsidR="00335598" w:rsidRPr="005E1F01">
        <w:rPr>
          <w:rFonts w:ascii="Times New Roman" w:hAnsi="Times New Roman" w:cs="Times New Roman"/>
          <w:sz w:val="28"/>
          <w:szCs w:val="28"/>
        </w:rPr>
        <w:t>«</w:t>
      </w:r>
      <w:r w:rsidR="00985794" w:rsidRPr="005E1F01">
        <w:rPr>
          <w:rFonts w:ascii="Times New Roman" w:hAnsi="Times New Roman" w:cs="Times New Roman"/>
          <w:sz w:val="28"/>
          <w:szCs w:val="28"/>
        </w:rPr>
        <w:t>Интернет</w:t>
      </w:r>
      <w:r w:rsidR="00335598" w:rsidRPr="005E1F01">
        <w:rPr>
          <w:rFonts w:ascii="Times New Roman" w:hAnsi="Times New Roman" w:cs="Times New Roman"/>
          <w:sz w:val="28"/>
          <w:szCs w:val="28"/>
        </w:rPr>
        <w:t>»</w:t>
      </w:r>
      <w:r w:rsidR="00985794" w:rsidRPr="005E1F01">
        <w:rPr>
          <w:rFonts w:ascii="Times New Roman" w:hAnsi="Times New Roman" w:cs="Times New Roman"/>
          <w:sz w:val="28"/>
          <w:szCs w:val="28"/>
        </w:rPr>
        <w:t xml:space="preserve"> на официальных сайтах утвердившего его государственного органа исполнительной власти, органа местного самоуправления </w:t>
      </w:r>
      <w:r w:rsidR="004B1CA1" w:rsidRPr="005E1F01">
        <w:rPr>
          <w:rFonts w:ascii="Times New Roman" w:hAnsi="Times New Roman" w:cs="Times New Roman"/>
          <w:sz w:val="28"/>
          <w:szCs w:val="28"/>
        </w:rPr>
        <w:t xml:space="preserve">в том числе в форме открытых данных, </w:t>
      </w:r>
      <w:r w:rsidR="00985794" w:rsidRPr="005E1F01">
        <w:rPr>
          <w:rFonts w:ascii="Times New Roman" w:hAnsi="Times New Roman" w:cs="Times New Roman"/>
          <w:sz w:val="28"/>
          <w:szCs w:val="28"/>
        </w:rPr>
        <w:t>и (или) на официальных сайтах информационной поддержки субъектов малого и среднего предпринимательства</w:t>
      </w:r>
      <w:r w:rsidR="001E2351" w:rsidRPr="005E1F01">
        <w:rPr>
          <w:rFonts w:ascii="Times New Roman" w:hAnsi="Times New Roman" w:cs="Times New Roman"/>
          <w:sz w:val="28"/>
          <w:szCs w:val="28"/>
        </w:rPr>
        <w:t>, - в течение 3 рабочих дней со дня утверждения</w:t>
      </w:r>
      <w:r w:rsidR="00985794" w:rsidRPr="005E1F01">
        <w:rPr>
          <w:rFonts w:ascii="Times New Roman" w:hAnsi="Times New Roman" w:cs="Times New Roman"/>
          <w:sz w:val="28"/>
          <w:szCs w:val="28"/>
        </w:rPr>
        <w:t>.</w:t>
      </w:r>
    </w:p>
    <w:p w:rsidR="004B1CA1" w:rsidRPr="005E1F01" w:rsidRDefault="004B1CA1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В случае, если Перечень размещается только на официальном сайте информационной поддержки субъектов малого и среднего предпринимательства, ссылка на этот сайт размещается на сайте уполномоченного органа, утвердившего Перечень, и наоборот.</w:t>
      </w:r>
    </w:p>
    <w:p w:rsidR="004B1CA1" w:rsidRPr="005E1F01" w:rsidRDefault="004B1CA1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Ссылки на разделы сайтов уполномоченных и иных органов, посвященные вопросам оказания имущественной поддержки субъектам МСП, а также официальных сайт</w:t>
      </w:r>
      <w:r w:rsidR="008B2AEA" w:rsidRPr="005E1F01">
        <w:rPr>
          <w:rFonts w:ascii="Times New Roman" w:hAnsi="Times New Roman" w:cs="Times New Roman"/>
          <w:sz w:val="28"/>
          <w:szCs w:val="28"/>
        </w:rPr>
        <w:t>ов</w:t>
      </w:r>
      <w:r w:rsidRPr="005E1F01">
        <w:rPr>
          <w:rFonts w:ascii="Times New Roman" w:hAnsi="Times New Roman" w:cs="Times New Roman"/>
          <w:sz w:val="28"/>
          <w:szCs w:val="28"/>
        </w:rPr>
        <w:t xml:space="preserve"> информационной поддержки субъектов </w:t>
      </w:r>
      <w:r w:rsidR="00B86598" w:rsidRPr="005E1F01">
        <w:rPr>
          <w:rFonts w:ascii="Times New Roman" w:hAnsi="Times New Roman" w:cs="Times New Roman"/>
          <w:sz w:val="28"/>
          <w:szCs w:val="28"/>
        </w:rPr>
        <w:t>МСП</w:t>
      </w:r>
      <w:r w:rsidRPr="005E1F01">
        <w:rPr>
          <w:rFonts w:ascii="Times New Roman" w:hAnsi="Times New Roman" w:cs="Times New Roman"/>
          <w:sz w:val="28"/>
          <w:szCs w:val="28"/>
        </w:rPr>
        <w:t xml:space="preserve"> размещаются в виде баннеров «Имущественная поддержка субъектов малого и среднего предпринимательства» на официальных сайтах высшего органа исполнительной власти субъекта Российской Федерации, </w:t>
      </w:r>
      <w:r w:rsidR="002E687C" w:rsidRPr="005E1F01">
        <w:rPr>
          <w:rFonts w:ascii="Times New Roman" w:hAnsi="Times New Roman" w:cs="Times New Roman"/>
          <w:sz w:val="28"/>
          <w:szCs w:val="28"/>
        </w:rPr>
        <w:t>на сайте главы муниципального образования</w:t>
      </w:r>
      <w:r w:rsidR="004D7A64" w:rsidRPr="005E1F01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2E687C" w:rsidRPr="005E1F01">
        <w:rPr>
          <w:rFonts w:ascii="Times New Roman" w:hAnsi="Times New Roman" w:cs="Times New Roman"/>
          <w:sz w:val="28"/>
          <w:szCs w:val="28"/>
        </w:rPr>
        <w:t>.</w:t>
      </w:r>
    </w:p>
    <w:p w:rsidR="001E2351" w:rsidRPr="005E1F01" w:rsidRDefault="001E2351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При этом </w:t>
      </w:r>
      <w:r w:rsidR="00D23E94" w:rsidRPr="005E1F01">
        <w:rPr>
          <w:rFonts w:ascii="Times New Roman" w:hAnsi="Times New Roman" w:cs="Times New Roman"/>
          <w:sz w:val="28"/>
          <w:szCs w:val="28"/>
        </w:rPr>
        <w:t xml:space="preserve">Перечень, размещаемый на </w:t>
      </w:r>
      <w:r w:rsidR="00C5466F" w:rsidRPr="005E1F01">
        <w:rPr>
          <w:rFonts w:ascii="Times New Roman" w:hAnsi="Times New Roman" w:cs="Times New Roman"/>
          <w:sz w:val="28"/>
          <w:szCs w:val="28"/>
        </w:rPr>
        <w:t>официальных сайтах</w:t>
      </w:r>
      <w:r w:rsidR="00D23E94" w:rsidRPr="005E1F01">
        <w:rPr>
          <w:rFonts w:ascii="Times New Roman" w:hAnsi="Times New Roman" w:cs="Times New Roman"/>
          <w:sz w:val="28"/>
          <w:szCs w:val="28"/>
        </w:rPr>
        <w:t xml:space="preserve"> в сети Интернет, должен учитывать все внесенные в него изменения и дополнения</w:t>
      </w:r>
      <w:r w:rsidR="00C5466F" w:rsidRPr="005E1F01">
        <w:rPr>
          <w:rFonts w:ascii="Times New Roman" w:hAnsi="Times New Roman" w:cs="Times New Roman"/>
          <w:sz w:val="28"/>
          <w:szCs w:val="28"/>
        </w:rPr>
        <w:t>, а также изменения сведений об имуществе, содержащихся в Перечне, в случае изменения таких сведений в реестре государственного и муниципального имущества</w:t>
      </w:r>
      <w:r w:rsidR="005531F9" w:rsidRPr="005E1F01">
        <w:rPr>
          <w:rFonts w:ascii="Times New Roman" w:hAnsi="Times New Roman" w:cs="Times New Roman"/>
          <w:sz w:val="28"/>
          <w:szCs w:val="28"/>
        </w:rPr>
        <w:t>.</w:t>
      </w:r>
    </w:p>
    <w:p w:rsidR="005531F9" w:rsidRPr="005E1F01" w:rsidRDefault="005531F9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Уполномоченному органу рекомендуется размещать на официальном сайте размещает информацию о наличии свободного имущества, предназначенного для сдачи во временное владение и (или) пользование субъектам МСП.</w:t>
      </w:r>
    </w:p>
    <w:p w:rsidR="001C2A91" w:rsidRPr="005E1F01" w:rsidRDefault="005C7264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E25536" w:rsidRPr="005E1F01">
        <w:rPr>
          <w:rFonts w:ascii="Times New Roman" w:hAnsi="Times New Roman" w:cs="Times New Roman"/>
          <w:sz w:val="28"/>
          <w:szCs w:val="28"/>
        </w:rPr>
        <w:t>7.2</w:t>
      </w:r>
      <w:r w:rsidR="001C2A91" w:rsidRPr="005E1F01">
        <w:rPr>
          <w:rFonts w:ascii="Times New Roman" w:hAnsi="Times New Roman" w:cs="Times New Roman"/>
          <w:sz w:val="28"/>
          <w:szCs w:val="28"/>
        </w:rPr>
        <w:t>. Доступ к разделу имущественной поддержки субъектов МСП должен осуществляться с главной страницы официального сайта администрации субъекта Российской Федерации, муниципального образования. Для федерального имущества таким сайтом является официальный сайт Росимущества (далее каждый из указанных ресурсов именуется «Официальный сайт»).</w:t>
      </w:r>
    </w:p>
    <w:p w:rsidR="001C2A91" w:rsidRPr="005E1F01" w:rsidRDefault="001C2A91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892178" w:rsidRPr="005E1F01">
        <w:rPr>
          <w:rFonts w:ascii="Times New Roman" w:hAnsi="Times New Roman" w:cs="Times New Roman"/>
          <w:sz w:val="28"/>
          <w:szCs w:val="28"/>
        </w:rPr>
        <w:t>7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  <w:r w:rsidR="00E25536" w:rsidRPr="005E1F01">
        <w:rPr>
          <w:rFonts w:ascii="Times New Roman" w:hAnsi="Times New Roman" w:cs="Times New Roman"/>
          <w:sz w:val="28"/>
          <w:szCs w:val="28"/>
        </w:rPr>
        <w:t>3</w:t>
      </w:r>
      <w:r w:rsidR="00BE36CA" w:rsidRPr="005E1F01">
        <w:rPr>
          <w:rFonts w:ascii="Times New Roman" w:hAnsi="Times New Roman" w:cs="Times New Roman"/>
          <w:sz w:val="28"/>
          <w:szCs w:val="28"/>
        </w:rPr>
        <w:t>.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273C43" w:rsidRPr="005E1F01">
        <w:rPr>
          <w:rFonts w:ascii="Times New Roman" w:hAnsi="Times New Roman" w:cs="Times New Roman"/>
          <w:sz w:val="28"/>
          <w:szCs w:val="28"/>
        </w:rPr>
        <w:t>В р</w:t>
      </w:r>
      <w:r w:rsidRPr="005E1F01">
        <w:rPr>
          <w:rFonts w:ascii="Times New Roman" w:hAnsi="Times New Roman" w:cs="Times New Roman"/>
          <w:sz w:val="28"/>
          <w:szCs w:val="28"/>
        </w:rPr>
        <w:t xml:space="preserve">аздел имущественной поддержки субъектов МСП на официальном сайте </w:t>
      </w:r>
      <w:r w:rsidR="00273C43" w:rsidRPr="005E1F01">
        <w:rPr>
          <w:rFonts w:ascii="Times New Roman" w:hAnsi="Times New Roman" w:cs="Times New Roman"/>
          <w:sz w:val="28"/>
          <w:szCs w:val="28"/>
        </w:rPr>
        <w:t xml:space="preserve">рекомендуется включать </w:t>
      </w:r>
      <w:r w:rsidRPr="005E1F01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:rsidR="001C2A91" w:rsidRPr="005E1F01" w:rsidRDefault="001C2A91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1</w:t>
      </w:r>
      <w:r w:rsidR="0000389B" w:rsidRPr="005E1F01">
        <w:rPr>
          <w:rFonts w:ascii="Times New Roman" w:hAnsi="Times New Roman" w:cs="Times New Roman"/>
          <w:sz w:val="28"/>
          <w:szCs w:val="28"/>
        </w:rPr>
        <w:t>)</w:t>
      </w:r>
      <w:r w:rsidRPr="005E1F01">
        <w:rPr>
          <w:rFonts w:ascii="Times New Roman" w:hAnsi="Times New Roman" w:cs="Times New Roman"/>
          <w:sz w:val="28"/>
          <w:szCs w:val="28"/>
        </w:rPr>
        <w:t xml:space="preserve"> Перечень в формате </w:t>
      </w:r>
      <w:r w:rsidRPr="005E1F0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6139DF" w:rsidRPr="005E1F01">
        <w:rPr>
          <w:rFonts w:ascii="Times New Roman" w:hAnsi="Times New Roman" w:cs="Times New Roman"/>
          <w:sz w:val="28"/>
          <w:szCs w:val="28"/>
        </w:rPr>
        <w:t>. При наличии возможности уполномоченный орган дополнительно размещает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6139DF" w:rsidRPr="005E1F0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5E1F01">
        <w:rPr>
          <w:rFonts w:ascii="Times New Roman" w:hAnsi="Times New Roman" w:cs="Times New Roman"/>
          <w:sz w:val="28"/>
          <w:szCs w:val="28"/>
        </w:rPr>
        <w:t>в виде базы данных с расширенным составом сведений об имуществе с возможностью систематизации, поиска и выдачи информации по заданным субъектом МСП</w:t>
      </w:r>
      <w:r w:rsidR="00EB3B79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EB3B79" w:rsidRPr="005E1F01">
        <w:rPr>
          <w:rFonts w:ascii="Times New Roman" w:hAnsi="Times New Roman" w:cs="Times New Roman"/>
          <w:sz w:val="28"/>
          <w:szCs w:val="28"/>
        </w:rPr>
        <w:lastRenderedPageBreak/>
        <w:t>или организацией, образующей инфраструктуру поддержки субъектов МСП,</w:t>
      </w:r>
      <w:r w:rsidRPr="005E1F01">
        <w:rPr>
          <w:rFonts w:ascii="Times New Roman" w:hAnsi="Times New Roman" w:cs="Times New Roman"/>
          <w:sz w:val="28"/>
          <w:szCs w:val="28"/>
        </w:rPr>
        <w:t xml:space="preserve"> параметрам</w:t>
      </w:r>
      <w:r w:rsidR="00E81FC0" w:rsidRPr="005E1F01">
        <w:rPr>
          <w:rFonts w:ascii="Times New Roman" w:hAnsi="Times New Roman" w:cs="Times New Roman"/>
          <w:sz w:val="28"/>
          <w:szCs w:val="28"/>
        </w:rPr>
        <w:t xml:space="preserve"> (местоположение, площадь, назначение)</w:t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1C2A91" w:rsidRPr="005E1F01" w:rsidRDefault="001C2A91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2</w:t>
      </w:r>
      <w:r w:rsidR="0000389B" w:rsidRPr="005E1F01">
        <w:rPr>
          <w:rFonts w:ascii="Times New Roman" w:hAnsi="Times New Roman" w:cs="Times New Roman"/>
          <w:sz w:val="28"/>
          <w:szCs w:val="28"/>
        </w:rPr>
        <w:t>)</w:t>
      </w:r>
      <w:r w:rsidRPr="005E1F01">
        <w:rPr>
          <w:rFonts w:ascii="Times New Roman" w:hAnsi="Times New Roman" w:cs="Times New Roman"/>
          <w:sz w:val="28"/>
          <w:szCs w:val="28"/>
        </w:rPr>
        <w:t xml:space="preserve"> Нормативные правовые акты Российской Федерации, субъекта Российской Федерации, а для муниципального имущества – также муниципальные правовые акты по вопросам имущественной поддержки субъектов МСП;</w:t>
      </w:r>
    </w:p>
    <w:p w:rsidR="001C2A91" w:rsidRPr="005E1F01" w:rsidRDefault="001C2A91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3</w:t>
      </w:r>
      <w:r w:rsidR="0000389B" w:rsidRPr="005E1F01">
        <w:rPr>
          <w:rFonts w:ascii="Times New Roman" w:hAnsi="Times New Roman" w:cs="Times New Roman"/>
          <w:sz w:val="28"/>
          <w:szCs w:val="28"/>
        </w:rPr>
        <w:t>)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892178" w:rsidRPr="005E1F01">
        <w:rPr>
          <w:rFonts w:ascii="Times New Roman" w:hAnsi="Times New Roman" w:cs="Times New Roman"/>
          <w:sz w:val="28"/>
          <w:szCs w:val="28"/>
        </w:rPr>
        <w:t>Порядок участия субъектов МСП и организаций, образующих инфраструктуру поддержки субъектов МСП, в процедурах предоставления им имущества во владение и (или) в пользование, формы необходимых документов и образцы их заполнения</w:t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1C2A91" w:rsidRPr="005E1F01" w:rsidRDefault="001C2A91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4</w:t>
      </w:r>
      <w:r w:rsidR="0000389B" w:rsidRPr="005E1F01">
        <w:rPr>
          <w:rFonts w:ascii="Times New Roman" w:hAnsi="Times New Roman" w:cs="Times New Roman"/>
          <w:sz w:val="28"/>
          <w:szCs w:val="28"/>
        </w:rPr>
        <w:t>)</w:t>
      </w:r>
      <w:r w:rsidRPr="005E1F01">
        <w:rPr>
          <w:rFonts w:ascii="Times New Roman" w:hAnsi="Times New Roman" w:cs="Times New Roman"/>
          <w:sz w:val="28"/>
          <w:szCs w:val="28"/>
        </w:rPr>
        <w:t xml:space="preserve"> Льготы по арендной плате и условия их предоставления;</w:t>
      </w:r>
    </w:p>
    <w:p w:rsidR="001C2A91" w:rsidRPr="005E1F01" w:rsidRDefault="001C2A91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5</w:t>
      </w:r>
      <w:r w:rsidR="0000389B" w:rsidRPr="005E1F01">
        <w:rPr>
          <w:rFonts w:ascii="Times New Roman" w:hAnsi="Times New Roman" w:cs="Times New Roman"/>
          <w:sz w:val="28"/>
          <w:szCs w:val="28"/>
        </w:rPr>
        <w:t>)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A17DD6" w:rsidRPr="005E1F01">
        <w:rPr>
          <w:rFonts w:ascii="Times New Roman" w:hAnsi="Times New Roman" w:cs="Times New Roman"/>
          <w:sz w:val="28"/>
          <w:szCs w:val="28"/>
        </w:rPr>
        <w:t>И</w:t>
      </w:r>
      <w:r w:rsidRPr="005E1F01">
        <w:rPr>
          <w:rFonts w:ascii="Times New Roman" w:hAnsi="Times New Roman" w:cs="Times New Roman"/>
          <w:sz w:val="28"/>
          <w:szCs w:val="28"/>
        </w:rPr>
        <w:t>стории успеха предпринимателей, пол</w:t>
      </w:r>
      <w:r w:rsidR="00E81FC0" w:rsidRPr="005E1F01">
        <w:rPr>
          <w:rFonts w:ascii="Times New Roman" w:hAnsi="Times New Roman" w:cs="Times New Roman"/>
          <w:sz w:val="28"/>
          <w:szCs w:val="28"/>
        </w:rPr>
        <w:t>учивших имущественную поддержку;</w:t>
      </w:r>
    </w:p>
    <w:p w:rsidR="00E81FC0" w:rsidRPr="005E1F01" w:rsidRDefault="00E81FC0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6</w:t>
      </w:r>
      <w:r w:rsidR="0000389B" w:rsidRPr="005E1F01">
        <w:rPr>
          <w:rFonts w:ascii="Times New Roman" w:hAnsi="Times New Roman" w:cs="Times New Roman"/>
          <w:sz w:val="28"/>
          <w:szCs w:val="28"/>
        </w:rPr>
        <w:t>)</w:t>
      </w:r>
      <w:r w:rsidRPr="005E1F01">
        <w:rPr>
          <w:rFonts w:ascii="Times New Roman" w:hAnsi="Times New Roman" w:cs="Times New Roman"/>
          <w:sz w:val="28"/>
          <w:szCs w:val="28"/>
        </w:rPr>
        <w:t xml:space="preserve"> Ссылка на сайт </w:t>
      </w:r>
      <w:r w:rsidRPr="005E1F01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  <w:r w:rsidRPr="005E1F01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  <w:r w:rsidRPr="005E1F0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E1F01">
        <w:rPr>
          <w:rFonts w:ascii="Times New Roman" w:hAnsi="Times New Roman" w:cs="Times New Roman"/>
          <w:sz w:val="28"/>
          <w:szCs w:val="28"/>
        </w:rPr>
        <w:t xml:space="preserve"> и </w:t>
      </w:r>
      <w:r w:rsidR="00891DE8" w:rsidRPr="005E1F01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Pr="005E1F01">
        <w:rPr>
          <w:rFonts w:ascii="Times New Roman" w:hAnsi="Times New Roman" w:cs="Times New Roman"/>
          <w:sz w:val="28"/>
          <w:szCs w:val="28"/>
        </w:rPr>
        <w:t>по поиску на нем информации об объявленных торгах на право заключения договоров аренды</w:t>
      </w:r>
      <w:r w:rsidR="001F3A28" w:rsidRPr="005E1F01">
        <w:rPr>
          <w:rFonts w:ascii="Times New Roman" w:hAnsi="Times New Roman" w:cs="Times New Roman"/>
          <w:sz w:val="28"/>
          <w:szCs w:val="28"/>
        </w:rPr>
        <w:t xml:space="preserve"> и иных договоров, предусматривающих передачу прав владения и </w:t>
      </w:r>
      <w:r w:rsidR="008B2AEA" w:rsidRPr="005E1F01">
        <w:rPr>
          <w:rFonts w:ascii="Times New Roman" w:hAnsi="Times New Roman" w:cs="Times New Roman"/>
          <w:sz w:val="28"/>
          <w:szCs w:val="28"/>
        </w:rPr>
        <w:t>(или)</w:t>
      </w:r>
      <w:r w:rsidR="001F3A28" w:rsidRPr="005E1F01">
        <w:rPr>
          <w:rFonts w:ascii="Times New Roman" w:hAnsi="Times New Roman" w:cs="Times New Roman"/>
          <w:sz w:val="28"/>
          <w:szCs w:val="28"/>
        </w:rPr>
        <w:t xml:space="preserve"> пользования в отношении государственного и муниципального имущества</w:t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E81FC0" w:rsidRPr="005E1F01" w:rsidRDefault="00E81FC0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7</w:t>
      </w:r>
      <w:r w:rsidR="0000389B" w:rsidRPr="005E1F01">
        <w:rPr>
          <w:rFonts w:ascii="Times New Roman" w:hAnsi="Times New Roman" w:cs="Times New Roman"/>
          <w:sz w:val="28"/>
          <w:szCs w:val="28"/>
        </w:rPr>
        <w:t>)</w:t>
      </w:r>
      <w:r w:rsidRPr="005E1F01">
        <w:rPr>
          <w:rFonts w:ascii="Times New Roman" w:hAnsi="Times New Roman" w:cs="Times New Roman"/>
          <w:sz w:val="28"/>
          <w:szCs w:val="28"/>
        </w:rPr>
        <w:t xml:space="preserve"> Контактные данные сотрудников органа, осуществляющего полномочия собственника, ответственных за предоставление дополнительной информации об имуществе, а также проведение его осмотра при наличии интереса к приобретению имущества в</w:t>
      </w:r>
      <w:r w:rsidR="00AC0D06" w:rsidRPr="005E1F01">
        <w:rPr>
          <w:rFonts w:ascii="Times New Roman" w:hAnsi="Times New Roman" w:cs="Times New Roman"/>
          <w:sz w:val="28"/>
          <w:szCs w:val="28"/>
        </w:rPr>
        <w:t xml:space="preserve"> аренду со стороны субъекта МСП;</w:t>
      </w:r>
    </w:p>
    <w:p w:rsidR="00AC0D06" w:rsidRPr="005E1F01" w:rsidRDefault="00AC0D06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8</w:t>
      </w:r>
      <w:r w:rsidR="0000389B" w:rsidRPr="005E1F01">
        <w:rPr>
          <w:rFonts w:ascii="Times New Roman" w:hAnsi="Times New Roman" w:cs="Times New Roman"/>
          <w:sz w:val="28"/>
          <w:szCs w:val="28"/>
        </w:rPr>
        <w:t>)</w:t>
      </w:r>
      <w:r w:rsidRPr="005E1F01">
        <w:rPr>
          <w:rFonts w:ascii="Times New Roman" w:hAnsi="Times New Roman" w:cs="Times New Roman"/>
          <w:sz w:val="28"/>
          <w:szCs w:val="28"/>
        </w:rPr>
        <w:t xml:space="preserve"> Информация о бизнес-инкубаторах и иных </w:t>
      </w:r>
      <w:r w:rsidR="00A17DD6" w:rsidRPr="005E1F01">
        <w:rPr>
          <w:rFonts w:ascii="Times New Roman" w:hAnsi="Times New Roman" w:cs="Times New Roman"/>
          <w:sz w:val="28"/>
          <w:szCs w:val="28"/>
        </w:rPr>
        <w:t xml:space="preserve">организациях, образующих имущественную </w:t>
      </w:r>
      <w:r w:rsidRPr="005E1F01">
        <w:rPr>
          <w:rFonts w:ascii="Times New Roman" w:hAnsi="Times New Roman" w:cs="Times New Roman"/>
          <w:sz w:val="28"/>
          <w:szCs w:val="28"/>
        </w:rPr>
        <w:t>инфраструктур</w:t>
      </w:r>
      <w:r w:rsidR="00A17DD6" w:rsidRPr="005E1F01">
        <w:rPr>
          <w:rFonts w:ascii="Times New Roman" w:hAnsi="Times New Roman" w:cs="Times New Roman"/>
          <w:sz w:val="28"/>
          <w:szCs w:val="28"/>
        </w:rPr>
        <w:t>у</w:t>
      </w:r>
      <w:r w:rsidRPr="005E1F01">
        <w:rPr>
          <w:rFonts w:ascii="Times New Roman" w:hAnsi="Times New Roman" w:cs="Times New Roman"/>
          <w:sz w:val="28"/>
          <w:szCs w:val="28"/>
        </w:rPr>
        <w:t xml:space="preserve"> поддержки субъектов МСП со ссылкой на их сайты;</w:t>
      </w:r>
    </w:p>
    <w:p w:rsidR="008401F0" w:rsidRPr="005E1F01" w:rsidRDefault="008401F0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9) баннер или иная форма ссылки на портал информационно-аналитической системы «Бизнес-навигатор МСП», размещенный в сети Интернет по адресу:</w:t>
      </w:r>
      <w:r w:rsidR="001F3A28" w:rsidRPr="005E1F01">
        <w:rPr>
          <w:rFonts w:ascii="Times New Roman" w:hAnsi="Times New Roman" w:cs="Times New Roman"/>
          <w:sz w:val="28"/>
          <w:szCs w:val="28"/>
        </w:rPr>
        <w:t xml:space="preserve"> https://smbn.ru/msp/main.htm</w:t>
      </w:r>
      <w:r w:rsidRPr="005E1F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1F0" w:rsidRPr="005E1F01" w:rsidRDefault="008401F0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10) информация о возможности получения имущественной поддержки через </w:t>
      </w:r>
      <w:r w:rsidRPr="005E1F01">
        <w:rPr>
          <w:rFonts w:ascii="Times New Roman" w:hAnsi="Times New Roman" w:cs="Times New Roman"/>
          <w:bCs/>
          <w:sz w:val="28"/>
          <w:szCs w:val="28"/>
        </w:rPr>
        <w:t>Многофункциональны</w:t>
      </w:r>
      <w:r w:rsidRPr="005E1F01">
        <w:rPr>
          <w:rFonts w:ascii="Times New Roman" w:hAnsi="Times New Roman" w:cs="Times New Roman"/>
          <w:sz w:val="28"/>
          <w:szCs w:val="28"/>
        </w:rPr>
        <w:t xml:space="preserve">е </w:t>
      </w:r>
      <w:r w:rsidRPr="005E1F01">
        <w:rPr>
          <w:rFonts w:ascii="Times New Roman" w:hAnsi="Times New Roman" w:cs="Times New Roman"/>
          <w:bCs/>
          <w:sz w:val="28"/>
          <w:szCs w:val="28"/>
        </w:rPr>
        <w:t>центры</w:t>
      </w:r>
      <w:r w:rsidRPr="005E1F01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(МФЦ);</w:t>
      </w:r>
    </w:p>
    <w:p w:rsidR="00E81FC0" w:rsidRPr="005E1F01" w:rsidRDefault="00E81FC0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8401F0" w:rsidRPr="005E1F01">
        <w:rPr>
          <w:rFonts w:ascii="Times New Roman" w:hAnsi="Times New Roman" w:cs="Times New Roman"/>
          <w:sz w:val="28"/>
          <w:szCs w:val="28"/>
        </w:rPr>
        <w:t>11</w:t>
      </w:r>
      <w:r w:rsidR="0000389B" w:rsidRPr="005E1F01">
        <w:rPr>
          <w:rFonts w:ascii="Times New Roman" w:hAnsi="Times New Roman" w:cs="Times New Roman"/>
          <w:sz w:val="28"/>
          <w:szCs w:val="28"/>
        </w:rPr>
        <w:t>)</w:t>
      </w:r>
      <w:r w:rsidRPr="005E1F01">
        <w:rPr>
          <w:rFonts w:ascii="Times New Roman" w:hAnsi="Times New Roman" w:cs="Times New Roman"/>
          <w:sz w:val="28"/>
          <w:szCs w:val="28"/>
        </w:rPr>
        <w:t xml:space="preserve"> Форма обратной связи для получения вопросов заинтересованных лиц.</w:t>
      </w:r>
    </w:p>
    <w:p w:rsidR="001C2A91" w:rsidRPr="005E1F01" w:rsidRDefault="001C2A91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BE36CA" w:rsidRPr="005E1F01">
        <w:rPr>
          <w:rFonts w:ascii="Times New Roman" w:hAnsi="Times New Roman" w:cs="Times New Roman"/>
          <w:sz w:val="28"/>
          <w:szCs w:val="28"/>
        </w:rPr>
        <w:t>7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  <w:r w:rsidR="00E25536" w:rsidRPr="005E1F01">
        <w:rPr>
          <w:rFonts w:ascii="Times New Roman" w:hAnsi="Times New Roman" w:cs="Times New Roman"/>
          <w:sz w:val="28"/>
          <w:szCs w:val="28"/>
        </w:rPr>
        <w:t>4</w:t>
      </w:r>
      <w:r w:rsidR="00BE36CA" w:rsidRPr="005E1F01">
        <w:rPr>
          <w:rFonts w:ascii="Times New Roman" w:hAnsi="Times New Roman" w:cs="Times New Roman"/>
          <w:sz w:val="28"/>
          <w:szCs w:val="28"/>
        </w:rPr>
        <w:t>.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B34A6B" w:rsidRPr="005E1F0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95496" w:rsidRPr="005E1F01">
        <w:rPr>
          <w:rFonts w:ascii="Times New Roman" w:hAnsi="Times New Roman" w:cs="Times New Roman"/>
          <w:sz w:val="28"/>
          <w:szCs w:val="28"/>
        </w:rPr>
        <w:t xml:space="preserve">может дополнительно к размещению в источниках официальной информации о проведении торгов на право заключения договоров аренды </w:t>
      </w:r>
      <w:r w:rsidR="00E81FC0" w:rsidRPr="005E1F01">
        <w:rPr>
          <w:rFonts w:ascii="Times New Roman" w:hAnsi="Times New Roman" w:cs="Times New Roman"/>
          <w:sz w:val="28"/>
          <w:szCs w:val="28"/>
        </w:rPr>
        <w:t>размещат</w:t>
      </w:r>
      <w:r w:rsidR="00695496" w:rsidRPr="005E1F01">
        <w:rPr>
          <w:rFonts w:ascii="Times New Roman" w:hAnsi="Times New Roman" w:cs="Times New Roman"/>
          <w:sz w:val="28"/>
          <w:szCs w:val="28"/>
        </w:rPr>
        <w:t>ь</w:t>
      </w:r>
      <w:r w:rsidR="00E81FC0" w:rsidRPr="005E1F01">
        <w:rPr>
          <w:rFonts w:ascii="Times New Roman" w:hAnsi="Times New Roman" w:cs="Times New Roman"/>
          <w:sz w:val="28"/>
          <w:szCs w:val="28"/>
        </w:rPr>
        <w:t xml:space="preserve"> и</w:t>
      </w:r>
      <w:r w:rsidRPr="005E1F01">
        <w:rPr>
          <w:rFonts w:ascii="Times New Roman" w:hAnsi="Times New Roman" w:cs="Times New Roman"/>
          <w:sz w:val="28"/>
          <w:szCs w:val="28"/>
        </w:rPr>
        <w:t>нформацию</w:t>
      </w:r>
      <w:r w:rsidR="00695496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441BFD" w:rsidRPr="005E1F01">
        <w:rPr>
          <w:rFonts w:ascii="Times New Roman" w:hAnsi="Times New Roman" w:cs="Times New Roman"/>
          <w:sz w:val="28"/>
          <w:szCs w:val="28"/>
        </w:rPr>
        <w:t xml:space="preserve">об имуществе, которое предлагается субъектам МСП и организациям, образующим инфраструктуру поддержки субъектов МСП в порядке имущественной поддержки, </w:t>
      </w:r>
      <w:r w:rsidR="00695496" w:rsidRPr="005E1F0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E1F01">
        <w:rPr>
          <w:rFonts w:ascii="Times New Roman" w:hAnsi="Times New Roman" w:cs="Times New Roman"/>
          <w:sz w:val="28"/>
          <w:szCs w:val="28"/>
        </w:rPr>
        <w:t xml:space="preserve"> на бесплатных профильных сайтах в сети «Интернет».</w:t>
      </w:r>
    </w:p>
    <w:p w:rsidR="00464E84" w:rsidRPr="005E1F01" w:rsidRDefault="001C2A91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BE36CA" w:rsidRPr="005E1F01">
        <w:rPr>
          <w:rFonts w:ascii="Times New Roman" w:hAnsi="Times New Roman" w:cs="Times New Roman"/>
          <w:sz w:val="28"/>
          <w:szCs w:val="28"/>
        </w:rPr>
        <w:t>7.</w:t>
      </w:r>
      <w:r w:rsidR="00E25536" w:rsidRPr="005E1F01">
        <w:rPr>
          <w:rFonts w:ascii="Times New Roman" w:hAnsi="Times New Roman" w:cs="Times New Roman"/>
          <w:sz w:val="28"/>
          <w:szCs w:val="28"/>
        </w:rPr>
        <w:t>5</w:t>
      </w:r>
      <w:r w:rsidR="0000389B" w:rsidRPr="005E1F01">
        <w:rPr>
          <w:rFonts w:ascii="Times New Roman" w:hAnsi="Times New Roman" w:cs="Times New Roman"/>
          <w:sz w:val="28"/>
          <w:szCs w:val="28"/>
        </w:rPr>
        <w:t>.</w:t>
      </w:r>
      <w:r w:rsidR="00E81FC0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464E84" w:rsidRPr="005E1F01">
        <w:rPr>
          <w:rFonts w:ascii="Times New Roman" w:hAnsi="Times New Roman" w:cs="Times New Roman"/>
          <w:sz w:val="28"/>
          <w:szCs w:val="28"/>
        </w:rPr>
        <w:t xml:space="preserve">Информацию о значимых этапах </w:t>
      </w:r>
      <w:r w:rsidR="00A17DD6" w:rsidRPr="005E1F01">
        <w:rPr>
          <w:rFonts w:ascii="Times New Roman" w:hAnsi="Times New Roman" w:cs="Times New Roman"/>
          <w:sz w:val="28"/>
          <w:szCs w:val="28"/>
        </w:rPr>
        <w:t>оказания имущественной поддержки</w:t>
      </w:r>
      <w:r w:rsidR="00464E84" w:rsidRPr="005E1F01">
        <w:rPr>
          <w:rFonts w:ascii="Times New Roman" w:hAnsi="Times New Roman" w:cs="Times New Roman"/>
          <w:sz w:val="28"/>
          <w:szCs w:val="28"/>
        </w:rPr>
        <w:t xml:space="preserve"> (утверждение или дополнение Перечня, создание бизнес-инкубатора или коворкингового центра, изменение правил предоставления имущества, подведение итогов оказания имущественной поддержки за </w:t>
      </w:r>
      <w:r w:rsidR="00464E84" w:rsidRPr="005E1F01">
        <w:rPr>
          <w:rFonts w:ascii="Times New Roman" w:hAnsi="Times New Roman" w:cs="Times New Roman"/>
          <w:sz w:val="28"/>
          <w:szCs w:val="28"/>
        </w:rPr>
        <w:lastRenderedPageBreak/>
        <w:t>истекший период) рекомендуется размещать в разделе новостей, в том числе на официальном сайте администрации субъекта Российской Федерации, муниципального образования.</w:t>
      </w:r>
    </w:p>
    <w:p w:rsidR="00464E84" w:rsidRPr="005E1F01" w:rsidRDefault="00464E84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BE36CA" w:rsidRPr="005E1F01">
        <w:rPr>
          <w:rFonts w:ascii="Times New Roman" w:hAnsi="Times New Roman" w:cs="Times New Roman"/>
          <w:sz w:val="28"/>
          <w:szCs w:val="28"/>
        </w:rPr>
        <w:t>7.</w:t>
      </w:r>
      <w:r w:rsidR="00E25536" w:rsidRPr="005E1F01">
        <w:rPr>
          <w:rFonts w:ascii="Times New Roman" w:hAnsi="Times New Roman" w:cs="Times New Roman"/>
          <w:sz w:val="28"/>
          <w:szCs w:val="28"/>
        </w:rPr>
        <w:t>6</w:t>
      </w:r>
      <w:r w:rsidRPr="005E1F01">
        <w:rPr>
          <w:rFonts w:ascii="Times New Roman" w:hAnsi="Times New Roman" w:cs="Times New Roman"/>
          <w:sz w:val="28"/>
          <w:szCs w:val="28"/>
        </w:rPr>
        <w:t xml:space="preserve">. Рекомендуется делать перекрестные ссылки между сайтами </w:t>
      </w:r>
      <w:r w:rsidR="00D14E08" w:rsidRPr="005E1F01">
        <w:rPr>
          <w:rFonts w:ascii="Times New Roman" w:hAnsi="Times New Roman" w:cs="Times New Roman"/>
          <w:sz w:val="28"/>
          <w:szCs w:val="28"/>
        </w:rPr>
        <w:t>органов государственной власти Российской Федерации, органами государственной власти субъектов Российской Федерации, органами местного самоуправления в сфере развития малого и среднего предпринимательства</w:t>
      </w:r>
      <w:r w:rsidRPr="005E1F01">
        <w:rPr>
          <w:rFonts w:ascii="Times New Roman" w:hAnsi="Times New Roman" w:cs="Times New Roman"/>
          <w:sz w:val="28"/>
          <w:szCs w:val="28"/>
        </w:rPr>
        <w:t xml:space="preserve"> и органов, осуществляющих полномочия собственника имущества.</w:t>
      </w:r>
    </w:p>
    <w:p w:rsidR="00DC11FD" w:rsidRPr="005E1F01" w:rsidRDefault="00DC11FD" w:rsidP="00DC11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7.7. Размещение информации об оказании субъектам МСП и организациям, образующим инфраструктуру поддержки субъектов МСП, имущественной поддержке, должно соответствовать нормам </w:t>
      </w:r>
      <w:r w:rsidRPr="005E1F01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02.09.2009 № 8-ФЗ «Об обеспечении доступа к информации о деятельности государственных органов и органов местного самоуправления» и Требований к информации, размещенной в информационно-телекоммуникационной сети "Интернет" в соответствии с частями 2 и 3 статьи 19 Федерального закона "о развитии малого и среднего предпринимательства в Российской Федерации", </w:t>
      </w:r>
      <w:r w:rsidRPr="005E1F01">
        <w:rPr>
          <w:rFonts w:ascii="Times New Roman" w:hAnsi="Times New Roman" w:cs="Times New Roman"/>
          <w:sz w:val="28"/>
          <w:szCs w:val="28"/>
        </w:rPr>
        <w:t xml:space="preserve"> утвержденных Приказом Минэкономразвития России от 27.07.2015 г. № 505.</w:t>
      </w:r>
    </w:p>
    <w:p w:rsidR="000A77AA" w:rsidRPr="005E1F01" w:rsidRDefault="000A77AA" w:rsidP="00DC11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6C94" w:rsidRPr="005E1F01" w:rsidRDefault="00D50B06" w:rsidP="003317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01">
        <w:rPr>
          <w:rFonts w:ascii="Times New Roman" w:hAnsi="Times New Roman" w:cs="Times New Roman"/>
          <w:b/>
          <w:sz w:val="28"/>
          <w:szCs w:val="28"/>
        </w:rPr>
        <w:tab/>
        <w:t xml:space="preserve">Глава </w:t>
      </w:r>
      <w:r w:rsidR="000A053D" w:rsidRPr="005E1F01">
        <w:rPr>
          <w:rFonts w:ascii="Times New Roman" w:hAnsi="Times New Roman" w:cs="Times New Roman"/>
          <w:b/>
          <w:sz w:val="28"/>
          <w:szCs w:val="28"/>
        </w:rPr>
        <w:t>8</w:t>
      </w:r>
      <w:r w:rsidRPr="005E1F01">
        <w:rPr>
          <w:rFonts w:ascii="Times New Roman" w:hAnsi="Times New Roman" w:cs="Times New Roman"/>
          <w:b/>
          <w:sz w:val="28"/>
          <w:szCs w:val="28"/>
        </w:rPr>
        <w:t>. Взаимодействие органов, осуществляющих имуществен</w:t>
      </w:r>
      <w:r w:rsidR="00335598" w:rsidRPr="005E1F01">
        <w:rPr>
          <w:rFonts w:ascii="Times New Roman" w:hAnsi="Times New Roman" w:cs="Times New Roman"/>
          <w:b/>
          <w:sz w:val="28"/>
          <w:szCs w:val="28"/>
        </w:rPr>
        <w:t xml:space="preserve">ную поддержку субъектов </w:t>
      </w:r>
      <w:r w:rsidR="00397A30" w:rsidRPr="005E1F01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  <w:r w:rsidR="00335598" w:rsidRPr="005E1F01">
        <w:rPr>
          <w:rFonts w:ascii="Times New Roman" w:hAnsi="Times New Roman" w:cs="Times New Roman"/>
          <w:b/>
          <w:sz w:val="28"/>
          <w:szCs w:val="28"/>
        </w:rPr>
        <w:t>, и а</w:t>
      </w:r>
      <w:r w:rsidRPr="005E1F01">
        <w:rPr>
          <w:rFonts w:ascii="Times New Roman" w:hAnsi="Times New Roman" w:cs="Times New Roman"/>
          <w:b/>
          <w:sz w:val="28"/>
          <w:szCs w:val="28"/>
        </w:rPr>
        <w:t xml:space="preserve">кционерного общества </w:t>
      </w:r>
      <w:r w:rsidR="00335598" w:rsidRPr="005E1F01">
        <w:rPr>
          <w:rFonts w:ascii="Times New Roman" w:hAnsi="Times New Roman" w:cs="Times New Roman"/>
          <w:b/>
          <w:sz w:val="28"/>
          <w:szCs w:val="28"/>
        </w:rPr>
        <w:t>«</w:t>
      </w:r>
      <w:r w:rsidRPr="005E1F01">
        <w:rPr>
          <w:rFonts w:ascii="Times New Roman" w:hAnsi="Times New Roman" w:cs="Times New Roman"/>
          <w:b/>
          <w:sz w:val="28"/>
          <w:szCs w:val="28"/>
        </w:rPr>
        <w:t>Федеральная корпорация по развитию малого и среднего предпринимательства</w:t>
      </w:r>
      <w:r w:rsidR="00335598" w:rsidRPr="005E1F01">
        <w:rPr>
          <w:rFonts w:ascii="Times New Roman" w:hAnsi="Times New Roman" w:cs="Times New Roman"/>
          <w:b/>
          <w:sz w:val="28"/>
          <w:szCs w:val="28"/>
        </w:rPr>
        <w:t>»</w:t>
      </w:r>
      <w:r w:rsidRPr="005E1F01">
        <w:rPr>
          <w:rFonts w:ascii="Times New Roman" w:hAnsi="Times New Roman" w:cs="Times New Roman"/>
          <w:b/>
          <w:sz w:val="28"/>
          <w:szCs w:val="28"/>
        </w:rPr>
        <w:t xml:space="preserve"> в процессе оказания имущественной поддержки субъектам </w:t>
      </w:r>
      <w:r w:rsidR="00397A30" w:rsidRPr="005E1F01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  <w:r w:rsidR="00397A30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397A30" w:rsidRPr="005E1F01">
        <w:rPr>
          <w:rFonts w:ascii="Times New Roman" w:hAnsi="Times New Roman" w:cs="Times New Roman"/>
          <w:b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 w:rsidR="00397A30" w:rsidRPr="005E1F01" w:rsidDel="00397A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0B06" w:rsidRPr="005E1F01" w:rsidRDefault="00BE36CA" w:rsidP="00D50B06">
      <w:pPr>
        <w:pStyle w:val="ConsPlusNormal"/>
        <w:ind w:firstLine="540"/>
        <w:jc w:val="both"/>
        <w:rPr>
          <w:b w:val="0"/>
        </w:rPr>
      </w:pPr>
      <w:r w:rsidRPr="005E1F01">
        <w:rPr>
          <w:b w:val="0"/>
        </w:rPr>
        <w:t>8.</w:t>
      </w:r>
      <w:r w:rsidR="00892178" w:rsidRPr="005E1F01">
        <w:rPr>
          <w:b w:val="0"/>
        </w:rPr>
        <w:t>1</w:t>
      </w:r>
      <w:r w:rsidR="00D50B06" w:rsidRPr="005E1F01">
        <w:rPr>
          <w:b w:val="0"/>
        </w:rPr>
        <w:t xml:space="preserve">. Акционерное общество </w:t>
      </w:r>
      <w:r w:rsidR="00335598" w:rsidRPr="005E1F01">
        <w:rPr>
          <w:b w:val="0"/>
        </w:rPr>
        <w:t>«</w:t>
      </w:r>
      <w:r w:rsidR="00D50B06" w:rsidRPr="005E1F01">
        <w:rPr>
          <w:b w:val="0"/>
        </w:rPr>
        <w:t>Федеральная корпорация по развитию малого и среднего предпринимательства</w:t>
      </w:r>
      <w:r w:rsidR="00335598" w:rsidRPr="005E1F01">
        <w:rPr>
          <w:b w:val="0"/>
        </w:rPr>
        <w:t>»</w:t>
      </w:r>
      <w:r w:rsidR="00D50B06" w:rsidRPr="005E1F01">
        <w:rPr>
          <w:b w:val="0"/>
        </w:rPr>
        <w:t xml:space="preserve"> (далее – Корпорация) в соответствии с </w:t>
      </w:r>
      <w:r w:rsidR="00082D15" w:rsidRPr="005E1F01">
        <w:rPr>
          <w:b w:val="0"/>
        </w:rPr>
        <w:t>частью </w:t>
      </w:r>
      <w:r w:rsidR="00D50B06" w:rsidRPr="005E1F01">
        <w:rPr>
          <w:b w:val="0"/>
        </w:rPr>
        <w:t>5 ст</w:t>
      </w:r>
      <w:r w:rsidR="003331A2" w:rsidRPr="005E1F01">
        <w:rPr>
          <w:b w:val="0"/>
        </w:rPr>
        <w:t>атьи</w:t>
      </w:r>
      <w:r w:rsidR="00D50B06" w:rsidRPr="005E1F01">
        <w:rPr>
          <w:b w:val="0"/>
        </w:rPr>
        <w:t xml:space="preserve"> 16 Закона № 209-ФЗ действует в качестве института развития в сфере малого и среднего предпринимательства и осуществляет мониторинг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МСП и организациям, образующим инфраструктуру поддержки субъектов МСП, на основании </w:t>
      </w:r>
      <w:hyperlink r:id="rId9" w:history="1">
        <w:r w:rsidR="00D50B06" w:rsidRPr="005E1F01">
          <w:rPr>
            <w:b w:val="0"/>
          </w:rPr>
          <w:t>информации</w:t>
        </w:r>
      </w:hyperlink>
      <w:r w:rsidR="00D50B06" w:rsidRPr="005E1F01">
        <w:rPr>
          <w:b w:val="0"/>
        </w:rPr>
        <w:t>, полученной от указанных органов, оказывающих поддержку.</w:t>
      </w:r>
    </w:p>
    <w:p w:rsidR="00E70E75" w:rsidRPr="005E1F01" w:rsidRDefault="00E70E75" w:rsidP="00D50B06">
      <w:pPr>
        <w:pStyle w:val="ConsPlusNormal"/>
        <w:ind w:firstLine="540"/>
        <w:jc w:val="both"/>
        <w:rPr>
          <w:b w:val="0"/>
        </w:rPr>
      </w:pPr>
      <w:r w:rsidRPr="005E1F01">
        <w:rPr>
          <w:b w:val="0"/>
        </w:rPr>
        <w:t>Мониторинг оказания субъектам МСП и организациям, образующим инфраструктуру поддержки субъектов МСП, мер имущественной поддержки проводится Корпорацией во исп</w:t>
      </w:r>
      <w:r w:rsidR="00065755" w:rsidRPr="005E1F01">
        <w:rPr>
          <w:b w:val="0"/>
        </w:rPr>
        <w:t xml:space="preserve"> </w:t>
      </w:r>
      <w:r w:rsidR="0057648E" w:rsidRPr="005E1F01">
        <w:rPr>
          <w:b w:val="0"/>
        </w:rPr>
        <w:t>\</w:t>
      </w:r>
      <w:r w:rsidRPr="005E1F01">
        <w:rPr>
          <w:b w:val="0"/>
        </w:rPr>
        <w:t xml:space="preserve">олнение </w:t>
      </w:r>
      <w:r w:rsidR="00D95EE8" w:rsidRPr="005E1F01">
        <w:rPr>
          <w:b w:val="0"/>
        </w:rPr>
        <w:t>части</w:t>
      </w:r>
      <w:r w:rsidRPr="005E1F01">
        <w:rPr>
          <w:b w:val="0"/>
        </w:rPr>
        <w:t xml:space="preserve"> 4.4 статьи 18 Закона</w:t>
      </w:r>
      <w:r w:rsidR="00D95EE8" w:rsidRPr="005E1F01">
        <w:rPr>
          <w:b w:val="0"/>
        </w:rPr>
        <w:br/>
      </w:r>
      <w:r w:rsidRPr="005E1F01">
        <w:rPr>
          <w:b w:val="0"/>
        </w:rPr>
        <w:t>№ 209-ФЗ.</w:t>
      </w:r>
    </w:p>
    <w:p w:rsidR="00D50B06" w:rsidRPr="005E1F01" w:rsidRDefault="00BE36CA" w:rsidP="00D50B06">
      <w:pPr>
        <w:pStyle w:val="ConsPlusNormal"/>
        <w:ind w:firstLine="540"/>
        <w:jc w:val="both"/>
        <w:rPr>
          <w:b w:val="0"/>
        </w:rPr>
      </w:pPr>
      <w:r w:rsidRPr="005E1F01">
        <w:rPr>
          <w:b w:val="0"/>
        </w:rPr>
        <w:lastRenderedPageBreak/>
        <w:t>8.</w:t>
      </w:r>
      <w:r w:rsidR="00892178" w:rsidRPr="005E1F01">
        <w:rPr>
          <w:b w:val="0"/>
        </w:rPr>
        <w:t>2</w:t>
      </w:r>
      <w:r w:rsidR="00D50B06" w:rsidRPr="005E1F01">
        <w:rPr>
          <w:b w:val="0"/>
        </w:rPr>
        <w:t>. Порядок предоставления сведений о Перечнях и изменениях в них утвержден Приказом Минэ</w:t>
      </w:r>
      <w:r w:rsidR="00E70E75" w:rsidRPr="005E1F01">
        <w:rPr>
          <w:b w:val="0"/>
        </w:rPr>
        <w:t>кономразвития России от 20.04.2016 № 264.</w:t>
      </w:r>
    </w:p>
    <w:p w:rsidR="00E70E75" w:rsidRPr="005E1F01" w:rsidRDefault="00BE36CA" w:rsidP="00D50B06">
      <w:pPr>
        <w:pStyle w:val="ConsPlusNormal"/>
        <w:ind w:firstLine="540"/>
        <w:jc w:val="both"/>
        <w:rPr>
          <w:b w:val="0"/>
        </w:rPr>
      </w:pPr>
      <w:r w:rsidRPr="005E1F01">
        <w:rPr>
          <w:b w:val="0"/>
        </w:rPr>
        <w:t>8.</w:t>
      </w:r>
      <w:r w:rsidR="00892178" w:rsidRPr="005E1F01">
        <w:rPr>
          <w:b w:val="0"/>
        </w:rPr>
        <w:t>3</w:t>
      </w:r>
      <w:r w:rsidR="00E70E75" w:rsidRPr="005E1F01">
        <w:rPr>
          <w:b w:val="0"/>
        </w:rPr>
        <w:t xml:space="preserve">. Форма представления сведений о Перечнях и информация по ее заполнению размещены на официальном сайте Корпорации в сети </w:t>
      </w:r>
      <w:r w:rsidR="00B86598" w:rsidRPr="005E1F01">
        <w:rPr>
          <w:b w:val="0"/>
        </w:rPr>
        <w:t>«</w:t>
      </w:r>
      <w:r w:rsidR="00E70E75" w:rsidRPr="005E1F01">
        <w:rPr>
          <w:b w:val="0"/>
        </w:rPr>
        <w:t>Интернет</w:t>
      </w:r>
      <w:r w:rsidR="00B86598" w:rsidRPr="005E1F01">
        <w:rPr>
          <w:b w:val="0"/>
        </w:rPr>
        <w:t>»</w:t>
      </w:r>
      <w:r w:rsidR="00E70E75" w:rsidRPr="005E1F01">
        <w:rPr>
          <w:b w:val="0"/>
        </w:rPr>
        <w:t xml:space="preserve"> </w:t>
      </w:r>
      <w:hyperlink r:id="rId10" w:history="1">
        <w:r w:rsidR="00E70E75" w:rsidRPr="005E1F01">
          <w:rPr>
            <w:rStyle w:val="ab"/>
            <w:b w:val="0"/>
          </w:rPr>
          <w:t>http://corpmsp.ru</w:t>
        </w:r>
      </w:hyperlink>
      <w:r w:rsidR="00E70E75" w:rsidRPr="005E1F01">
        <w:rPr>
          <w:b w:val="0"/>
        </w:rPr>
        <w:t xml:space="preserve"> в разделе «Имущественная поддержка».</w:t>
      </w:r>
    </w:p>
    <w:p w:rsidR="00E70E75" w:rsidRPr="005E1F01" w:rsidRDefault="00BE36CA" w:rsidP="00D50B06">
      <w:pPr>
        <w:pStyle w:val="ConsPlusNormal"/>
        <w:ind w:firstLine="540"/>
        <w:jc w:val="both"/>
        <w:rPr>
          <w:b w:val="0"/>
        </w:rPr>
      </w:pPr>
      <w:r w:rsidRPr="005E1F01">
        <w:rPr>
          <w:b w:val="0"/>
        </w:rPr>
        <w:t>8.</w:t>
      </w:r>
      <w:r w:rsidR="00892178" w:rsidRPr="005E1F01">
        <w:rPr>
          <w:b w:val="0"/>
        </w:rPr>
        <w:t>4</w:t>
      </w:r>
      <w:r w:rsidR="00E70E75" w:rsidRPr="005E1F01">
        <w:rPr>
          <w:b w:val="0"/>
        </w:rPr>
        <w:t xml:space="preserve">. </w:t>
      </w:r>
      <w:r w:rsidR="000A053D" w:rsidRPr="005E1F01">
        <w:rPr>
          <w:b w:val="0"/>
        </w:rPr>
        <w:t xml:space="preserve">Уполномоченный орган </w:t>
      </w:r>
      <w:r w:rsidR="00E70E75" w:rsidRPr="005E1F01">
        <w:rPr>
          <w:b w:val="0"/>
        </w:rPr>
        <w:t>созда</w:t>
      </w:r>
      <w:r w:rsidR="000A053D" w:rsidRPr="005E1F01">
        <w:rPr>
          <w:b w:val="0"/>
        </w:rPr>
        <w:t>ет</w:t>
      </w:r>
      <w:r w:rsidR="00E70E75" w:rsidRPr="005E1F01">
        <w:rPr>
          <w:b w:val="0"/>
        </w:rPr>
        <w:t xml:space="preserve"> </w:t>
      </w:r>
      <w:r w:rsidR="00D7140C" w:rsidRPr="005E1F01">
        <w:rPr>
          <w:b w:val="0"/>
        </w:rPr>
        <w:t>и пополня</w:t>
      </w:r>
      <w:r w:rsidR="000A053D" w:rsidRPr="005E1F01">
        <w:rPr>
          <w:b w:val="0"/>
        </w:rPr>
        <w:t>е</w:t>
      </w:r>
      <w:r w:rsidR="00D7140C" w:rsidRPr="005E1F01">
        <w:rPr>
          <w:b w:val="0"/>
        </w:rPr>
        <w:t xml:space="preserve">т </w:t>
      </w:r>
      <w:r w:rsidR="00E70E75" w:rsidRPr="005E1F01">
        <w:rPr>
          <w:b w:val="0"/>
        </w:rPr>
        <w:t xml:space="preserve">электронные базы данных, содержащие </w:t>
      </w:r>
      <w:r w:rsidR="00D7140C" w:rsidRPr="005E1F01">
        <w:rPr>
          <w:b w:val="0"/>
        </w:rPr>
        <w:t>сведения об имуществе в объеме, соответствующем позициям формы, утвержденной Приказом Минэкономразвития России от 20.04.2016</w:t>
      </w:r>
      <w:r w:rsidR="00CE29FA" w:rsidRPr="005E1F01">
        <w:rPr>
          <w:b w:val="0"/>
        </w:rPr>
        <w:t xml:space="preserve"> </w:t>
      </w:r>
      <w:r w:rsidR="00D7140C" w:rsidRPr="005E1F01">
        <w:rPr>
          <w:b w:val="0"/>
        </w:rPr>
        <w:t>№ 264.</w:t>
      </w:r>
    </w:p>
    <w:p w:rsidR="00602322" w:rsidRPr="005E1F01" w:rsidRDefault="00BE36CA" w:rsidP="00D50B06">
      <w:pPr>
        <w:pStyle w:val="ConsPlusNormal"/>
        <w:ind w:firstLine="540"/>
        <w:jc w:val="both"/>
        <w:rPr>
          <w:b w:val="0"/>
        </w:rPr>
      </w:pPr>
      <w:r w:rsidRPr="005E1F01">
        <w:rPr>
          <w:b w:val="0"/>
        </w:rPr>
        <w:t>8.</w:t>
      </w:r>
      <w:r w:rsidR="00892178" w:rsidRPr="005E1F01">
        <w:rPr>
          <w:b w:val="0"/>
        </w:rPr>
        <w:t>5</w:t>
      </w:r>
      <w:r w:rsidR="00602322" w:rsidRPr="005E1F01">
        <w:rPr>
          <w:b w:val="0"/>
        </w:rPr>
        <w:t xml:space="preserve">. </w:t>
      </w:r>
      <w:r w:rsidR="000A053D" w:rsidRPr="005E1F01">
        <w:rPr>
          <w:b w:val="0"/>
        </w:rPr>
        <w:t>Уполномоченный орган</w:t>
      </w:r>
      <w:r w:rsidR="00892178" w:rsidRPr="005E1F01">
        <w:rPr>
          <w:b w:val="0"/>
        </w:rPr>
        <w:t xml:space="preserve"> вправе </w:t>
      </w:r>
      <w:r w:rsidR="00602322" w:rsidRPr="005E1F01">
        <w:rPr>
          <w:b w:val="0"/>
        </w:rPr>
        <w:t>направ</w:t>
      </w:r>
      <w:r w:rsidR="00C87BE1" w:rsidRPr="005E1F01">
        <w:rPr>
          <w:b w:val="0"/>
        </w:rPr>
        <w:t>ить</w:t>
      </w:r>
      <w:r w:rsidR="00602322" w:rsidRPr="005E1F01">
        <w:rPr>
          <w:b w:val="0"/>
        </w:rPr>
        <w:t xml:space="preserve"> в Корпорацию свои предложения по:</w:t>
      </w:r>
    </w:p>
    <w:p w:rsidR="00602322" w:rsidRPr="005E1F01" w:rsidRDefault="00602322" w:rsidP="00D50B06">
      <w:pPr>
        <w:pStyle w:val="ConsPlusNormal"/>
        <w:ind w:firstLine="540"/>
        <w:jc w:val="both"/>
        <w:rPr>
          <w:b w:val="0"/>
        </w:rPr>
      </w:pPr>
      <w:r w:rsidRPr="005E1F01">
        <w:rPr>
          <w:b w:val="0"/>
        </w:rPr>
        <w:t>лучшим практикам оказания имущественной поддержки указанными органами, а также организациями инфраструктуры поддержки субъектов МСП для их обобщения и распространения;</w:t>
      </w:r>
    </w:p>
    <w:p w:rsidR="008F49C3" w:rsidRPr="005E1F01" w:rsidRDefault="008F49C3" w:rsidP="00D50B06">
      <w:pPr>
        <w:pStyle w:val="ConsPlusNormal"/>
        <w:ind w:firstLine="540"/>
        <w:jc w:val="both"/>
        <w:rPr>
          <w:b w:val="0"/>
        </w:rPr>
      </w:pPr>
      <w:r w:rsidRPr="005E1F01">
        <w:rPr>
          <w:b w:val="0"/>
        </w:rPr>
        <w:t>совершенствованию услуг, оказываемых Корпорацией, реализуемых через МФЦ;</w:t>
      </w:r>
    </w:p>
    <w:p w:rsidR="00602322" w:rsidRPr="005E1F01" w:rsidRDefault="00602322" w:rsidP="00D50B06">
      <w:pPr>
        <w:pStyle w:val="ConsPlusNormal"/>
        <w:ind w:firstLine="540"/>
        <w:jc w:val="both"/>
        <w:rPr>
          <w:b w:val="0"/>
        </w:rPr>
      </w:pPr>
      <w:r w:rsidRPr="005E1F01">
        <w:rPr>
          <w:b w:val="0"/>
        </w:rPr>
        <w:t>совершенствованию настоящих Требований</w:t>
      </w:r>
      <w:r w:rsidR="00A17DD6" w:rsidRPr="005E1F01">
        <w:rPr>
          <w:b w:val="0"/>
        </w:rPr>
        <w:t>, а также иных нормативных правовых актов по вопросам имущественной поддержки субъектов МСП</w:t>
      </w:r>
      <w:r w:rsidR="008F49C3" w:rsidRPr="005E1F01">
        <w:rPr>
          <w:b w:val="0"/>
        </w:rPr>
        <w:t>;</w:t>
      </w:r>
    </w:p>
    <w:p w:rsidR="00D50B06" w:rsidRPr="005E1F01" w:rsidRDefault="00602322" w:rsidP="00602322">
      <w:pPr>
        <w:pStyle w:val="ConsPlusNormal"/>
        <w:ind w:firstLine="540"/>
        <w:jc w:val="both"/>
        <w:rPr>
          <w:b w:val="0"/>
        </w:rPr>
      </w:pPr>
      <w:r w:rsidRPr="005E1F01">
        <w:rPr>
          <w:b w:val="0"/>
        </w:rPr>
        <w:t>внесени</w:t>
      </w:r>
      <w:r w:rsidR="008F49C3" w:rsidRPr="005E1F01">
        <w:rPr>
          <w:b w:val="0"/>
        </w:rPr>
        <w:t>ю</w:t>
      </w:r>
      <w:r w:rsidRPr="005E1F01">
        <w:rPr>
          <w:b w:val="0"/>
        </w:rPr>
        <w:t xml:space="preserve"> федерального имущества, государственного имущества субъектов Российской Федерации, муниципального имущества в соответствующие Перечни</w:t>
      </w:r>
      <w:r w:rsidR="008F49C3" w:rsidRPr="005E1F01">
        <w:rPr>
          <w:b w:val="0"/>
        </w:rPr>
        <w:t>.</w:t>
      </w:r>
    </w:p>
    <w:p w:rsidR="00602322" w:rsidRPr="005E1F01" w:rsidRDefault="00602322" w:rsidP="00602322">
      <w:pPr>
        <w:pStyle w:val="ConsPlusNormal"/>
        <w:ind w:firstLine="540"/>
        <w:jc w:val="both"/>
        <w:rPr>
          <w:b w:val="0"/>
        </w:rPr>
      </w:pPr>
      <w:r w:rsidRPr="005E1F01">
        <w:rPr>
          <w:b w:val="0"/>
        </w:rPr>
        <w:t xml:space="preserve">Корпорация </w:t>
      </w:r>
      <w:r w:rsidR="008F49C3" w:rsidRPr="005E1F01">
        <w:rPr>
          <w:b w:val="0"/>
        </w:rPr>
        <w:t>рассматривает поступившие предложения, обобщает их,</w:t>
      </w:r>
      <w:r w:rsidRPr="005E1F01">
        <w:rPr>
          <w:b w:val="0"/>
        </w:rPr>
        <w:t xml:space="preserve"> </w:t>
      </w:r>
      <w:r w:rsidR="008F49C3" w:rsidRPr="005E1F01">
        <w:rPr>
          <w:b w:val="0"/>
        </w:rPr>
        <w:t xml:space="preserve">проводит необходимые согласования </w:t>
      </w:r>
      <w:r w:rsidRPr="005E1F01">
        <w:rPr>
          <w:b w:val="0"/>
        </w:rPr>
        <w:t xml:space="preserve">и информирует о </w:t>
      </w:r>
      <w:r w:rsidR="008F49C3" w:rsidRPr="005E1F01">
        <w:rPr>
          <w:b w:val="0"/>
        </w:rPr>
        <w:t xml:space="preserve">проделанной работе и </w:t>
      </w:r>
      <w:r w:rsidRPr="005E1F01">
        <w:rPr>
          <w:b w:val="0"/>
        </w:rPr>
        <w:t>принят</w:t>
      </w:r>
      <w:r w:rsidR="008F49C3" w:rsidRPr="005E1F01">
        <w:rPr>
          <w:b w:val="0"/>
        </w:rPr>
        <w:t>ых</w:t>
      </w:r>
      <w:r w:rsidRPr="005E1F01">
        <w:rPr>
          <w:b w:val="0"/>
        </w:rPr>
        <w:t xml:space="preserve"> решени</w:t>
      </w:r>
      <w:r w:rsidR="008F49C3" w:rsidRPr="005E1F01">
        <w:rPr>
          <w:b w:val="0"/>
        </w:rPr>
        <w:t>ях</w:t>
      </w:r>
      <w:r w:rsidRPr="005E1F01">
        <w:rPr>
          <w:b w:val="0"/>
        </w:rPr>
        <w:t>.</w:t>
      </w:r>
    </w:p>
    <w:p w:rsidR="008F49C3" w:rsidRPr="00160B47" w:rsidRDefault="00BE36CA" w:rsidP="00602322">
      <w:pPr>
        <w:pStyle w:val="ConsPlusNormal"/>
        <w:ind w:firstLine="540"/>
        <w:jc w:val="both"/>
        <w:rPr>
          <w:b w:val="0"/>
        </w:rPr>
      </w:pPr>
      <w:r w:rsidRPr="005E1F01">
        <w:rPr>
          <w:b w:val="0"/>
        </w:rPr>
        <w:t>8.</w:t>
      </w:r>
      <w:r w:rsidR="00892178" w:rsidRPr="005E1F01">
        <w:rPr>
          <w:b w:val="0"/>
        </w:rPr>
        <w:t>6</w:t>
      </w:r>
      <w:r w:rsidR="008F49C3" w:rsidRPr="005E1F01">
        <w:rPr>
          <w:b w:val="0"/>
        </w:rPr>
        <w:t>. Корпорация на постоянной основе проводит обучающие мероприятия для органов, ответственных за формирование и ведение Перечней и оказание имущественной поддержки субъектам МСП, на которых разъясняет порядок оказания мер имущественной поддержки и информирует участников обо всех новациях в законодательстве и лучших практиках в этой области.</w:t>
      </w:r>
    </w:p>
    <w:sectPr w:rsidR="008F49C3" w:rsidRPr="00160B47" w:rsidSect="006D3429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43" w:rsidRDefault="00C42143" w:rsidP="006D3429">
      <w:pPr>
        <w:spacing w:after="0" w:line="240" w:lineRule="auto"/>
      </w:pPr>
      <w:r>
        <w:separator/>
      </w:r>
    </w:p>
  </w:endnote>
  <w:endnote w:type="continuationSeparator" w:id="0">
    <w:p w:rsidR="00C42143" w:rsidRDefault="00C42143" w:rsidP="006D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43" w:rsidRDefault="00C42143" w:rsidP="006D3429">
      <w:pPr>
        <w:spacing w:after="0" w:line="240" w:lineRule="auto"/>
      </w:pPr>
      <w:r>
        <w:separator/>
      </w:r>
    </w:p>
  </w:footnote>
  <w:footnote w:type="continuationSeparator" w:id="0">
    <w:p w:rsidR="00C42143" w:rsidRDefault="00C42143" w:rsidP="006D3429">
      <w:pPr>
        <w:spacing w:after="0" w:line="240" w:lineRule="auto"/>
      </w:pPr>
      <w:r>
        <w:continuationSeparator/>
      </w:r>
    </w:p>
  </w:footnote>
  <w:footnote w:id="1">
    <w:p w:rsidR="00160B47" w:rsidRPr="004F3EED" w:rsidRDefault="00160B47" w:rsidP="004F3E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</w:rPr>
        <w:footnoteRef/>
      </w:r>
      <w:r>
        <w:t xml:space="preserve">  </w:t>
      </w:r>
      <w:r w:rsidRPr="004F3E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огласно с</w:t>
      </w:r>
      <w:r w:rsidRPr="004F3EED">
        <w:rPr>
          <w:rFonts w:ascii="Times New Roman" w:hAnsi="Times New Roman" w:cs="Times New Roman"/>
          <w:sz w:val="24"/>
          <w:szCs w:val="24"/>
        </w:rPr>
        <w:t>тать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F3EED">
        <w:rPr>
          <w:rFonts w:ascii="Times New Roman" w:hAnsi="Times New Roman" w:cs="Times New Roman"/>
          <w:sz w:val="24"/>
          <w:szCs w:val="24"/>
        </w:rPr>
        <w:t xml:space="preserve"> 214</w:t>
      </w:r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</w:t>
      </w:r>
      <w:r w:rsidRPr="000C0432">
        <w:rPr>
          <w:rFonts w:ascii="Times New Roman" w:hAnsi="Times New Roman" w:cs="Times New Roman"/>
          <w:sz w:val="24"/>
          <w:szCs w:val="24"/>
        </w:rPr>
        <w:t>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</w:t>
      </w:r>
      <w:r w:rsidRPr="00063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составляют с</w:t>
      </w:r>
      <w:r w:rsidRPr="004F3EED">
        <w:rPr>
          <w:rFonts w:ascii="Times New Roman" w:hAnsi="Times New Roman" w:cs="Times New Roman"/>
          <w:sz w:val="24"/>
          <w:szCs w:val="24"/>
        </w:rPr>
        <w:t>редства соответствующего бюджета и иное государственное имущество, не закрепленное за государственными предприятиями и учреждениями</w:t>
      </w:r>
      <w:r>
        <w:rPr>
          <w:rFonts w:ascii="Times New Roman" w:hAnsi="Times New Roman" w:cs="Times New Roman"/>
          <w:sz w:val="24"/>
          <w:szCs w:val="24"/>
        </w:rPr>
        <w:t>. В связи с тем, что средства государственных и муниципальных бюджетов не являются предметом имущественной поддержки субъектов МСП, они не включены в определение имущества, включая определение имущества казны, в настоящих Методических рекомендациях.</w:t>
      </w:r>
    </w:p>
    <w:p w:rsidR="00160B47" w:rsidRPr="004F3EED" w:rsidRDefault="00160B47">
      <w:pPr>
        <w:pStyle w:val="a8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160B47" w:rsidRPr="00A919A2" w:rsidRDefault="00160B47" w:rsidP="00A919A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0B47">
        <w:rPr>
          <w:rFonts w:ascii="Times New Roman" w:hAnsi="Times New Roman" w:cs="Times New Roman"/>
          <w:sz w:val="24"/>
          <w:szCs w:val="24"/>
        </w:rPr>
        <w:footnoteRef/>
      </w:r>
      <w:r w:rsidRPr="00861669">
        <w:rPr>
          <w:rFonts w:ascii="Times New Roman" w:hAnsi="Times New Roman" w:cs="Times New Roman"/>
          <w:sz w:val="24"/>
          <w:szCs w:val="24"/>
        </w:rPr>
        <w:t xml:space="preserve"> В данном случае денежные средства государственных и муниципальных бюджетов также не рассматриваются в составе определения имущества казны, поскольку не являются предметом имущественной поддержки субъектов МСП.</w:t>
      </w:r>
    </w:p>
  </w:footnote>
  <w:footnote w:id="3">
    <w:p w:rsidR="00160B47" w:rsidRDefault="00160B47" w:rsidP="009A4E68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9A4E68">
        <w:t>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t>.</w:t>
      </w:r>
    </w:p>
  </w:footnote>
  <w:footnote w:id="4">
    <w:p w:rsidR="00160B47" w:rsidRPr="000B4A5A" w:rsidRDefault="00160B47" w:rsidP="000B4A5A">
      <w:pPr>
        <w:pStyle w:val="a8"/>
      </w:pPr>
      <w:r>
        <w:rPr>
          <w:rStyle w:val="aa"/>
        </w:rPr>
        <w:footnoteRef/>
      </w:r>
      <w:r>
        <w:t xml:space="preserve"> </w:t>
      </w:r>
      <w:r w:rsidRPr="000B4A5A">
        <w:t xml:space="preserve"> В соответствии с частью 4.1 ст. 18 Закона № 209-ФЗ</w:t>
      </w:r>
    </w:p>
  </w:footnote>
  <w:footnote w:id="5">
    <w:p w:rsidR="00160B47" w:rsidRPr="00942C7E" w:rsidRDefault="00160B47" w:rsidP="00F64C5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942C7E">
        <w:rPr>
          <w:rFonts w:ascii="Times New Roman" w:hAnsi="Times New Roman" w:cs="Times New Roman"/>
          <w:sz w:val="24"/>
          <w:szCs w:val="24"/>
        </w:rPr>
        <w:t>Приказ Федеральной антимонопольной службы от 10 февраля 2010 г.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</w:footnote>
  <w:footnote w:id="6">
    <w:p w:rsidR="00160B47" w:rsidRPr="00325F54" w:rsidRDefault="00160B47" w:rsidP="00325F5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325F54">
        <w:rPr>
          <w:rFonts w:ascii="Times New Roman" w:hAnsi="Times New Roman" w:cs="Times New Roman"/>
          <w:sz w:val="24"/>
          <w:szCs w:val="24"/>
        </w:rPr>
        <w:t>По вопросу срока заключения договора см. п. 5 разъяснения ФАС России</w:t>
      </w:r>
      <w:r w:rsidRPr="00325F54">
        <w:rPr>
          <w:rFonts w:ascii="Times New Roman" w:hAnsi="Times New Roman" w:cs="Times New Roman"/>
          <w:bCs/>
          <w:sz w:val="24"/>
          <w:szCs w:val="24"/>
        </w:rPr>
        <w:t xml:space="preserve"> от 1 ноября 2011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06DC">
        <w:rPr>
          <w:rFonts w:ascii="Times New Roman" w:hAnsi="Times New Roman" w:cs="Times New Roman"/>
          <w:bCs/>
          <w:sz w:val="24"/>
          <w:szCs w:val="24"/>
        </w:rPr>
        <w:t xml:space="preserve">по применению </w:t>
      </w:r>
      <w:hyperlink r:id="rId1" w:history="1">
        <w:r w:rsidRPr="00E206DC">
          <w:rPr>
            <w:rStyle w:val="ab"/>
            <w:rFonts w:ascii="Times New Roman" w:hAnsi="Times New Roman" w:cs="Times New Roman"/>
            <w:bCs/>
            <w:sz w:val="24"/>
            <w:szCs w:val="24"/>
          </w:rPr>
          <w:t>статьи 17.1</w:t>
        </w:r>
      </w:hyperlink>
      <w:r w:rsidRPr="00E206D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E206DC">
        <w:rPr>
          <w:rFonts w:ascii="Times New Roman" w:hAnsi="Times New Roman" w:cs="Times New Roman"/>
          <w:bCs/>
          <w:sz w:val="24"/>
          <w:szCs w:val="24"/>
        </w:rPr>
        <w:t xml:space="preserve">акона о защите конкуренции, правил проведения конкурсов или аукционов на право заключения договоров, предусматривающих переход прав владения и (или) пользования в отношении государственного или муниципального имущества, утвержденных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E206DC">
        <w:rPr>
          <w:rFonts w:ascii="Times New Roman" w:hAnsi="Times New Roman" w:cs="Times New Roman"/>
          <w:bCs/>
          <w:sz w:val="24"/>
          <w:szCs w:val="24"/>
        </w:rPr>
        <w:t xml:space="preserve">риказом </w:t>
      </w:r>
      <w:r>
        <w:rPr>
          <w:rFonts w:ascii="Times New Roman" w:hAnsi="Times New Roman" w:cs="Times New Roman"/>
          <w:bCs/>
          <w:sz w:val="24"/>
          <w:szCs w:val="24"/>
        </w:rPr>
        <w:t>ФАС</w:t>
      </w:r>
      <w:r w:rsidRPr="00E206D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E206DC">
        <w:rPr>
          <w:rFonts w:ascii="Times New Roman" w:hAnsi="Times New Roman" w:cs="Times New Roman"/>
          <w:bCs/>
          <w:sz w:val="24"/>
          <w:szCs w:val="24"/>
        </w:rPr>
        <w:t>оссии</w:t>
      </w:r>
      <w:r w:rsidRPr="00325F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325F54">
        <w:rPr>
          <w:rFonts w:ascii="Times New Roman" w:hAnsi="Times New Roman" w:cs="Times New Roman"/>
          <w:bCs/>
          <w:sz w:val="24"/>
          <w:szCs w:val="24"/>
        </w:rPr>
        <w:t xml:space="preserve"> 67 ОТ 10.02.2010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722331"/>
      <w:docPartObj>
        <w:docPartGallery w:val="Page Numbers (Top of Page)"/>
        <w:docPartUnique/>
      </w:docPartObj>
    </w:sdtPr>
    <w:sdtEndPr/>
    <w:sdtContent>
      <w:p w:rsidR="00160B47" w:rsidRDefault="00BA78A4">
        <w:pPr>
          <w:pStyle w:val="a4"/>
          <w:jc w:val="center"/>
        </w:pPr>
        <w:r>
          <w:fldChar w:fldCharType="begin"/>
        </w:r>
        <w:r w:rsidR="00160B47">
          <w:instrText>PAGE   \* MERGEFORMAT</w:instrText>
        </w:r>
        <w:r>
          <w:fldChar w:fldCharType="separate"/>
        </w:r>
        <w:r w:rsidR="005E0D15">
          <w:rPr>
            <w:noProof/>
          </w:rPr>
          <w:t>8</w:t>
        </w:r>
        <w:r>
          <w:fldChar w:fldCharType="end"/>
        </w:r>
      </w:p>
    </w:sdtContent>
  </w:sdt>
  <w:p w:rsidR="00160B47" w:rsidRDefault="00160B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E5"/>
    <w:rsid w:val="0000389B"/>
    <w:rsid w:val="00005203"/>
    <w:rsid w:val="00007B68"/>
    <w:rsid w:val="0001797D"/>
    <w:rsid w:val="00021FDE"/>
    <w:rsid w:val="0004310E"/>
    <w:rsid w:val="00045488"/>
    <w:rsid w:val="00051959"/>
    <w:rsid w:val="00056447"/>
    <w:rsid w:val="000633AF"/>
    <w:rsid w:val="00065755"/>
    <w:rsid w:val="00077753"/>
    <w:rsid w:val="0008026E"/>
    <w:rsid w:val="00082D15"/>
    <w:rsid w:val="0009084B"/>
    <w:rsid w:val="000A053D"/>
    <w:rsid w:val="000A2A87"/>
    <w:rsid w:val="000A77AA"/>
    <w:rsid w:val="000A791B"/>
    <w:rsid w:val="000B4A5A"/>
    <w:rsid w:val="000B4B02"/>
    <w:rsid w:val="000B6379"/>
    <w:rsid w:val="000D0A9A"/>
    <w:rsid w:val="000D1837"/>
    <w:rsid w:val="000D317B"/>
    <w:rsid w:val="000D56F8"/>
    <w:rsid w:val="000D611A"/>
    <w:rsid w:val="000D7144"/>
    <w:rsid w:val="000F21AB"/>
    <w:rsid w:val="00103FE2"/>
    <w:rsid w:val="001104CE"/>
    <w:rsid w:val="0012107C"/>
    <w:rsid w:val="00124FF6"/>
    <w:rsid w:val="00125CCC"/>
    <w:rsid w:val="0013474E"/>
    <w:rsid w:val="001358AB"/>
    <w:rsid w:val="001360A1"/>
    <w:rsid w:val="00137976"/>
    <w:rsid w:val="00137FDE"/>
    <w:rsid w:val="001444E7"/>
    <w:rsid w:val="001531D9"/>
    <w:rsid w:val="00160B47"/>
    <w:rsid w:val="001760A2"/>
    <w:rsid w:val="00176555"/>
    <w:rsid w:val="00177DCF"/>
    <w:rsid w:val="001912FD"/>
    <w:rsid w:val="00194ED0"/>
    <w:rsid w:val="001A20D1"/>
    <w:rsid w:val="001C2A91"/>
    <w:rsid w:val="001C51C0"/>
    <w:rsid w:val="001C569C"/>
    <w:rsid w:val="001D195B"/>
    <w:rsid w:val="001D4787"/>
    <w:rsid w:val="001D7A4E"/>
    <w:rsid w:val="001E2351"/>
    <w:rsid w:val="001E3085"/>
    <w:rsid w:val="001F3A28"/>
    <w:rsid w:val="00203FF2"/>
    <w:rsid w:val="00210B77"/>
    <w:rsid w:val="00214D35"/>
    <w:rsid w:val="00217CC5"/>
    <w:rsid w:val="00237269"/>
    <w:rsid w:val="00250281"/>
    <w:rsid w:val="002552D2"/>
    <w:rsid w:val="00257B36"/>
    <w:rsid w:val="00262B04"/>
    <w:rsid w:val="002658E3"/>
    <w:rsid w:val="0026789E"/>
    <w:rsid w:val="002715D2"/>
    <w:rsid w:val="00273C43"/>
    <w:rsid w:val="00274D45"/>
    <w:rsid w:val="00276941"/>
    <w:rsid w:val="00280C17"/>
    <w:rsid w:val="002A2A90"/>
    <w:rsid w:val="002A7E98"/>
    <w:rsid w:val="002B3033"/>
    <w:rsid w:val="002B5406"/>
    <w:rsid w:val="002C1493"/>
    <w:rsid w:val="002C6A99"/>
    <w:rsid w:val="002D1B89"/>
    <w:rsid w:val="002D7402"/>
    <w:rsid w:val="002E48F2"/>
    <w:rsid w:val="002E687C"/>
    <w:rsid w:val="002E7CB1"/>
    <w:rsid w:val="00307AC2"/>
    <w:rsid w:val="003122E6"/>
    <w:rsid w:val="0032039B"/>
    <w:rsid w:val="00325F54"/>
    <w:rsid w:val="003273CC"/>
    <w:rsid w:val="0033094F"/>
    <w:rsid w:val="003317AF"/>
    <w:rsid w:val="00332012"/>
    <w:rsid w:val="003331A2"/>
    <w:rsid w:val="00335598"/>
    <w:rsid w:val="00335869"/>
    <w:rsid w:val="003500B2"/>
    <w:rsid w:val="003557D3"/>
    <w:rsid w:val="0035600A"/>
    <w:rsid w:val="00356C94"/>
    <w:rsid w:val="00370CBB"/>
    <w:rsid w:val="003721F1"/>
    <w:rsid w:val="00381D1B"/>
    <w:rsid w:val="0038254E"/>
    <w:rsid w:val="0039237D"/>
    <w:rsid w:val="0039300F"/>
    <w:rsid w:val="00395848"/>
    <w:rsid w:val="00395D33"/>
    <w:rsid w:val="003970FE"/>
    <w:rsid w:val="00397A30"/>
    <w:rsid w:val="003A42C1"/>
    <w:rsid w:val="003A7487"/>
    <w:rsid w:val="003B30F4"/>
    <w:rsid w:val="003C1843"/>
    <w:rsid w:val="003D3F03"/>
    <w:rsid w:val="003D4280"/>
    <w:rsid w:val="003D6E8E"/>
    <w:rsid w:val="003E2D1D"/>
    <w:rsid w:val="003E603B"/>
    <w:rsid w:val="00407802"/>
    <w:rsid w:val="00412D49"/>
    <w:rsid w:val="00415118"/>
    <w:rsid w:val="00421E06"/>
    <w:rsid w:val="00426540"/>
    <w:rsid w:val="004368E7"/>
    <w:rsid w:val="00441BFD"/>
    <w:rsid w:val="00444428"/>
    <w:rsid w:val="00445E83"/>
    <w:rsid w:val="00464E84"/>
    <w:rsid w:val="00475743"/>
    <w:rsid w:val="00481D9D"/>
    <w:rsid w:val="00484A2F"/>
    <w:rsid w:val="004A0FF4"/>
    <w:rsid w:val="004A2A2F"/>
    <w:rsid w:val="004B1178"/>
    <w:rsid w:val="004B1CA1"/>
    <w:rsid w:val="004B5F36"/>
    <w:rsid w:val="004C4F34"/>
    <w:rsid w:val="004D78E1"/>
    <w:rsid w:val="004D7A64"/>
    <w:rsid w:val="004E2CDE"/>
    <w:rsid w:val="004F05C7"/>
    <w:rsid w:val="004F3B87"/>
    <w:rsid w:val="004F3EED"/>
    <w:rsid w:val="00500DA0"/>
    <w:rsid w:val="00506187"/>
    <w:rsid w:val="00513C6F"/>
    <w:rsid w:val="00514338"/>
    <w:rsid w:val="00551255"/>
    <w:rsid w:val="005531F9"/>
    <w:rsid w:val="0056097C"/>
    <w:rsid w:val="00565C8A"/>
    <w:rsid w:val="0057648E"/>
    <w:rsid w:val="0058218B"/>
    <w:rsid w:val="0058243B"/>
    <w:rsid w:val="00585428"/>
    <w:rsid w:val="005858C1"/>
    <w:rsid w:val="005929A2"/>
    <w:rsid w:val="00595722"/>
    <w:rsid w:val="005A4AB7"/>
    <w:rsid w:val="005C23F7"/>
    <w:rsid w:val="005C7264"/>
    <w:rsid w:val="005E0D15"/>
    <w:rsid w:val="005E1F01"/>
    <w:rsid w:val="005E4A4B"/>
    <w:rsid w:val="0060146B"/>
    <w:rsid w:val="00602322"/>
    <w:rsid w:val="0061380F"/>
    <w:rsid w:val="006139DF"/>
    <w:rsid w:val="0061781A"/>
    <w:rsid w:val="006257D2"/>
    <w:rsid w:val="006258A8"/>
    <w:rsid w:val="00634C47"/>
    <w:rsid w:val="006573B7"/>
    <w:rsid w:val="006732F9"/>
    <w:rsid w:val="00673835"/>
    <w:rsid w:val="00694331"/>
    <w:rsid w:val="00695496"/>
    <w:rsid w:val="006A686B"/>
    <w:rsid w:val="006C420B"/>
    <w:rsid w:val="006D20BC"/>
    <w:rsid w:val="006D3429"/>
    <w:rsid w:val="006E62D7"/>
    <w:rsid w:val="006E728A"/>
    <w:rsid w:val="006F0AC2"/>
    <w:rsid w:val="0070395A"/>
    <w:rsid w:val="00703A7A"/>
    <w:rsid w:val="00715DA7"/>
    <w:rsid w:val="00722FF1"/>
    <w:rsid w:val="00731EFB"/>
    <w:rsid w:val="00736FEE"/>
    <w:rsid w:val="00742B98"/>
    <w:rsid w:val="00746861"/>
    <w:rsid w:val="007544C6"/>
    <w:rsid w:val="00760485"/>
    <w:rsid w:val="007640A1"/>
    <w:rsid w:val="007743D3"/>
    <w:rsid w:val="0077554B"/>
    <w:rsid w:val="00776998"/>
    <w:rsid w:val="0077762D"/>
    <w:rsid w:val="00782CA1"/>
    <w:rsid w:val="00790C71"/>
    <w:rsid w:val="007A1B8B"/>
    <w:rsid w:val="007A30CE"/>
    <w:rsid w:val="007A3B05"/>
    <w:rsid w:val="007B73E5"/>
    <w:rsid w:val="007D1667"/>
    <w:rsid w:val="007D5361"/>
    <w:rsid w:val="007F144A"/>
    <w:rsid w:val="007F4EC3"/>
    <w:rsid w:val="008064BD"/>
    <w:rsid w:val="00813AC7"/>
    <w:rsid w:val="00816634"/>
    <w:rsid w:val="0082014A"/>
    <w:rsid w:val="00821FAD"/>
    <w:rsid w:val="00823AD4"/>
    <w:rsid w:val="0083044F"/>
    <w:rsid w:val="008359AF"/>
    <w:rsid w:val="008401F0"/>
    <w:rsid w:val="0084369B"/>
    <w:rsid w:val="00851168"/>
    <w:rsid w:val="008534F8"/>
    <w:rsid w:val="008548E0"/>
    <w:rsid w:val="00861669"/>
    <w:rsid w:val="00861BBB"/>
    <w:rsid w:val="0086745F"/>
    <w:rsid w:val="00872751"/>
    <w:rsid w:val="008766BC"/>
    <w:rsid w:val="00891DE8"/>
    <w:rsid w:val="00892178"/>
    <w:rsid w:val="008A0331"/>
    <w:rsid w:val="008A70AE"/>
    <w:rsid w:val="008B0577"/>
    <w:rsid w:val="008B2AEA"/>
    <w:rsid w:val="008C3320"/>
    <w:rsid w:val="008D2E6D"/>
    <w:rsid w:val="008D4C37"/>
    <w:rsid w:val="008F49C3"/>
    <w:rsid w:val="008F55EF"/>
    <w:rsid w:val="008F590D"/>
    <w:rsid w:val="008F716C"/>
    <w:rsid w:val="008F7916"/>
    <w:rsid w:val="00901925"/>
    <w:rsid w:val="00901C6D"/>
    <w:rsid w:val="00903084"/>
    <w:rsid w:val="009062C3"/>
    <w:rsid w:val="0091758A"/>
    <w:rsid w:val="00942C7E"/>
    <w:rsid w:val="009470F8"/>
    <w:rsid w:val="00954FAD"/>
    <w:rsid w:val="00956AEB"/>
    <w:rsid w:val="00963AE2"/>
    <w:rsid w:val="00985010"/>
    <w:rsid w:val="00985794"/>
    <w:rsid w:val="00987F76"/>
    <w:rsid w:val="0099193C"/>
    <w:rsid w:val="009921CF"/>
    <w:rsid w:val="009A4E68"/>
    <w:rsid w:val="009A73AC"/>
    <w:rsid w:val="009A78DB"/>
    <w:rsid w:val="009B68E2"/>
    <w:rsid w:val="009B7696"/>
    <w:rsid w:val="009C06A2"/>
    <w:rsid w:val="009C3CBA"/>
    <w:rsid w:val="009D39FA"/>
    <w:rsid w:val="009D41CE"/>
    <w:rsid w:val="009D41E1"/>
    <w:rsid w:val="009D7A28"/>
    <w:rsid w:val="009E0B65"/>
    <w:rsid w:val="009E1A1E"/>
    <w:rsid w:val="009E2DF8"/>
    <w:rsid w:val="009E2F82"/>
    <w:rsid w:val="009E7F59"/>
    <w:rsid w:val="009F21E6"/>
    <w:rsid w:val="009F28EA"/>
    <w:rsid w:val="009F6DF7"/>
    <w:rsid w:val="00A01DA3"/>
    <w:rsid w:val="00A17DD6"/>
    <w:rsid w:val="00A205AC"/>
    <w:rsid w:val="00A2701B"/>
    <w:rsid w:val="00A43B67"/>
    <w:rsid w:val="00A53400"/>
    <w:rsid w:val="00A543CB"/>
    <w:rsid w:val="00A55E89"/>
    <w:rsid w:val="00A62E0C"/>
    <w:rsid w:val="00A70A7C"/>
    <w:rsid w:val="00A919A2"/>
    <w:rsid w:val="00AA6DFD"/>
    <w:rsid w:val="00AB0DD9"/>
    <w:rsid w:val="00AB351A"/>
    <w:rsid w:val="00AC0D06"/>
    <w:rsid w:val="00AC7B57"/>
    <w:rsid w:val="00AD092F"/>
    <w:rsid w:val="00AD0D77"/>
    <w:rsid w:val="00AD744B"/>
    <w:rsid w:val="00AF0863"/>
    <w:rsid w:val="00B00BCC"/>
    <w:rsid w:val="00B06019"/>
    <w:rsid w:val="00B12F84"/>
    <w:rsid w:val="00B14662"/>
    <w:rsid w:val="00B1644E"/>
    <w:rsid w:val="00B2224E"/>
    <w:rsid w:val="00B224C0"/>
    <w:rsid w:val="00B2388C"/>
    <w:rsid w:val="00B34A6B"/>
    <w:rsid w:val="00B37193"/>
    <w:rsid w:val="00B40841"/>
    <w:rsid w:val="00B43AEA"/>
    <w:rsid w:val="00B542B2"/>
    <w:rsid w:val="00B622D6"/>
    <w:rsid w:val="00B70667"/>
    <w:rsid w:val="00B738F9"/>
    <w:rsid w:val="00B86598"/>
    <w:rsid w:val="00B86C9A"/>
    <w:rsid w:val="00B93E5F"/>
    <w:rsid w:val="00B93F9C"/>
    <w:rsid w:val="00BA61C8"/>
    <w:rsid w:val="00BA78A4"/>
    <w:rsid w:val="00BB4124"/>
    <w:rsid w:val="00BB466E"/>
    <w:rsid w:val="00BB47AC"/>
    <w:rsid w:val="00BB60D1"/>
    <w:rsid w:val="00BC50FE"/>
    <w:rsid w:val="00BD541B"/>
    <w:rsid w:val="00BE0EE6"/>
    <w:rsid w:val="00BE36CA"/>
    <w:rsid w:val="00C0565F"/>
    <w:rsid w:val="00C15740"/>
    <w:rsid w:val="00C202FC"/>
    <w:rsid w:val="00C42143"/>
    <w:rsid w:val="00C5466F"/>
    <w:rsid w:val="00C60FDB"/>
    <w:rsid w:val="00C71A47"/>
    <w:rsid w:val="00C87BE1"/>
    <w:rsid w:val="00CA5B39"/>
    <w:rsid w:val="00CB03D4"/>
    <w:rsid w:val="00CB7DE9"/>
    <w:rsid w:val="00CC33BD"/>
    <w:rsid w:val="00CD45EE"/>
    <w:rsid w:val="00CD5622"/>
    <w:rsid w:val="00CE2666"/>
    <w:rsid w:val="00CE29FA"/>
    <w:rsid w:val="00CF6701"/>
    <w:rsid w:val="00CF75F7"/>
    <w:rsid w:val="00D02FBA"/>
    <w:rsid w:val="00D05859"/>
    <w:rsid w:val="00D144A9"/>
    <w:rsid w:val="00D14E08"/>
    <w:rsid w:val="00D16B56"/>
    <w:rsid w:val="00D216AC"/>
    <w:rsid w:val="00D217D4"/>
    <w:rsid w:val="00D230F8"/>
    <w:rsid w:val="00D23E94"/>
    <w:rsid w:val="00D27507"/>
    <w:rsid w:val="00D336C7"/>
    <w:rsid w:val="00D3520F"/>
    <w:rsid w:val="00D374ED"/>
    <w:rsid w:val="00D50B06"/>
    <w:rsid w:val="00D56408"/>
    <w:rsid w:val="00D57391"/>
    <w:rsid w:val="00D62074"/>
    <w:rsid w:val="00D63429"/>
    <w:rsid w:val="00D641C3"/>
    <w:rsid w:val="00D67102"/>
    <w:rsid w:val="00D7140C"/>
    <w:rsid w:val="00D82D0C"/>
    <w:rsid w:val="00D9231B"/>
    <w:rsid w:val="00D95EE8"/>
    <w:rsid w:val="00D9705D"/>
    <w:rsid w:val="00DA3894"/>
    <w:rsid w:val="00DA44C3"/>
    <w:rsid w:val="00DB52E7"/>
    <w:rsid w:val="00DC11FD"/>
    <w:rsid w:val="00DC2C42"/>
    <w:rsid w:val="00DD5FC6"/>
    <w:rsid w:val="00DE030D"/>
    <w:rsid w:val="00DE4439"/>
    <w:rsid w:val="00DF50E0"/>
    <w:rsid w:val="00DF5C90"/>
    <w:rsid w:val="00DF70F7"/>
    <w:rsid w:val="00E04873"/>
    <w:rsid w:val="00E06006"/>
    <w:rsid w:val="00E063D2"/>
    <w:rsid w:val="00E0689F"/>
    <w:rsid w:val="00E113CF"/>
    <w:rsid w:val="00E1311E"/>
    <w:rsid w:val="00E134F8"/>
    <w:rsid w:val="00E206DC"/>
    <w:rsid w:val="00E2538D"/>
    <w:rsid w:val="00E25536"/>
    <w:rsid w:val="00E31E9D"/>
    <w:rsid w:val="00E47C66"/>
    <w:rsid w:val="00E70E75"/>
    <w:rsid w:val="00E81FC0"/>
    <w:rsid w:val="00E87166"/>
    <w:rsid w:val="00EA0EB9"/>
    <w:rsid w:val="00EA22B0"/>
    <w:rsid w:val="00EA550A"/>
    <w:rsid w:val="00EB1AA8"/>
    <w:rsid w:val="00EB3811"/>
    <w:rsid w:val="00EB3B79"/>
    <w:rsid w:val="00EC370B"/>
    <w:rsid w:val="00EC658C"/>
    <w:rsid w:val="00EC732E"/>
    <w:rsid w:val="00ED7CE1"/>
    <w:rsid w:val="00EE3B3C"/>
    <w:rsid w:val="00EF40E2"/>
    <w:rsid w:val="00EF4B90"/>
    <w:rsid w:val="00EF4CFD"/>
    <w:rsid w:val="00F22819"/>
    <w:rsid w:val="00F24E05"/>
    <w:rsid w:val="00F43168"/>
    <w:rsid w:val="00F43A2F"/>
    <w:rsid w:val="00F44DCE"/>
    <w:rsid w:val="00F46B86"/>
    <w:rsid w:val="00F53633"/>
    <w:rsid w:val="00F61E44"/>
    <w:rsid w:val="00F64C50"/>
    <w:rsid w:val="00F720E9"/>
    <w:rsid w:val="00F73E11"/>
    <w:rsid w:val="00F833D5"/>
    <w:rsid w:val="00F84F9F"/>
    <w:rsid w:val="00FA333B"/>
    <w:rsid w:val="00FB21ED"/>
    <w:rsid w:val="00FB2656"/>
    <w:rsid w:val="00FC04B5"/>
    <w:rsid w:val="00FC2B14"/>
    <w:rsid w:val="00FC401A"/>
    <w:rsid w:val="00FE1B38"/>
    <w:rsid w:val="00FE2F53"/>
    <w:rsid w:val="00FE5A29"/>
    <w:rsid w:val="00FF5B38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3429"/>
  </w:style>
  <w:style w:type="paragraph" w:styleId="a6">
    <w:name w:val="footer"/>
    <w:basedOn w:val="a"/>
    <w:link w:val="a7"/>
    <w:uiPriority w:val="99"/>
    <w:unhideWhenUsed/>
    <w:rsid w:val="006D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3429"/>
  </w:style>
  <w:style w:type="paragraph" w:styleId="a8">
    <w:name w:val="footnote text"/>
    <w:basedOn w:val="a"/>
    <w:link w:val="a9"/>
    <w:uiPriority w:val="99"/>
    <w:unhideWhenUsed/>
    <w:rsid w:val="00FC2B1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C2B1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C2B14"/>
    <w:rPr>
      <w:vertAlign w:val="superscript"/>
    </w:rPr>
  </w:style>
  <w:style w:type="paragraph" w:customStyle="1" w:styleId="ConsPlusNormal">
    <w:name w:val="ConsPlusNormal"/>
    <w:rsid w:val="00D50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E70E75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45E8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445E8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445E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5E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45E83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445E83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44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45E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3429"/>
  </w:style>
  <w:style w:type="paragraph" w:styleId="a6">
    <w:name w:val="footer"/>
    <w:basedOn w:val="a"/>
    <w:link w:val="a7"/>
    <w:uiPriority w:val="99"/>
    <w:unhideWhenUsed/>
    <w:rsid w:val="006D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3429"/>
  </w:style>
  <w:style w:type="paragraph" w:styleId="a8">
    <w:name w:val="footnote text"/>
    <w:basedOn w:val="a"/>
    <w:link w:val="a9"/>
    <w:uiPriority w:val="99"/>
    <w:unhideWhenUsed/>
    <w:rsid w:val="00FC2B1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C2B1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C2B14"/>
    <w:rPr>
      <w:vertAlign w:val="superscript"/>
    </w:rPr>
  </w:style>
  <w:style w:type="paragraph" w:customStyle="1" w:styleId="ConsPlusNormal">
    <w:name w:val="ConsPlusNormal"/>
    <w:rsid w:val="00D50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E70E75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45E8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445E8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445E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5E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45E83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445E83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44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45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9B6E2327BE2DAC4ABEC3B1AD6B56ED54B149BDDCB3E8CD45DF44BD4FA055CD5E38A86F3AE99980z7m9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orpmsp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31DDD6E3DF0C84BC9792FDC6569EB160B24C3F76B6382450C78116D683C6CC651EA28A78F0B6BBGBX3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9347B15031467524078EAEE9D6231C496D5E6C05E5A1629FF72DB9CB7B0872F673149B15FB04935S87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CE024-0CA5-4082-A66A-DEF5EEFC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7239</Words>
  <Characters>41267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я</cp:lastModifiedBy>
  <cp:revision>2</cp:revision>
  <cp:lastPrinted>2016-12-14T15:09:00Z</cp:lastPrinted>
  <dcterms:created xsi:type="dcterms:W3CDTF">2020-08-13T11:37:00Z</dcterms:created>
  <dcterms:modified xsi:type="dcterms:W3CDTF">2020-08-13T11:37:00Z</dcterms:modified>
</cp:coreProperties>
</file>