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71" w:rsidRPr="00DD17DB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Пояснительная записка</w:t>
      </w:r>
    </w:p>
    <w:p w:rsidR="00BD5E71" w:rsidRPr="00DD17DB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 xml:space="preserve">к прогнозу социально-экономического развития </w:t>
      </w:r>
    </w:p>
    <w:p w:rsidR="00BD5E71" w:rsidRPr="00DD17DB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spellStart"/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Эртильского</w:t>
      </w:r>
      <w:proofErr w:type="spellEnd"/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 xml:space="preserve"> муниципального района </w:t>
      </w:r>
    </w:p>
    <w:p w:rsidR="00BD5E71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на 201</w:t>
      </w:r>
      <w:r w:rsidR="00F03336">
        <w:rPr>
          <w:rFonts w:ascii="Times New Roman" w:eastAsia="Times New Roman" w:hAnsi="Times New Roman" w:cs="Times New Roman"/>
          <w:b/>
          <w:sz w:val="28"/>
          <w:szCs w:val="24"/>
        </w:rPr>
        <w:t>8 год  до 2020</w:t>
      </w: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года</w:t>
      </w:r>
    </w:p>
    <w:p w:rsidR="00B132BB" w:rsidRDefault="00B132BB" w:rsidP="00EF11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D5E71" w:rsidRPr="00DD17DB" w:rsidRDefault="00BD5E71" w:rsidP="00EF11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Платные услуги населению</w:t>
      </w:r>
    </w:p>
    <w:p w:rsidR="00BD5E71" w:rsidRDefault="00BD5E71" w:rsidP="00BD5E71">
      <w:pPr>
        <w:jc w:val="center"/>
        <w:rPr>
          <w:b/>
        </w:rPr>
      </w:pPr>
    </w:p>
    <w:p w:rsidR="004A395D" w:rsidRPr="003062D0" w:rsidRDefault="00BD5E71" w:rsidP="0099713E">
      <w:pPr>
        <w:pStyle w:val="a5"/>
        <w:spacing w:after="0" w:line="360" w:lineRule="auto"/>
        <w:ind w:firstLine="539"/>
        <w:jc w:val="both"/>
        <w:rPr>
          <w:szCs w:val="28"/>
        </w:rPr>
      </w:pPr>
      <w:r w:rsidRPr="004F503E">
        <w:t>Ситуация, складывающаяся в сфере платных услуг, оказываемых населению, наиболее полно отражает общую социально-экономическу</w:t>
      </w:r>
      <w:r>
        <w:t>ю ситуацию в районе</w:t>
      </w:r>
      <w:r w:rsidRPr="004F503E">
        <w:t xml:space="preserve">. </w:t>
      </w:r>
      <w:r w:rsidR="004A395D" w:rsidRPr="003062D0">
        <w:rPr>
          <w:szCs w:val="28"/>
        </w:rPr>
        <w:t>В прошедшем году определяющим</w:t>
      </w:r>
      <w:r w:rsidR="004A395D">
        <w:rPr>
          <w:szCs w:val="28"/>
        </w:rPr>
        <w:t>и</w:t>
      </w:r>
      <w:r w:rsidR="004A395D" w:rsidRPr="003062D0">
        <w:rPr>
          <w:szCs w:val="28"/>
        </w:rPr>
        <w:t xml:space="preserve"> фактор</w:t>
      </w:r>
      <w:r w:rsidR="004A395D">
        <w:rPr>
          <w:szCs w:val="28"/>
        </w:rPr>
        <w:t>а</w:t>
      </w:r>
      <w:r w:rsidR="004A395D" w:rsidRPr="003062D0">
        <w:rPr>
          <w:szCs w:val="28"/>
        </w:rPr>
        <w:t>м</w:t>
      </w:r>
      <w:r w:rsidR="004A395D">
        <w:rPr>
          <w:szCs w:val="28"/>
        </w:rPr>
        <w:t>и</w:t>
      </w:r>
      <w:r w:rsidR="004A395D" w:rsidRPr="003062D0">
        <w:rPr>
          <w:szCs w:val="28"/>
        </w:rPr>
        <w:t>, которы</w:t>
      </w:r>
      <w:r w:rsidR="004A395D">
        <w:rPr>
          <w:szCs w:val="28"/>
        </w:rPr>
        <w:t>е</w:t>
      </w:r>
      <w:r w:rsidR="004A395D" w:rsidRPr="003062D0">
        <w:rPr>
          <w:szCs w:val="28"/>
        </w:rPr>
        <w:t xml:space="preserve"> оказывал</w:t>
      </w:r>
      <w:r w:rsidR="004A395D">
        <w:rPr>
          <w:szCs w:val="28"/>
        </w:rPr>
        <w:t>и</w:t>
      </w:r>
      <w:r w:rsidR="004A395D" w:rsidRPr="003062D0">
        <w:rPr>
          <w:szCs w:val="28"/>
        </w:rPr>
        <w:t xml:space="preserve"> влияние на развитие рынка услуг, по-прежнему, оставались: динамика темпов роста платежеспособного спроса населения,  </w:t>
      </w:r>
      <w:r w:rsidR="004A395D" w:rsidRPr="001D52B2">
        <w:rPr>
          <w:szCs w:val="28"/>
        </w:rPr>
        <w:t>изменение цен на энергоресурсы и тарифов на платные услуги,</w:t>
      </w:r>
      <w:r w:rsidR="004A395D" w:rsidRPr="003062D0">
        <w:rPr>
          <w:szCs w:val="28"/>
        </w:rPr>
        <w:t xml:space="preserve"> развитие рынка социальных услуг, ранее предоставляемых бесплатно.</w:t>
      </w:r>
    </w:p>
    <w:p w:rsidR="004A395D" w:rsidRPr="003062D0" w:rsidRDefault="004A395D" w:rsidP="0099713E">
      <w:pPr>
        <w:pStyle w:val="3"/>
        <w:spacing w:after="0" w:line="360" w:lineRule="auto"/>
        <w:ind w:left="0" w:firstLine="567"/>
        <w:contextualSpacing/>
        <w:jc w:val="both"/>
        <w:rPr>
          <w:sz w:val="28"/>
          <w:szCs w:val="28"/>
        </w:rPr>
      </w:pPr>
      <w:r w:rsidRPr="003062D0">
        <w:rPr>
          <w:sz w:val="28"/>
          <w:szCs w:val="28"/>
        </w:rPr>
        <w:t>В 201</w:t>
      </w:r>
      <w:r w:rsidR="00F03336">
        <w:rPr>
          <w:sz w:val="28"/>
          <w:szCs w:val="28"/>
        </w:rPr>
        <w:t>6</w:t>
      </w:r>
      <w:r w:rsidRPr="003062D0">
        <w:rPr>
          <w:sz w:val="28"/>
          <w:szCs w:val="28"/>
        </w:rPr>
        <w:t xml:space="preserve"> году населению района было предост</w:t>
      </w:r>
      <w:r w:rsidR="00F03336">
        <w:rPr>
          <w:sz w:val="28"/>
          <w:szCs w:val="28"/>
        </w:rPr>
        <w:t>авлено платных услуг на сумму 160,9</w:t>
      </w:r>
      <w:r w:rsidRPr="003062D0">
        <w:rPr>
          <w:sz w:val="28"/>
          <w:szCs w:val="28"/>
        </w:rPr>
        <w:t xml:space="preserve"> млн. рублей. </w:t>
      </w:r>
    </w:p>
    <w:p w:rsidR="004A395D" w:rsidRDefault="004A395D" w:rsidP="0099713E">
      <w:pPr>
        <w:pStyle w:val="3"/>
        <w:spacing w:after="0" w:line="360" w:lineRule="auto"/>
        <w:ind w:left="0" w:firstLine="567"/>
        <w:contextualSpacing/>
        <w:jc w:val="both"/>
        <w:rPr>
          <w:sz w:val="28"/>
          <w:szCs w:val="28"/>
        </w:rPr>
      </w:pPr>
      <w:r w:rsidRPr="003062D0">
        <w:rPr>
          <w:sz w:val="28"/>
          <w:szCs w:val="28"/>
        </w:rPr>
        <w:t xml:space="preserve">В расчете на одного жителя района платных услуг было оказано </w:t>
      </w:r>
      <w:r w:rsidRPr="001D462F">
        <w:rPr>
          <w:sz w:val="28"/>
          <w:szCs w:val="28"/>
        </w:rPr>
        <w:t xml:space="preserve">на </w:t>
      </w:r>
      <w:r>
        <w:rPr>
          <w:sz w:val="28"/>
          <w:szCs w:val="28"/>
        </w:rPr>
        <w:t>6</w:t>
      </w:r>
      <w:r w:rsidR="00F03336">
        <w:rPr>
          <w:sz w:val="28"/>
          <w:szCs w:val="28"/>
        </w:rPr>
        <w:t>966,6</w:t>
      </w:r>
      <w:r w:rsidR="00527E8B">
        <w:rPr>
          <w:sz w:val="28"/>
          <w:szCs w:val="28"/>
        </w:rPr>
        <w:t xml:space="preserve"> </w:t>
      </w:r>
      <w:r w:rsidRPr="001D462F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1D462F">
        <w:rPr>
          <w:sz w:val="28"/>
          <w:szCs w:val="28"/>
        </w:rPr>
        <w:t>.</w:t>
      </w:r>
      <w:r w:rsidRPr="003062D0">
        <w:rPr>
          <w:sz w:val="28"/>
          <w:szCs w:val="28"/>
        </w:rPr>
        <w:t xml:space="preserve">    </w:t>
      </w:r>
    </w:p>
    <w:p w:rsidR="005C4A43" w:rsidRPr="00E13AC0" w:rsidRDefault="00B9723E" w:rsidP="0099713E">
      <w:pPr>
        <w:pStyle w:val="3"/>
        <w:spacing w:after="0" w:line="36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="005C4A43" w:rsidRPr="00E13AC0">
        <w:rPr>
          <w:sz w:val="28"/>
          <w:szCs w:val="28"/>
        </w:rPr>
        <w:t xml:space="preserve"> платных услуг населению (по крупным и средним организациям) </w:t>
      </w:r>
      <w:r>
        <w:rPr>
          <w:sz w:val="28"/>
          <w:szCs w:val="28"/>
        </w:rPr>
        <w:t>з</w:t>
      </w:r>
      <w:r w:rsidR="00F03336">
        <w:rPr>
          <w:sz w:val="28"/>
          <w:szCs w:val="28"/>
        </w:rPr>
        <w:t>а 2016 год составил 49,5</w:t>
      </w:r>
      <w:r w:rsidR="005C4A43" w:rsidRPr="00E13AC0">
        <w:rPr>
          <w:sz w:val="28"/>
          <w:szCs w:val="28"/>
        </w:rPr>
        <w:t xml:space="preserve"> млн. </w:t>
      </w:r>
    </w:p>
    <w:p w:rsidR="005C4A43" w:rsidRPr="005C4A43" w:rsidRDefault="005C4A43" w:rsidP="0099713E">
      <w:pPr>
        <w:pStyle w:val="3"/>
        <w:spacing w:after="0" w:line="360" w:lineRule="auto"/>
        <w:ind w:left="0" w:firstLine="567"/>
        <w:contextualSpacing/>
        <w:jc w:val="both"/>
        <w:rPr>
          <w:sz w:val="28"/>
          <w:szCs w:val="28"/>
        </w:rPr>
      </w:pPr>
      <w:r w:rsidRPr="00E13AC0">
        <w:rPr>
          <w:sz w:val="28"/>
          <w:szCs w:val="28"/>
        </w:rPr>
        <w:t xml:space="preserve">Доля объема платных услуг по крупным и средним организациям </w:t>
      </w:r>
      <w:proofErr w:type="gramStart"/>
      <w:r w:rsidRPr="00E13AC0">
        <w:rPr>
          <w:sz w:val="28"/>
          <w:szCs w:val="28"/>
        </w:rPr>
        <w:t>в</w:t>
      </w:r>
      <w:proofErr w:type="gramEnd"/>
      <w:r w:rsidRPr="00E13AC0">
        <w:rPr>
          <w:sz w:val="28"/>
          <w:szCs w:val="28"/>
        </w:rPr>
        <w:t xml:space="preserve"> </w:t>
      </w:r>
      <w:proofErr w:type="gramStart"/>
      <w:r w:rsidRPr="00E13AC0">
        <w:rPr>
          <w:sz w:val="28"/>
          <w:szCs w:val="28"/>
        </w:rPr>
        <w:t>общем</w:t>
      </w:r>
      <w:proofErr w:type="gramEnd"/>
      <w:r w:rsidRPr="00E13AC0">
        <w:rPr>
          <w:sz w:val="28"/>
          <w:szCs w:val="28"/>
        </w:rPr>
        <w:t xml:space="preserve"> объеме пл</w:t>
      </w:r>
      <w:r w:rsidR="00F03336">
        <w:rPr>
          <w:sz w:val="28"/>
          <w:szCs w:val="28"/>
        </w:rPr>
        <w:t>атных услуг по состоянию на 2016</w:t>
      </w:r>
      <w:r w:rsidRPr="00E13AC0">
        <w:rPr>
          <w:sz w:val="28"/>
          <w:szCs w:val="28"/>
        </w:rPr>
        <w:t xml:space="preserve"> год составил</w:t>
      </w:r>
      <w:r w:rsidR="00B9723E">
        <w:rPr>
          <w:sz w:val="28"/>
          <w:szCs w:val="28"/>
        </w:rPr>
        <w:t>а</w:t>
      </w:r>
      <w:r w:rsidRPr="00E13AC0">
        <w:rPr>
          <w:sz w:val="28"/>
          <w:szCs w:val="28"/>
        </w:rPr>
        <w:t xml:space="preserve"> 30.7 %. Такая же тенденция</w:t>
      </w:r>
      <w:r w:rsidR="00F03336">
        <w:rPr>
          <w:sz w:val="28"/>
          <w:szCs w:val="28"/>
        </w:rPr>
        <w:t xml:space="preserve"> сохранится по прогнозу  на 2018</w:t>
      </w:r>
      <w:r w:rsidRPr="00E13AC0">
        <w:rPr>
          <w:sz w:val="28"/>
          <w:szCs w:val="28"/>
        </w:rPr>
        <w:t xml:space="preserve"> и последующие  годы.</w:t>
      </w:r>
    </w:p>
    <w:p w:rsidR="00D2746E" w:rsidRPr="008472C1" w:rsidRDefault="00D2746E" w:rsidP="00D2746E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A7169">
        <w:rPr>
          <w:rFonts w:ascii="Times New Roman" w:eastAsia="Times New Roman" w:hAnsi="Times New Roman" w:cs="Times New Roman"/>
          <w:sz w:val="28"/>
          <w:szCs w:val="24"/>
        </w:rPr>
        <w:t xml:space="preserve"> структуре платных услуг большой удельный вес приходится на долю бытовых услуг – </w:t>
      </w:r>
      <w:r w:rsidR="00453328" w:rsidRPr="00453328">
        <w:rPr>
          <w:rFonts w:ascii="Times New Roman" w:eastAsia="Times New Roman" w:hAnsi="Times New Roman" w:cs="Times New Roman"/>
          <w:sz w:val="28"/>
          <w:szCs w:val="24"/>
        </w:rPr>
        <w:t>15,5</w:t>
      </w:r>
      <w:r w:rsidRPr="00453328">
        <w:rPr>
          <w:rFonts w:ascii="Times New Roman" w:eastAsia="Times New Roman" w:hAnsi="Times New Roman" w:cs="Times New Roman"/>
          <w:sz w:val="28"/>
          <w:szCs w:val="24"/>
        </w:rPr>
        <w:t xml:space="preserve"> %.</w:t>
      </w:r>
      <w:r w:rsidR="0045332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По прогнозу на 201</w:t>
      </w:r>
      <w:r w:rsidR="00F03336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год объем оказываемых бытовых услуг населению </w:t>
      </w:r>
      <w:proofErr w:type="gramStart"/>
      <w:r w:rsidR="00EE79F5">
        <w:rPr>
          <w:rFonts w:ascii="Times New Roman" w:eastAsia="Times New Roman" w:hAnsi="Times New Roman" w:cs="Times New Roman"/>
          <w:sz w:val="28"/>
          <w:szCs w:val="24"/>
        </w:rPr>
        <w:t xml:space="preserve">планируется 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>увеличит</w:t>
      </w:r>
      <w:r w:rsidR="001A6172">
        <w:rPr>
          <w:rFonts w:ascii="Times New Roman" w:eastAsia="Times New Roman" w:hAnsi="Times New Roman" w:cs="Times New Roman"/>
          <w:sz w:val="28"/>
          <w:szCs w:val="24"/>
        </w:rPr>
        <w:t>ь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B379E">
        <w:rPr>
          <w:rFonts w:ascii="Times New Roman" w:eastAsia="Times New Roman" w:hAnsi="Times New Roman" w:cs="Times New Roman"/>
          <w:sz w:val="28"/>
          <w:szCs w:val="24"/>
        </w:rPr>
        <w:t>до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B379E" w:rsidRPr="006B379E">
        <w:rPr>
          <w:rFonts w:ascii="Times New Roman" w:eastAsia="Times New Roman" w:hAnsi="Times New Roman" w:cs="Times New Roman"/>
          <w:sz w:val="28"/>
          <w:szCs w:val="24"/>
        </w:rPr>
        <w:t>1</w:t>
      </w:r>
      <w:r w:rsidR="00F03336">
        <w:rPr>
          <w:rFonts w:ascii="Times New Roman" w:eastAsia="Times New Roman" w:hAnsi="Times New Roman" w:cs="Times New Roman"/>
          <w:sz w:val="28"/>
          <w:szCs w:val="24"/>
        </w:rPr>
        <w:t>,3</w:t>
      </w:r>
      <w:r w:rsidRPr="006B379E">
        <w:rPr>
          <w:rFonts w:ascii="Times New Roman" w:eastAsia="Times New Roman" w:hAnsi="Times New Roman" w:cs="Times New Roman"/>
          <w:sz w:val="28"/>
          <w:szCs w:val="24"/>
        </w:rPr>
        <w:t xml:space="preserve"> %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 и </w:t>
      </w:r>
      <w:r w:rsidR="006B379E">
        <w:rPr>
          <w:rFonts w:ascii="Times New Roman" w:eastAsia="Times New Roman" w:hAnsi="Times New Roman" w:cs="Times New Roman"/>
          <w:sz w:val="28"/>
          <w:szCs w:val="24"/>
        </w:rPr>
        <w:t xml:space="preserve">он 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>составит</w:t>
      </w:r>
      <w:proofErr w:type="gramEnd"/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03336">
        <w:rPr>
          <w:rFonts w:ascii="Times New Roman" w:eastAsia="Times New Roman" w:hAnsi="Times New Roman" w:cs="Times New Roman"/>
          <w:sz w:val="28"/>
          <w:szCs w:val="24"/>
        </w:rPr>
        <w:t>24,4</w:t>
      </w:r>
      <w:r w:rsidR="00527E8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млн. рублей.</w:t>
      </w:r>
    </w:p>
    <w:p w:rsidR="0099713E" w:rsidRDefault="004A395D" w:rsidP="00D2746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Услуги пассажирского транспорта занимают </w:t>
      </w:r>
      <w:r w:rsidR="001A6172">
        <w:rPr>
          <w:rFonts w:ascii="Times New Roman" w:eastAsia="Times New Roman" w:hAnsi="Times New Roman" w:cs="Times New Roman"/>
          <w:sz w:val="28"/>
          <w:szCs w:val="28"/>
        </w:rPr>
        <w:t>14,6 %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в расходах населения на оплату услуг. За  201</w:t>
      </w:r>
      <w:r w:rsidR="00F0333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год объем услуг пассажирского транспорта составил </w:t>
      </w:r>
      <w:r w:rsidR="00F03336">
        <w:rPr>
          <w:rFonts w:ascii="Times New Roman" w:eastAsia="Times New Roman" w:hAnsi="Times New Roman" w:cs="Times New Roman"/>
          <w:sz w:val="28"/>
          <w:szCs w:val="28"/>
        </w:rPr>
        <w:t>23,7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млн. рублей.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В районе действует 12 межмуниципальных автобусных маршрутов, в том числе 10 постоянных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lastRenderedPageBreak/>
        <w:t>внутри</w:t>
      </w:r>
      <w:r w:rsidR="00454A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>муниципальных, которые охватывают 64 населённых пункта. Пассажирские перевозки осуществляют 4 перевозчика: ОАО «</w:t>
      </w:r>
      <w:proofErr w:type="spellStart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>Эртильское</w:t>
      </w:r>
      <w:proofErr w:type="spellEnd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 АТП» и ГУП ВО «ВПАТП-3», ИП </w:t>
      </w:r>
      <w:proofErr w:type="spellStart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>Рудницких</w:t>
      </w:r>
      <w:proofErr w:type="spellEnd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 Ю.Г. (один маршрут Воронеж – </w:t>
      </w:r>
      <w:proofErr w:type="spellStart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>Вязковка</w:t>
      </w:r>
      <w:proofErr w:type="spellEnd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) и ИП Панин Г.А. (частное такси).  Проблемами основного перевозчика района – </w:t>
      </w:r>
      <w:proofErr w:type="spellStart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>Эртильского</w:t>
      </w:r>
      <w:proofErr w:type="spellEnd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 АТП – являются финансовые трудности в связи с убыточностью перевозок и обновление пассажирского подвижного состава, который существенно изношен. </w:t>
      </w:r>
    </w:p>
    <w:p w:rsidR="00A22917" w:rsidRDefault="0099713E" w:rsidP="00CB6FC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1F6A">
        <w:rPr>
          <w:rFonts w:ascii="Times New Roman" w:eastAsia="Times New Roman" w:hAnsi="Times New Roman" w:cs="Times New Roman"/>
          <w:sz w:val="28"/>
          <w:szCs w:val="24"/>
        </w:rPr>
        <w:t xml:space="preserve">Рост деловой активности населения, потребность в постоянной коммуникации определили услуги связи лидером рынка платных услуг – </w:t>
      </w:r>
      <w:r w:rsidR="00020715">
        <w:rPr>
          <w:rFonts w:ascii="Times New Roman" w:eastAsia="Times New Roman" w:hAnsi="Times New Roman" w:cs="Times New Roman"/>
          <w:sz w:val="28"/>
          <w:szCs w:val="24"/>
        </w:rPr>
        <w:t>62,2</w:t>
      </w:r>
      <w:r w:rsidRPr="00C71F6A">
        <w:rPr>
          <w:rFonts w:ascii="Times New Roman" w:eastAsia="Times New Roman" w:hAnsi="Times New Roman" w:cs="Times New Roman"/>
          <w:sz w:val="28"/>
          <w:szCs w:val="24"/>
        </w:rPr>
        <w:t xml:space="preserve"> млн. руб. (</w:t>
      </w:r>
      <w:r w:rsidR="001A6172" w:rsidRPr="001A6172">
        <w:rPr>
          <w:rFonts w:ascii="Times New Roman" w:eastAsia="Times New Roman" w:hAnsi="Times New Roman" w:cs="Times New Roman"/>
          <w:sz w:val="28"/>
          <w:szCs w:val="24"/>
        </w:rPr>
        <w:t>38,6</w:t>
      </w:r>
      <w:r w:rsidRPr="001A6172">
        <w:rPr>
          <w:rFonts w:ascii="Times New Roman" w:eastAsia="Times New Roman" w:hAnsi="Times New Roman" w:cs="Times New Roman"/>
          <w:sz w:val="28"/>
          <w:szCs w:val="24"/>
        </w:rPr>
        <w:t xml:space="preserve"> %</w:t>
      </w:r>
      <w:r w:rsidRPr="00C71F6A">
        <w:rPr>
          <w:rFonts w:ascii="Times New Roman" w:eastAsia="Times New Roman" w:hAnsi="Times New Roman" w:cs="Times New Roman"/>
          <w:sz w:val="28"/>
          <w:szCs w:val="24"/>
        </w:rPr>
        <w:t xml:space="preserve"> от общего объема услуг).</w:t>
      </w:r>
      <w:r w:rsidRPr="00C71F6A">
        <w:t xml:space="preserve"> </w:t>
      </w:r>
      <w:r w:rsidRPr="00916F82">
        <w:rPr>
          <w:rFonts w:ascii="Times New Roman" w:eastAsia="Times New Roman" w:hAnsi="Times New Roman" w:cs="Times New Roman"/>
          <w:sz w:val="28"/>
          <w:szCs w:val="24"/>
        </w:rPr>
        <w:t>Осуществляется прием 6 телевизионных программ. Обширно по всему району используется спутниковое телерадиовещание.</w:t>
      </w:r>
      <w:r w:rsidR="00CB6FC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16F82">
        <w:rPr>
          <w:rFonts w:ascii="Times New Roman" w:eastAsia="Times New Roman" w:hAnsi="Times New Roman" w:cs="Times New Roman"/>
          <w:sz w:val="28"/>
          <w:szCs w:val="24"/>
        </w:rPr>
        <w:t>Провайдером предоставления услуги Интернет выступает ОАО «</w:t>
      </w:r>
      <w:proofErr w:type="spellStart"/>
      <w:r w:rsidRPr="00916F82">
        <w:rPr>
          <w:rFonts w:ascii="Times New Roman" w:eastAsia="Times New Roman" w:hAnsi="Times New Roman" w:cs="Times New Roman"/>
          <w:sz w:val="28"/>
          <w:szCs w:val="24"/>
        </w:rPr>
        <w:t>ЦентрТелеком</w:t>
      </w:r>
      <w:proofErr w:type="spellEnd"/>
      <w:r w:rsidRPr="00916F82">
        <w:rPr>
          <w:rFonts w:ascii="Times New Roman" w:eastAsia="Times New Roman" w:hAnsi="Times New Roman" w:cs="Times New Roman"/>
          <w:sz w:val="28"/>
          <w:szCs w:val="24"/>
        </w:rPr>
        <w:t>». Процентное отношение школ, подключенных к Интернету, от общего числа в районе 100 %.</w:t>
      </w:r>
      <w:r w:rsidR="00A22917" w:rsidRPr="00A22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2917" w:rsidRPr="004A395D" w:rsidRDefault="00A22917" w:rsidP="00A2291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Услуги жилищно-коммунального хозяйства занимают особое место на потребительском рынке, а их доля в общем объеме платных услуг составила </w:t>
      </w:r>
      <w:r w:rsidR="00020715">
        <w:rPr>
          <w:rFonts w:ascii="Times New Roman" w:eastAsia="Times New Roman" w:hAnsi="Times New Roman" w:cs="Times New Roman"/>
          <w:sz w:val="28"/>
          <w:szCs w:val="28"/>
        </w:rPr>
        <w:t>15</w:t>
      </w:r>
      <w:r w:rsidR="001A6172" w:rsidRPr="001A617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071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A6172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>. За  201</w:t>
      </w:r>
      <w:r w:rsidR="0002071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 год за услуги ЖКХ население заплатило 2</w:t>
      </w:r>
      <w:r w:rsidR="005C4A43">
        <w:rPr>
          <w:rFonts w:ascii="Times New Roman" w:eastAsia="Times New Roman" w:hAnsi="Times New Roman" w:cs="Times New Roman"/>
          <w:sz w:val="28"/>
          <w:szCs w:val="28"/>
        </w:rPr>
        <w:t>6</w:t>
      </w:r>
      <w:r w:rsidR="00020715">
        <w:rPr>
          <w:rFonts w:ascii="Times New Roman" w:eastAsia="Times New Roman" w:hAnsi="Times New Roman" w:cs="Times New Roman"/>
          <w:sz w:val="28"/>
          <w:szCs w:val="28"/>
        </w:rPr>
        <w:t>,3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млн. рублей. </w:t>
      </w:r>
    </w:p>
    <w:p w:rsidR="00BD5E71" w:rsidRPr="00EE2553" w:rsidRDefault="00BD5E71" w:rsidP="00A22917">
      <w:pPr>
        <w:pStyle w:val="a5"/>
        <w:spacing w:after="0" w:line="360" w:lineRule="auto"/>
        <w:ind w:firstLine="539"/>
        <w:contextualSpacing/>
        <w:jc w:val="both"/>
      </w:pPr>
      <w:r w:rsidRPr="00EE2553">
        <w:t>На 201</w:t>
      </w:r>
      <w:r w:rsidR="00020715">
        <w:t>8</w:t>
      </w:r>
      <w:r w:rsidRPr="00EE2553">
        <w:t xml:space="preserve"> год прогнозируется увеличение объема реализации платных услуг населению в сопоставимых ценах на </w:t>
      </w:r>
      <w:r w:rsidR="00CB6FCF" w:rsidRPr="00616AD8">
        <w:t>2</w:t>
      </w:r>
      <w:r w:rsidR="00616AD8" w:rsidRPr="00616AD8">
        <w:t>,4</w:t>
      </w:r>
      <w:r w:rsidRPr="00616AD8">
        <w:t xml:space="preserve"> %</w:t>
      </w:r>
      <w:r w:rsidRPr="00EE2553">
        <w:t xml:space="preserve"> к уровню 201</w:t>
      </w:r>
      <w:r w:rsidR="00020715">
        <w:t>7</w:t>
      </w:r>
      <w:r w:rsidR="00302925" w:rsidRPr="00EE2553">
        <w:t xml:space="preserve"> </w:t>
      </w:r>
      <w:r w:rsidRPr="00EE2553">
        <w:t xml:space="preserve">года.  </w:t>
      </w:r>
    </w:p>
    <w:p w:rsidR="00BD5E71" w:rsidRPr="00EE2553" w:rsidRDefault="00BD5E71" w:rsidP="00A22917">
      <w:pPr>
        <w:pStyle w:val="a5"/>
        <w:spacing w:after="0" w:line="360" w:lineRule="auto"/>
        <w:ind w:firstLine="539"/>
        <w:jc w:val="both"/>
      </w:pPr>
      <w:r w:rsidRPr="00EE2553">
        <w:t>Более половины платных услуг (</w:t>
      </w:r>
      <w:r w:rsidR="00020715">
        <w:t>71</w:t>
      </w:r>
      <w:r w:rsidRPr="006B379E">
        <w:t>%)</w:t>
      </w:r>
      <w:r w:rsidRPr="00EE2553">
        <w:t xml:space="preserve"> оказано населению в негосударственном секторе. Такая же тенденция сохранится по прогнозу  на 201</w:t>
      </w:r>
      <w:r w:rsidR="00020715">
        <w:t>8</w:t>
      </w:r>
      <w:r w:rsidRPr="00EE2553">
        <w:t xml:space="preserve"> и последующие  годы.</w:t>
      </w:r>
    </w:p>
    <w:p w:rsidR="0078762C" w:rsidRDefault="0078762C" w:rsidP="00DD17DB">
      <w:pPr>
        <w:pStyle w:val="a5"/>
        <w:spacing w:after="0" w:line="276" w:lineRule="auto"/>
        <w:ind w:firstLine="540"/>
        <w:jc w:val="both"/>
        <w:rPr>
          <w:szCs w:val="28"/>
        </w:rPr>
      </w:pPr>
    </w:p>
    <w:p w:rsidR="00427807" w:rsidRDefault="00427807"/>
    <w:sectPr w:rsidR="00427807" w:rsidSect="0087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62C"/>
    <w:rsid w:val="00020715"/>
    <w:rsid w:val="000608C8"/>
    <w:rsid w:val="000B008A"/>
    <w:rsid w:val="000B52E0"/>
    <w:rsid w:val="000E4BF8"/>
    <w:rsid w:val="001A6172"/>
    <w:rsid w:val="001C2EA4"/>
    <w:rsid w:val="001D7609"/>
    <w:rsid w:val="001F1AFE"/>
    <w:rsid w:val="00221AC0"/>
    <w:rsid w:val="002313EB"/>
    <w:rsid w:val="00242CCF"/>
    <w:rsid w:val="002C3A10"/>
    <w:rsid w:val="002D53AE"/>
    <w:rsid w:val="002E7EC5"/>
    <w:rsid w:val="00302925"/>
    <w:rsid w:val="00337F00"/>
    <w:rsid w:val="0034304D"/>
    <w:rsid w:val="00351808"/>
    <w:rsid w:val="003652B0"/>
    <w:rsid w:val="003A7169"/>
    <w:rsid w:val="00427807"/>
    <w:rsid w:val="004426A0"/>
    <w:rsid w:val="00453328"/>
    <w:rsid w:val="00454A96"/>
    <w:rsid w:val="004A395D"/>
    <w:rsid w:val="0051292A"/>
    <w:rsid w:val="00527E8B"/>
    <w:rsid w:val="005316EF"/>
    <w:rsid w:val="005903E0"/>
    <w:rsid w:val="005A7D96"/>
    <w:rsid w:val="005C1A3B"/>
    <w:rsid w:val="005C4A43"/>
    <w:rsid w:val="005E0B13"/>
    <w:rsid w:val="006003EE"/>
    <w:rsid w:val="00602B65"/>
    <w:rsid w:val="00616AD8"/>
    <w:rsid w:val="006B379E"/>
    <w:rsid w:val="00705DB6"/>
    <w:rsid w:val="007747D2"/>
    <w:rsid w:val="0078762C"/>
    <w:rsid w:val="007A5C7B"/>
    <w:rsid w:val="00805E69"/>
    <w:rsid w:val="00835834"/>
    <w:rsid w:val="008472C1"/>
    <w:rsid w:val="0086036A"/>
    <w:rsid w:val="00874223"/>
    <w:rsid w:val="00887F98"/>
    <w:rsid w:val="008A02FC"/>
    <w:rsid w:val="008F5731"/>
    <w:rsid w:val="009150C9"/>
    <w:rsid w:val="00916F82"/>
    <w:rsid w:val="009209CB"/>
    <w:rsid w:val="00976D38"/>
    <w:rsid w:val="009815C1"/>
    <w:rsid w:val="00984D39"/>
    <w:rsid w:val="0099713E"/>
    <w:rsid w:val="009A1439"/>
    <w:rsid w:val="00A22917"/>
    <w:rsid w:val="00AD3305"/>
    <w:rsid w:val="00B132BB"/>
    <w:rsid w:val="00B25D5F"/>
    <w:rsid w:val="00B9723E"/>
    <w:rsid w:val="00BB7F9D"/>
    <w:rsid w:val="00BD5E71"/>
    <w:rsid w:val="00BE4AF6"/>
    <w:rsid w:val="00C15CF7"/>
    <w:rsid w:val="00C3124D"/>
    <w:rsid w:val="00C34AA3"/>
    <w:rsid w:val="00C71F6A"/>
    <w:rsid w:val="00C7290B"/>
    <w:rsid w:val="00C94853"/>
    <w:rsid w:val="00CA2B51"/>
    <w:rsid w:val="00CB6FCF"/>
    <w:rsid w:val="00D2746E"/>
    <w:rsid w:val="00D75CB7"/>
    <w:rsid w:val="00DD17DB"/>
    <w:rsid w:val="00E13AC0"/>
    <w:rsid w:val="00E2002D"/>
    <w:rsid w:val="00E833C0"/>
    <w:rsid w:val="00E922E9"/>
    <w:rsid w:val="00E95434"/>
    <w:rsid w:val="00E965B7"/>
    <w:rsid w:val="00EA5869"/>
    <w:rsid w:val="00EC2F60"/>
    <w:rsid w:val="00ED0F89"/>
    <w:rsid w:val="00ED37FF"/>
    <w:rsid w:val="00ED72A9"/>
    <w:rsid w:val="00EE21CB"/>
    <w:rsid w:val="00EE2553"/>
    <w:rsid w:val="00EE79F5"/>
    <w:rsid w:val="00EF1158"/>
    <w:rsid w:val="00F03336"/>
    <w:rsid w:val="00F0553E"/>
    <w:rsid w:val="00F333F1"/>
    <w:rsid w:val="00F602A2"/>
    <w:rsid w:val="00FF4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76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7876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78762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8762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925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337F0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37F0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iishkova</dc:creator>
  <cp:keywords/>
  <dc:description/>
  <cp:lastModifiedBy>ponomareva</cp:lastModifiedBy>
  <cp:revision>6</cp:revision>
  <cp:lastPrinted>2017-08-08T11:58:00Z</cp:lastPrinted>
  <dcterms:created xsi:type="dcterms:W3CDTF">2017-08-08T05:35:00Z</dcterms:created>
  <dcterms:modified xsi:type="dcterms:W3CDTF">2017-08-08T11:59:00Z</dcterms:modified>
</cp:coreProperties>
</file>